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7B5C1" w14:textId="77777777" w:rsidR="00E87628" w:rsidRPr="00605965" w:rsidRDefault="00E87628" w:rsidP="00172A85">
      <w:pPr>
        <w:shd w:val="clear" w:color="auto" w:fill="92D050"/>
        <w:tabs>
          <w:tab w:val="left" w:pos="567"/>
        </w:tabs>
        <w:ind w:firstLine="0"/>
        <w:rPr>
          <w:b/>
          <w:bCs/>
          <w:sz w:val="32"/>
          <w:szCs w:val="32"/>
        </w:rPr>
      </w:pPr>
      <w:bookmarkStart w:id="0" w:name="_GoBack"/>
      <w:bookmarkEnd w:id="0"/>
      <w:r w:rsidRPr="00605965">
        <w:rPr>
          <w:b/>
          <w:bCs/>
          <w:sz w:val="32"/>
          <w:szCs w:val="32"/>
        </w:rPr>
        <w:t>C</w:t>
      </w:r>
      <w:r w:rsidRPr="00605965">
        <w:rPr>
          <w:b/>
          <w:bCs/>
          <w:sz w:val="32"/>
          <w:szCs w:val="32"/>
          <w:cs/>
        </w:rPr>
        <w:t>.2</w:t>
      </w:r>
      <w:r w:rsidRPr="00605965">
        <w:rPr>
          <w:b/>
          <w:bCs/>
          <w:sz w:val="32"/>
          <w:szCs w:val="32"/>
          <w:cs/>
        </w:rPr>
        <w:tab/>
        <w:t xml:space="preserve">ผลและกระบวนการจัดการศึกษาของแต่ละหลักสูตรต่อผลการเรียนรู้ </w:t>
      </w:r>
    </w:p>
    <w:p w14:paraId="57048DD8" w14:textId="63340C91" w:rsidR="00E87628" w:rsidRPr="00605965" w:rsidRDefault="00557260" w:rsidP="00172A85">
      <w:pPr>
        <w:shd w:val="clear" w:color="auto" w:fill="92D050"/>
        <w:tabs>
          <w:tab w:val="left" w:pos="567"/>
        </w:tabs>
        <w:ind w:firstLine="0"/>
        <w:rPr>
          <w:b/>
          <w:bCs/>
          <w:sz w:val="32"/>
          <w:szCs w:val="32"/>
        </w:rPr>
      </w:pPr>
      <w:r w:rsidRPr="00605965">
        <w:rPr>
          <w:b/>
          <w:bCs/>
          <w:sz w:val="32"/>
          <w:szCs w:val="32"/>
        </w:rPr>
        <w:tab/>
      </w:r>
      <w:r w:rsidR="00E87628" w:rsidRPr="00605965">
        <w:rPr>
          <w:b/>
          <w:bCs/>
          <w:sz w:val="32"/>
          <w:szCs w:val="32"/>
          <w:cs/>
        </w:rPr>
        <w:t>(</w:t>
      </w:r>
      <w:r w:rsidR="00E87628" w:rsidRPr="00605965">
        <w:rPr>
          <w:b/>
          <w:bCs/>
          <w:sz w:val="32"/>
          <w:szCs w:val="32"/>
        </w:rPr>
        <w:t>Learning Outcomes</w:t>
      </w:r>
      <w:r w:rsidR="00E87628" w:rsidRPr="00605965">
        <w:rPr>
          <w:b/>
          <w:bCs/>
          <w:sz w:val="32"/>
          <w:szCs w:val="32"/>
          <w:cs/>
        </w:rPr>
        <w:t>) และความต้องการจำเป็นของผู้มีส่วนได้ส่วนเสีย</w:t>
      </w:r>
      <w:r w:rsidR="00E87628" w:rsidRPr="00605965">
        <w:rPr>
          <w:b/>
          <w:bCs/>
          <w:sz w:val="32"/>
          <w:szCs w:val="32"/>
          <w:cs/>
        </w:rPr>
        <w:tab/>
      </w:r>
    </w:p>
    <w:p w14:paraId="64C2846A" w14:textId="77777777" w:rsidR="00E87628" w:rsidRPr="00605965" w:rsidRDefault="00E87628" w:rsidP="00172A85">
      <w:pPr>
        <w:tabs>
          <w:tab w:val="left" w:pos="567"/>
        </w:tabs>
        <w:ind w:firstLine="0"/>
        <w:rPr>
          <w:b/>
          <w:bCs/>
          <w:sz w:val="32"/>
          <w:szCs w:val="32"/>
        </w:rPr>
      </w:pP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851"/>
        <w:gridCol w:w="277"/>
        <w:gridCol w:w="1132"/>
        <w:gridCol w:w="284"/>
        <w:gridCol w:w="6516"/>
      </w:tblGrid>
      <w:tr w:rsidR="00E87628" w:rsidRPr="00605965" w14:paraId="7240205C" w14:textId="77777777" w:rsidTr="00605965">
        <w:tc>
          <w:tcPr>
            <w:tcW w:w="851" w:type="dxa"/>
            <w:hideMark/>
          </w:tcPr>
          <w:p w14:paraId="155EB465" w14:textId="77777777" w:rsidR="00E87628" w:rsidRPr="00605965" w:rsidRDefault="00E87628" w:rsidP="00172A85">
            <w:pPr>
              <w:tabs>
                <w:tab w:val="left" w:pos="567"/>
              </w:tabs>
              <w:ind w:firstLine="0"/>
              <w:rPr>
                <w:b/>
                <w:bCs/>
                <w:sz w:val="32"/>
                <w:szCs w:val="32"/>
              </w:rPr>
            </w:pPr>
            <w:r w:rsidRPr="00605965">
              <w:rPr>
                <w:b/>
                <w:bCs/>
                <w:sz w:val="32"/>
                <w:szCs w:val="32"/>
              </w:rPr>
              <w:t>C</w:t>
            </w:r>
            <w:r w:rsidRPr="00605965">
              <w:rPr>
                <w:b/>
                <w:bCs/>
                <w:sz w:val="32"/>
                <w:szCs w:val="32"/>
                <w:cs/>
              </w:rPr>
              <w:t>.2.4</w:t>
            </w:r>
          </w:p>
        </w:tc>
        <w:tc>
          <w:tcPr>
            <w:tcW w:w="277" w:type="dxa"/>
            <w:hideMark/>
          </w:tcPr>
          <w:p w14:paraId="6D3B5105" w14:textId="77777777" w:rsidR="00E87628" w:rsidRPr="00605965" w:rsidRDefault="00E87628" w:rsidP="00172A85">
            <w:pPr>
              <w:tabs>
                <w:tab w:val="left" w:pos="567"/>
              </w:tabs>
              <w:ind w:firstLine="0"/>
              <w:rPr>
                <w:b/>
                <w:bCs/>
                <w:sz w:val="32"/>
                <w:szCs w:val="32"/>
              </w:rPr>
            </w:pPr>
            <w:r w:rsidRPr="00605965">
              <w:rPr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7932" w:type="dxa"/>
            <w:gridSpan w:val="3"/>
          </w:tcPr>
          <w:p w14:paraId="17A00DDA" w14:textId="0EFE478A" w:rsidR="00E87628" w:rsidRPr="00605965" w:rsidRDefault="00E87628" w:rsidP="00172A85">
            <w:pPr>
              <w:tabs>
                <w:tab w:val="left" w:pos="567"/>
              </w:tabs>
              <w:ind w:firstLine="0"/>
              <w:rPr>
                <w:b/>
                <w:bCs/>
                <w:sz w:val="32"/>
                <w:szCs w:val="32"/>
              </w:rPr>
            </w:pPr>
            <w:r w:rsidRPr="00605965">
              <w:rPr>
                <w:b/>
                <w:bCs/>
                <w:sz w:val="32"/>
                <w:szCs w:val="32"/>
                <w:cs/>
              </w:rPr>
              <w:t>มีการกำกับติดตามและ</w:t>
            </w:r>
            <w:hyperlink r:id="rId5" w:history="1">
              <w:r w:rsidRPr="00605965">
                <w:rPr>
                  <w:rStyle w:val="a5"/>
                  <w:b/>
                  <w:bCs/>
                  <w:sz w:val="32"/>
                  <w:szCs w:val="32"/>
                  <w:cs/>
                </w:rPr>
                <w:t>ประเมินผลของกระบวนการสนับสนุนการเรียนรู้ของนักศึกษา</w:t>
              </w:r>
            </w:hyperlink>
            <w:r w:rsidRPr="00605965">
              <w:rPr>
                <w:b/>
                <w:bCs/>
                <w:sz w:val="32"/>
                <w:szCs w:val="32"/>
                <w:cs/>
              </w:rPr>
              <w:t xml:space="preserve"> งานให้คำแนะนำและบริการนักศึกษา (</w:t>
            </w:r>
            <w:r w:rsidRPr="00605965">
              <w:rPr>
                <w:b/>
                <w:bCs/>
                <w:sz w:val="32"/>
                <w:szCs w:val="32"/>
              </w:rPr>
              <w:t xml:space="preserve">student supports </w:t>
            </w:r>
            <w:r w:rsidRPr="00605965">
              <w:rPr>
                <w:b/>
                <w:bCs/>
                <w:sz w:val="32"/>
                <w:szCs w:val="32"/>
                <w:cs/>
              </w:rPr>
              <w:t xml:space="preserve">/ </w:t>
            </w:r>
            <w:r w:rsidRPr="00605965">
              <w:rPr>
                <w:b/>
                <w:bCs/>
                <w:sz w:val="32"/>
                <w:szCs w:val="32"/>
              </w:rPr>
              <w:t xml:space="preserve">services </w:t>
            </w:r>
            <w:r w:rsidRPr="00605965">
              <w:rPr>
                <w:b/>
                <w:bCs/>
                <w:sz w:val="32"/>
                <w:szCs w:val="32"/>
                <w:cs/>
              </w:rPr>
              <w:t xml:space="preserve">/ </w:t>
            </w:r>
            <w:r w:rsidRPr="00605965">
              <w:rPr>
                <w:b/>
                <w:bCs/>
                <w:sz w:val="32"/>
                <w:szCs w:val="32"/>
              </w:rPr>
              <w:t>advices</w:t>
            </w:r>
            <w:r w:rsidRPr="00605965">
              <w:rPr>
                <w:b/>
                <w:bCs/>
                <w:sz w:val="32"/>
                <w:szCs w:val="32"/>
                <w:cs/>
              </w:rPr>
              <w:t>) เพื่อให้นักศึกษามีคุณสมบัติที่พึงประสงค์ตามผลการเรียนรู้และศักยภาพทางอาชีพ</w:t>
            </w:r>
          </w:p>
        </w:tc>
      </w:tr>
      <w:tr w:rsidR="00E87628" w:rsidRPr="00605965" w14:paraId="791C40B4" w14:textId="77777777" w:rsidTr="00F6747D">
        <w:tc>
          <w:tcPr>
            <w:tcW w:w="2260" w:type="dxa"/>
            <w:gridSpan w:val="3"/>
            <w:hideMark/>
          </w:tcPr>
          <w:p w14:paraId="21266428" w14:textId="77777777" w:rsidR="00E87628" w:rsidRPr="00605965" w:rsidRDefault="00E87628" w:rsidP="00172A85">
            <w:pPr>
              <w:tabs>
                <w:tab w:val="left" w:pos="567"/>
              </w:tabs>
              <w:ind w:firstLine="0"/>
              <w:rPr>
                <w:b/>
                <w:bCs/>
                <w:sz w:val="32"/>
                <w:szCs w:val="32"/>
              </w:rPr>
            </w:pPr>
            <w:r w:rsidRPr="00605965">
              <w:rPr>
                <w:b/>
                <w:bCs/>
                <w:sz w:val="32"/>
                <w:szCs w:val="32"/>
                <w:cs/>
              </w:rPr>
              <w:t>ปีที่ใช้ในการประเมิน</w:t>
            </w:r>
          </w:p>
        </w:tc>
        <w:tc>
          <w:tcPr>
            <w:tcW w:w="284" w:type="dxa"/>
            <w:hideMark/>
          </w:tcPr>
          <w:p w14:paraId="58DD1A63" w14:textId="77777777" w:rsidR="00E87628" w:rsidRPr="00605965" w:rsidRDefault="00E87628" w:rsidP="00172A85">
            <w:pPr>
              <w:tabs>
                <w:tab w:val="left" w:pos="567"/>
              </w:tabs>
              <w:ind w:firstLine="0"/>
              <w:rPr>
                <w:b/>
                <w:bCs/>
                <w:sz w:val="32"/>
                <w:szCs w:val="32"/>
                <w:cs/>
              </w:rPr>
            </w:pPr>
            <w:r w:rsidRPr="00605965">
              <w:rPr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16" w:type="dxa"/>
            <w:hideMark/>
          </w:tcPr>
          <w:p w14:paraId="354A2939" w14:textId="3AE0D450" w:rsidR="00E87628" w:rsidRPr="00605965" w:rsidRDefault="00E87628" w:rsidP="00172A85">
            <w:pPr>
              <w:tabs>
                <w:tab w:val="left" w:pos="567"/>
              </w:tabs>
              <w:ind w:firstLine="0"/>
              <w:rPr>
                <w:sz w:val="32"/>
                <w:szCs w:val="32"/>
                <w:cs/>
              </w:rPr>
            </w:pPr>
            <w:r w:rsidRPr="00605965">
              <w:rPr>
                <w:sz w:val="32"/>
                <w:szCs w:val="32"/>
                <w:cs/>
              </w:rPr>
              <w:t>ปีการศึกษา  256</w:t>
            </w:r>
            <w:r w:rsidRPr="00605965">
              <w:rPr>
                <w:sz w:val="32"/>
                <w:szCs w:val="32"/>
              </w:rPr>
              <w:t>3</w:t>
            </w:r>
          </w:p>
        </w:tc>
      </w:tr>
      <w:tr w:rsidR="00E87628" w:rsidRPr="00605965" w14:paraId="0B03FECE" w14:textId="77777777" w:rsidTr="00F6747D">
        <w:tc>
          <w:tcPr>
            <w:tcW w:w="2260" w:type="dxa"/>
            <w:gridSpan w:val="3"/>
            <w:hideMark/>
          </w:tcPr>
          <w:p w14:paraId="4BEB20CB" w14:textId="77777777" w:rsidR="00E87628" w:rsidRPr="00605965" w:rsidRDefault="00E87628" w:rsidP="00172A85">
            <w:pPr>
              <w:tabs>
                <w:tab w:val="left" w:pos="567"/>
              </w:tabs>
              <w:ind w:firstLine="0"/>
              <w:rPr>
                <w:b/>
                <w:bCs/>
                <w:sz w:val="32"/>
                <w:szCs w:val="32"/>
                <w:cs/>
              </w:rPr>
            </w:pPr>
            <w:r w:rsidRPr="00605965">
              <w:rPr>
                <w:b/>
                <w:bCs/>
                <w:sz w:val="32"/>
                <w:szCs w:val="32"/>
                <w:cs/>
              </w:rPr>
              <w:t xml:space="preserve">ผู้รับผิดชอบ </w:t>
            </w:r>
            <w:r w:rsidRPr="00605965">
              <w:rPr>
                <w:b/>
                <w:bCs/>
                <w:sz w:val="32"/>
                <w:szCs w:val="32"/>
              </w:rPr>
              <w:t>Criteria</w:t>
            </w:r>
          </w:p>
        </w:tc>
        <w:tc>
          <w:tcPr>
            <w:tcW w:w="284" w:type="dxa"/>
            <w:hideMark/>
          </w:tcPr>
          <w:p w14:paraId="1655D8B3" w14:textId="77777777" w:rsidR="00E87628" w:rsidRPr="00605965" w:rsidRDefault="00E87628" w:rsidP="00172A85">
            <w:pPr>
              <w:tabs>
                <w:tab w:val="left" w:pos="567"/>
              </w:tabs>
              <w:ind w:firstLine="0"/>
              <w:rPr>
                <w:b/>
                <w:bCs/>
                <w:sz w:val="32"/>
                <w:szCs w:val="32"/>
              </w:rPr>
            </w:pPr>
            <w:r w:rsidRPr="00605965">
              <w:rPr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16" w:type="dxa"/>
            <w:hideMark/>
          </w:tcPr>
          <w:p w14:paraId="058644A4" w14:textId="1BC234FC" w:rsidR="00E87628" w:rsidRPr="00605965" w:rsidRDefault="00E87628" w:rsidP="00172A85">
            <w:pPr>
              <w:tabs>
                <w:tab w:val="left" w:pos="567"/>
              </w:tabs>
              <w:ind w:firstLine="0"/>
              <w:rPr>
                <w:sz w:val="32"/>
                <w:szCs w:val="32"/>
                <w:cs/>
              </w:rPr>
            </w:pPr>
            <w:r w:rsidRPr="00605965">
              <w:rPr>
                <w:sz w:val="32"/>
                <w:szCs w:val="32"/>
                <w:cs/>
              </w:rPr>
              <w:t xml:space="preserve">อรณุตรา จ่ากุญชร / ณภัทร แก่นสาร์ / รัศมี อภิรมย์ / รุ่งนภา รินคำ / </w:t>
            </w:r>
            <w:proofErr w:type="spellStart"/>
            <w:r w:rsidRPr="00605965">
              <w:rPr>
                <w:sz w:val="32"/>
                <w:szCs w:val="32"/>
                <w:cs/>
              </w:rPr>
              <w:t>ปัญญ</w:t>
            </w:r>
            <w:proofErr w:type="spellEnd"/>
            <w:r w:rsidRPr="00605965">
              <w:rPr>
                <w:sz w:val="32"/>
                <w:szCs w:val="32"/>
                <w:cs/>
              </w:rPr>
              <w:t>วัจน์ ชลวิชิต / สกุณา เชาวพ้อง</w:t>
            </w:r>
            <w:r w:rsidR="00101E1B" w:rsidRPr="00605965">
              <w:rPr>
                <w:sz w:val="32"/>
                <w:szCs w:val="32"/>
                <w:cs/>
              </w:rPr>
              <w:t xml:space="preserve"> / </w:t>
            </w:r>
            <w:r w:rsidRPr="00605965">
              <w:rPr>
                <w:sz w:val="32"/>
                <w:szCs w:val="32"/>
                <w:cs/>
              </w:rPr>
              <w:t xml:space="preserve">เจริญศรี เอี้ยงกุญชร / </w:t>
            </w:r>
            <w:r w:rsidR="00101E1B" w:rsidRPr="00605965">
              <w:rPr>
                <w:sz w:val="32"/>
                <w:szCs w:val="32"/>
              </w:rPr>
              <w:br/>
            </w:r>
            <w:r w:rsidRPr="00605965">
              <w:rPr>
                <w:sz w:val="32"/>
                <w:szCs w:val="32"/>
                <w:cs/>
              </w:rPr>
              <w:t xml:space="preserve">ชาญวิทยายุทธ์ อินทร์แก้ว / ผ่องรักษ์ ยศเดช </w:t>
            </w:r>
            <w:r w:rsidR="00101E1B" w:rsidRPr="00605965">
              <w:rPr>
                <w:sz w:val="32"/>
                <w:szCs w:val="32"/>
                <w:cs/>
              </w:rPr>
              <w:t>/</w:t>
            </w:r>
            <w:r w:rsidRPr="00605965">
              <w:rPr>
                <w:sz w:val="32"/>
                <w:szCs w:val="32"/>
                <w:cs/>
              </w:rPr>
              <w:t xml:space="preserve">ทรงเกียรติ ปานพันธ์โพธิ์ /บรรพต โตสิตารัตน์ / สุวิชา ศรีวิชัย </w:t>
            </w:r>
            <w:r w:rsidR="00101E1B" w:rsidRPr="00605965">
              <w:rPr>
                <w:sz w:val="32"/>
                <w:szCs w:val="32"/>
                <w:cs/>
              </w:rPr>
              <w:t xml:space="preserve">/ </w:t>
            </w:r>
            <w:r w:rsidRPr="00605965">
              <w:rPr>
                <w:sz w:val="32"/>
                <w:szCs w:val="32"/>
                <w:cs/>
              </w:rPr>
              <w:t xml:space="preserve">อรทัย </w:t>
            </w:r>
            <w:proofErr w:type="spellStart"/>
            <w:r w:rsidRPr="00605965">
              <w:rPr>
                <w:sz w:val="32"/>
                <w:szCs w:val="32"/>
                <w:cs/>
              </w:rPr>
              <w:t>เป็ง</w:t>
            </w:r>
            <w:proofErr w:type="spellEnd"/>
            <w:r w:rsidRPr="00605965">
              <w:rPr>
                <w:sz w:val="32"/>
                <w:szCs w:val="32"/>
                <w:cs/>
              </w:rPr>
              <w:t>นวล</w:t>
            </w:r>
            <w:r w:rsidR="00101E1B" w:rsidRPr="00605965">
              <w:rPr>
                <w:sz w:val="32"/>
                <w:szCs w:val="32"/>
                <w:cs/>
              </w:rPr>
              <w:t xml:space="preserve"> /สุระศักดิ์ อาษา  </w:t>
            </w:r>
          </w:p>
        </w:tc>
      </w:tr>
      <w:tr w:rsidR="00E87628" w:rsidRPr="00605965" w14:paraId="3CC0F794" w14:textId="77777777" w:rsidTr="00F6747D">
        <w:tc>
          <w:tcPr>
            <w:tcW w:w="2260" w:type="dxa"/>
            <w:gridSpan w:val="3"/>
            <w:hideMark/>
          </w:tcPr>
          <w:p w14:paraId="3352D34B" w14:textId="77777777" w:rsidR="00E87628" w:rsidRPr="00605965" w:rsidRDefault="00E87628" w:rsidP="00172A85">
            <w:pPr>
              <w:tabs>
                <w:tab w:val="left" w:pos="567"/>
              </w:tabs>
              <w:ind w:firstLine="0"/>
              <w:rPr>
                <w:b/>
                <w:bCs/>
                <w:sz w:val="32"/>
                <w:szCs w:val="32"/>
                <w:cs/>
              </w:rPr>
            </w:pPr>
            <w:r w:rsidRPr="00605965">
              <w:rPr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84" w:type="dxa"/>
            <w:hideMark/>
          </w:tcPr>
          <w:p w14:paraId="0B80AF67" w14:textId="77777777" w:rsidR="00E87628" w:rsidRPr="00605965" w:rsidRDefault="00E87628" w:rsidP="00172A85">
            <w:pPr>
              <w:tabs>
                <w:tab w:val="left" w:pos="567"/>
              </w:tabs>
              <w:ind w:firstLine="0"/>
              <w:rPr>
                <w:b/>
                <w:bCs/>
                <w:sz w:val="32"/>
                <w:szCs w:val="32"/>
              </w:rPr>
            </w:pPr>
            <w:r w:rsidRPr="00605965">
              <w:rPr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16" w:type="dxa"/>
            <w:hideMark/>
          </w:tcPr>
          <w:p w14:paraId="62D5BD03" w14:textId="77777777" w:rsidR="00E87628" w:rsidRPr="00605965" w:rsidRDefault="00E87628" w:rsidP="00172A85">
            <w:pPr>
              <w:tabs>
                <w:tab w:val="left" w:pos="567"/>
              </w:tabs>
              <w:ind w:firstLine="0"/>
              <w:rPr>
                <w:sz w:val="32"/>
                <w:szCs w:val="32"/>
                <w:cs/>
              </w:rPr>
            </w:pPr>
            <w:r w:rsidRPr="00605965">
              <w:rPr>
                <w:sz w:val="32"/>
                <w:szCs w:val="32"/>
                <w:cs/>
              </w:rPr>
              <w:t>สำนักบริหารและพัฒนาวิชาการ  / สำนักหอสมุด / กองพัฒนานักศึกษา กองเทคโนโลยีดิจิทัล / กองกายภาพและสิ่งแวดล้อม</w:t>
            </w:r>
          </w:p>
        </w:tc>
      </w:tr>
    </w:tbl>
    <w:p w14:paraId="36600E62" w14:textId="77777777" w:rsidR="009E0B95" w:rsidRPr="00605965" w:rsidRDefault="009E0B95" w:rsidP="009E0B95">
      <w:pPr>
        <w:pStyle w:val="a4"/>
        <w:ind w:left="284" w:firstLine="0"/>
        <w:rPr>
          <w:rFonts w:ascii="TH Niramit AS" w:hAnsi="TH Niramit AS" w:cs="TH Niramit AS"/>
          <w:color w:val="FF0000"/>
          <w:sz w:val="32"/>
          <w:szCs w:val="32"/>
          <w:cs/>
        </w:rPr>
      </w:pPr>
    </w:p>
    <w:p w14:paraId="73FAB55C" w14:textId="740C88C0" w:rsidR="00085460" w:rsidRPr="00297F53" w:rsidRDefault="00E87628" w:rsidP="00172A85">
      <w:pPr>
        <w:tabs>
          <w:tab w:val="left" w:pos="567"/>
        </w:tabs>
        <w:ind w:firstLine="0"/>
        <w:rPr>
          <w:b/>
          <w:bCs/>
          <w:sz w:val="32"/>
          <w:szCs w:val="32"/>
          <w:u w:val="single"/>
        </w:rPr>
      </w:pPr>
      <w:r w:rsidRPr="00297F53">
        <w:rPr>
          <w:b/>
          <w:bCs/>
          <w:sz w:val="32"/>
          <w:szCs w:val="32"/>
          <w:u w:val="single"/>
          <w:cs/>
        </w:rPr>
        <w:t xml:space="preserve">ผลการดำเนินงาน : </w:t>
      </w:r>
    </w:p>
    <w:p w14:paraId="14CF4EAE" w14:textId="77777777" w:rsidR="00516AAE" w:rsidRPr="00605965" w:rsidRDefault="00516AAE" w:rsidP="00172A85">
      <w:pPr>
        <w:tabs>
          <w:tab w:val="left" w:pos="567"/>
        </w:tabs>
        <w:ind w:firstLine="0"/>
        <w:rPr>
          <w:b/>
          <w:bCs/>
          <w:sz w:val="32"/>
          <w:szCs w:val="32"/>
          <w:u w:val="single"/>
        </w:rPr>
      </w:pPr>
    </w:p>
    <w:p w14:paraId="0877C50A" w14:textId="34A9BB18" w:rsidR="00454F15" w:rsidRPr="00605965" w:rsidRDefault="00454F15" w:rsidP="00172A85">
      <w:pPr>
        <w:shd w:val="clear" w:color="auto" w:fill="F2F2F2" w:themeFill="background1" w:themeFillShade="F2"/>
        <w:ind w:firstLine="0"/>
        <w:rPr>
          <w:b/>
          <w:bCs/>
          <w:sz w:val="32"/>
          <w:szCs w:val="32"/>
        </w:rPr>
      </w:pPr>
      <w:r w:rsidRPr="00605965">
        <w:rPr>
          <w:b/>
          <w:bCs/>
          <w:sz w:val="32"/>
          <w:szCs w:val="32"/>
        </w:rPr>
        <w:t>1</w:t>
      </w:r>
      <w:r w:rsidRPr="00605965">
        <w:rPr>
          <w:b/>
          <w:bCs/>
          <w:sz w:val="32"/>
          <w:szCs w:val="32"/>
          <w:cs/>
        </w:rPr>
        <w:t xml:space="preserve">. </w:t>
      </w:r>
      <w:r w:rsidR="00143A12" w:rsidRPr="00605965">
        <w:rPr>
          <w:b/>
          <w:bCs/>
          <w:sz w:val="32"/>
          <w:szCs w:val="32"/>
          <w:cs/>
        </w:rPr>
        <w:t xml:space="preserve"> สนับสนุนการเรียนรู้โดยจัดกิจกรรมเสริมหลักสูตรนอกห้องเรียน</w:t>
      </w:r>
      <w:r w:rsidR="002C77A7" w:rsidRPr="00605965">
        <w:rPr>
          <w:b/>
          <w:bCs/>
          <w:sz w:val="32"/>
          <w:szCs w:val="32"/>
          <w:cs/>
        </w:rPr>
        <w:t xml:space="preserve"> </w:t>
      </w:r>
    </w:p>
    <w:p w14:paraId="424199CF" w14:textId="5C0F6447" w:rsidR="005F65EA" w:rsidRPr="00605965" w:rsidRDefault="00E262D2" w:rsidP="0071347B">
      <w:pPr>
        <w:rPr>
          <w:color w:val="FF0000"/>
          <w:sz w:val="32"/>
          <w:szCs w:val="32"/>
        </w:rPr>
      </w:pPr>
      <w:r w:rsidRPr="00605965">
        <w:rPr>
          <w:sz w:val="32"/>
          <w:szCs w:val="32"/>
          <w:cs/>
        </w:rPr>
        <w:t>มหาวิทยาลัย มี</w:t>
      </w:r>
      <w:hyperlink r:id="rId6" w:history="1">
        <w:r w:rsidRPr="00605965">
          <w:rPr>
            <w:rStyle w:val="a5"/>
            <w:sz w:val="32"/>
            <w:szCs w:val="32"/>
            <w:cs/>
          </w:rPr>
          <w:t>กระบวนการสนับสนุนการเรียนรู้</w:t>
        </w:r>
      </w:hyperlink>
      <w:r w:rsidR="00B9206A" w:rsidRPr="00605965">
        <w:rPr>
          <w:sz w:val="32"/>
          <w:szCs w:val="32"/>
          <w:cs/>
        </w:rPr>
        <w:t>โดยการจัดกิจกรรมเสริมหลักสูตรนอกห้องเรียน โดย</w:t>
      </w:r>
      <w:r w:rsidR="00902D2B" w:rsidRPr="00605965">
        <w:rPr>
          <w:sz w:val="32"/>
          <w:szCs w:val="32"/>
          <w:cs/>
        </w:rPr>
        <w:t xml:space="preserve">การจัดทำแผนพัฒนานักศึกษานอกห้องเรียนในระดับมหาวิทยาลัย </w:t>
      </w:r>
      <w:hyperlink r:id="rId7" w:tgtFrame="_blank" w:history="1">
        <w:r w:rsidR="00902D2B" w:rsidRPr="00605965">
          <w:rPr>
            <w:rStyle w:val="a5"/>
            <w:color w:val="0070C0"/>
            <w:sz w:val="32"/>
            <w:szCs w:val="32"/>
            <w:cs/>
          </w:rPr>
          <w:t xml:space="preserve">โครงการประเมินและทบทวนแผนยุทธศาสตร์ด้านกิจกรรมพัฒนานักศึกษา ประจำปีงบประมาณ </w:t>
        </w:r>
        <w:r w:rsidR="00902D2B" w:rsidRPr="00605965">
          <w:rPr>
            <w:rStyle w:val="a5"/>
            <w:color w:val="0070C0"/>
            <w:sz w:val="32"/>
            <w:szCs w:val="32"/>
          </w:rPr>
          <w:t xml:space="preserve">2563 </w:t>
        </w:r>
        <w:r w:rsidR="00902D2B" w:rsidRPr="00605965">
          <w:rPr>
            <w:rStyle w:val="a5"/>
            <w:color w:val="0070C0"/>
            <w:sz w:val="32"/>
            <w:szCs w:val="32"/>
            <w:cs/>
          </w:rPr>
          <w:t xml:space="preserve">และจัดทำแผนกิจกรรมพัฒนานักศึกษา ประจำปีงบประมาณ </w:t>
        </w:r>
        <w:r w:rsidR="00902D2B" w:rsidRPr="00605965">
          <w:rPr>
            <w:rStyle w:val="a5"/>
            <w:color w:val="0070C0"/>
            <w:sz w:val="32"/>
            <w:szCs w:val="32"/>
          </w:rPr>
          <w:t xml:space="preserve">2564 </w:t>
        </w:r>
        <w:r w:rsidR="00902D2B" w:rsidRPr="00605965">
          <w:rPr>
            <w:rStyle w:val="a5"/>
            <w:color w:val="0070C0"/>
            <w:sz w:val="32"/>
            <w:szCs w:val="32"/>
            <w:cs/>
          </w:rPr>
          <w:t xml:space="preserve">ที่สอดคล้องกับการประกันคุณภาพการศึกษา </w:t>
        </w:r>
        <w:r w:rsidR="00902D2B" w:rsidRPr="00605965">
          <w:rPr>
            <w:rStyle w:val="a5"/>
            <w:color w:val="0070C0"/>
            <w:sz w:val="32"/>
            <w:szCs w:val="32"/>
          </w:rPr>
          <w:t>AUN</w:t>
        </w:r>
        <w:r w:rsidR="00902D2B" w:rsidRPr="00605965">
          <w:rPr>
            <w:rStyle w:val="a5"/>
            <w:color w:val="0070C0"/>
            <w:sz w:val="32"/>
            <w:szCs w:val="32"/>
            <w:cs/>
          </w:rPr>
          <w:t>-</w:t>
        </w:r>
        <w:r w:rsidR="00902D2B" w:rsidRPr="00605965">
          <w:rPr>
            <w:rStyle w:val="a5"/>
            <w:color w:val="0070C0"/>
            <w:sz w:val="32"/>
            <w:szCs w:val="32"/>
          </w:rPr>
          <w:t>QA</w:t>
        </w:r>
      </w:hyperlink>
      <w:r w:rsidR="00902D2B" w:rsidRPr="00605965">
        <w:rPr>
          <w:sz w:val="32"/>
          <w:szCs w:val="32"/>
          <w:cs/>
        </w:rPr>
        <w:t xml:space="preserve"> ดำเนินการโดยกองพัฒนานักศึกษา ซึ่งเป็นหน่วยงานที่รับผิดชอบหลักในการจัดทำแผนกิจกรรมพัฒนานักศึกษา โดยมีตัวแทนจากผู้บริหารที่เกี่ยวข้อง</w:t>
      </w:r>
      <w:r w:rsidR="00902D2B" w:rsidRPr="00605965">
        <w:rPr>
          <w:sz w:val="32"/>
          <w:szCs w:val="32"/>
        </w:rPr>
        <w:t xml:space="preserve">, </w:t>
      </w:r>
      <w:r w:rsidR="00902D2B" w:rsidRPr="00605965">
        <w:rPr>
          <w:sz w:val="32"/>
          <w:szCs w:val="32"/>
          <w:cs/>
        </w:rPr>
        <w:t>คณะ/วิทยาลัย ทุกคณะ/วิทยาลัย</w:t>
      </w:r>
      <w:r w:rsidR="00902D2B" w:rsidRPr="00605965">
        <w:rPr>
          <w:sz w:val="32"/>
          <w:szCs w:val="32"/>
        </w:rPr>
        <w:t xml:space="preserve">, </w:t>
      </w:r>
      <w:r w:rsidR="00902D2B" w:rsidRPr="00605965">
        <w:rPr>
          <w:sz w:val="32"/>
          <w:szCs w:val="32"/>
          <w:cs/>
        </w:rPr>
        <w:t>ตัวแทนผู้นำนักศึกษา คือ องค์การนักศึกษา สภานักศึกษา สโมสรนักศึกษาทุกสโมสร เข้าร่วมการจัดทำแผนพัฒนานักศึกษานอกห้องเรียนตามนโยบายและยุทธศาสตร์ของมหาวิทยาลัย โดยใช้ข้อมูลจากแผนปีที่ผ่านมา ข้อเสนอแนะจากสภามหาวิทยาลัย  และระดับปฏิบัติ ผ่านการดำเนินกิจกรรม/โครงการของทุกหน่วยงานมาจัดทำเป็นแผนพัฒนานักศึกษาตามยุทธศาสตร์ มีการประชาสัมพันธ์กิจกรรมนักศึกษา</w:t>
      </w:r>
      <w:hyperlink r:id="rId8" w:history="1">
        <w:r w:rsidR="00902D2B" w:rsidRPr="00605965">
          <w:rPr>
            <w:rStyle w:val="a5"/>
            <w:sz w:val="32"/>
            <w:szCs w:val="32"/>
            <w:cs/>
          </w:rPr>
          <w:t xml:space="preserve">ผ่าน </w:t>
        </w:r>
        <w:r w:rsidR="00902D2B" w:rsidRPr="00605965">
          <w:rPr>
            <w:rStyle w:val="a5"/>
            <w:sz w:val="32"/>
            <w:szCs w:val="32"/>
          </w:rPr>
          <w:t xml:space="preserve">Facebook </w:t>
        </w:r>
        <w:proofErr w:type="spellStart"/>
        <w:r w:rsidR="00902D2B" w:rsidRPr="00605965">
          <w:rPr>
            <w:rStyle w:val="a5"/>
            <w:sz w:val="32"/>
            <w:szCs w:val="32"/>
          </w:rPr>
          <w:t>Fanpage</w:t>
        </w:r>
        <w:proofErr w:type="spellEnd"/>
        <w:r w:rsidR="00902D2B" w:rsidRPr="00605965">
          <w:rPr>
            <w:rStyle w:val="a5"/>
            <w:sz w:val="32"/>
            <w:szCs w:val="32"/>
          </w:rPr>
          <w:t xml:space="preserve"> </w:t>
        </w:r>
        <w:r w:rsidR="00902D2B" w:rsidRPr="00605965">
          <w:rPr>
            <w:rStyle w:val="a5"/>
            <w:sz w:val="32"/>
            <w:szCs w:val="32"/>
            <w:cs/>
          </w:rPr>
          <w:t>งานกิจกรรมนักศึกษา มหาวิทยาลัยแม่โจ้</w:t>
        </w:r>
      </w:hyperlink>
      <w:r w:rsidR="00902D2B" w:rsidRPr="00605965">
        <w:rPr>
          <w:sz w:val="32"/>
          <w:szCs w:val="32"/>
          <w:cs/>
        </w:rPr>
        <w:t xml:space="preserve">  ส่วนกิจกรรมในระดับคณะ มหาวิทยาลัยมอบหมายให้คณะเป็นผู้ดำเนินการจัดกิจกรรม โดยมหาวิทยาลัยได้</w:t>
      </w:r>
      <w:hyperlink r:id="rId9" w:history="1">
        <w:r w:rsidR="00902D2B" w:rsidRPr="00605965">
          <w:rPr>
            <w:rStyle w:val="a5"/>
            <w:sz w:val="32"/>
            <w:szCs w:val="32"/>
            <w:cs/>
          </w:rPr>
          <w:t>จัดสรรงบประมาณให้คณะต่าง ๆ นำไปดำเนินงานตามกิจกรรมที่สอดคล้องกับนโยบายของมหาวิทยาลัย</w:t>
        </w:r>
      </w:hyperlink>
      <w:r w:rsidR="00902D2B" w:rsidRPr="00605965">
        <w:rPr>
          <w:color w:val="FF0000"/>
          <w:sz w:val="32"/>
          <w:szCs w:val="32"/>
          <w:cs/>
        </w:rPr>
        <w:t xml:space="preserve"> </w:t>
      </w:r>
      <w:r w:rsidR="00902D2B" w:rsidRPr="00605965">
        <w:rPr>
          <w:sz w:val="32"/>
          <w:szCs w:val="32"/>
          <w:cs/>
        </w:rPr>
        <w:t xml:space="preserve">เมื่อผู้จะดำเนินงานโครงการ/กิจกรรม </w:t>
      </w:r>
      <w:hyperlink r:id="rId10" w:history="1">
        <w:r w:rsidR="00902D2B" w:rsidRPr="00605965">
          <w:rPr>
            <w:rStyle w:val="a5"/>
            <w:sz w:val="32"/>
            <w:szCs w:val="32"/>
            <w:cs/>
          </w:rPr>
          <w:t>ตามงบประมาณที่ได้รับ</w:t>
        </w:r>
      </w:hyperlink>
      <w:r w:rsidR="00902D2B" w:rsidRPr="00605965">
        <w:rPr>
          <w:sz w:val="32"/>
          <w:szCs w:val="32"/>
          <w:cs/>
        </w:rPr>
        <w:t xml:space="preserve"> ผู้รับผิดชอบจะต้องเสนอรายละเอียดโครงการ/กิจกรรมเพื่อ</w:t>
      </w:r>
      <w:r w:rsidR="00902D2B" w:rsidRPr="00605965">
        <w:rPr>
          <w:sz w:val="32"/>
          <w:szCs w:val="32"/>
          <w:cs/>
        </w:rPr>
        <w:lastRenderedPageBreak/>
        <w:t>ขออนุมัติจัดกิจกรรม และ</w:t>
      </w:r>
      <w:hyperlink r:id="rId11" w:history="1">
        <w:r w:rsidR="00902D2B" w:rsidRPr="00605965">
          <w:rPr>
            <w:rStyle w:val="a5"/>
            <w:sz w:val="32"/>
            <w:szCs w:val="32"/>
            <w:cs/>
          </w:rPr>
          <w:t>รายงานผลการดำเนินโครงการ/กิจกรรม ที่ได้ดำเนินการทุกกิจกรรมผ่านระบบบริหารงานโครงการ(</w:t>
        </w:r>
        <w:r w:rsidR="00902D2B" w:rsidRPr="00605965">
          <w:rPr>
            <w:rStyle w:val="a5"/>
            <w:sz w:val="32"/>
            <w:szCs w:val="32"/>
          </w:rPr>
          <w:t>e</w:t>
        </w:r>
        <w:r w:rsidR="00902D2B" w:rsidRPr="00605965">
          <w:rPr>
            <w:rStyle w:val="a5"/>
            <w:sz w:val="32"/>
            <w:szCs w:val="32"/>
            <w:cs/>
          </w:rPr>
          <w:t>-</w:t>
        </w:r>
        <w:r w:rsidR="00902D2B" w:rsidRPr="00605965">
          <w:rPr>
            <w:rStyle w:val="a5"/>
            <w:sz w:val="32"/>
            <w:szCs w:val="32"/>
          </w:rPr>
          <w:t>project</w:t>
        </w:r>
        <w:r w:rsidR="00902D2B" w:rsidRPr="00605965">
          <w:rPr>
            <w:rStyle w:val="a5"/>
            <w:sz w:val="32"/>
            <w:szCs w:val="32"/>
            <w:cs/>
          </w:rPr>
          <w:t>)</w:t>
        </w:r>
      </w:hyperlink>
      <w:r w:rsidR="00902D2B" w:rsidRPr="00605965">
        <w:rPr>
          <w:sz w:val="32"/>
          <w:szCs w:val="32"/>
          <w:cs/>
        </w:rPr>
        <w:t xml:space="preserve"> เพื่อใช้เป็นข้อมูลสำหรับผู้บริหารในการบริหารจัดการ</w:t>
      </w:r>
      <w:r w:rsidR="00155A12" w:rsidRPr="00605965">
        <w:rPr>
          <w:sz w:val="32"/>
          <w:szCs w:val="32"/>
        </w:rPr>
        <w:t xml:space="preserve"> </w:t>
      </w:r>
      <w:r w:rsidR="00902D2B" w:rsidRPr="00605965">
        <w:rPr>
          <w:sz w:val="32"/>
          <w:szCs w:val="32"/>
          <w:cs/>
        </w:rPr>
        <w:t xml:space="preserve">การติดตาม การทบทวน การวิเคราะห์ผลการดำเนินโครงการ/กิจกรรม สำหรับนำไปพัฒนาและปรับปรุงการจัดกิจกรรมในปีการศึกษาถัดไป และกิจกรรมพัฒนานักศึกษา ยังสามารถสร้างให้นักศึกษาที่จบออกไป มีคุณสมบัติที่พึงประสงค์ตามผลการเรียนรู้และศักยภาพทางอาชีพ </w:t>
      </w:r>
      <w:r w:rsidR="00902D2B" w:rsidRPr="00605965">
        <w:rPr>
          <w:rStyle w:val="a5"/>
          <w:sz w:val="32"/>
          <w:szCs w:val="32"/>
          <w:u w:val="none"/>
          <w:cs/>
        </w:rPr>
        <w:t xml:space="preserve"> เช่น กิ</w:t>
      </w:r>
      <w:hyperlink r:id="rId12" w:history="1">
        <w:r w:rsidR="00902D2B" w:rsidRPr="00605965">
          <w:rPr>
            <w:rStyle w:val="a5"/>
            <w:sz w:val="32"/>
            <w:szCs w:val="32"/>
            <w:cs/>
          </w:rPr>
          <w:t>จกรรมในโครงการปลูกผักแลกค่าเทอม</w:t>
        </w:r>
      </w:hyperlink>
      <w:r w:rsidR="00902D2B" w:rsidRPr="00605965">
        <w:rPr>
          <w:rStyle w:val="a5"/>
          <w:sz w:val="32"/>
          <w:szCs w:val="32"/>
          <w:u w:val="none"/>
          <w:cs/>
        </w:rPr>
        <w:t xml:space="preserve"> </w:t>
      </w:r>
      <w:r w:rsidR="005F65EA" w:rsidRPr="00605965">
        <w:rPr>
          <w:rStyle w:val="a5"/>
          <w:color w:val="auto"/>
          <w:sz w:val="32"/>
          <w:szCs w:val="32"/>
          <w:u w:val="none"/>
          <w:cs/>
        </w:rPr>
        <w:t>ที่จัดขึ้น</w:t>
      </w:r>
      <w:r w:rsidR="00902D2B" w:rsidRPr="00605965">
        <w:rPr>
          <w:rStyle w:val="a5"/>
          <w:color w:val="auto"/>
          <w:sz w:val="32"/>
          <w:szCs w:val="32"/>
          <w:u w:val="none"/>
          <w:cs/>
        </w:rPr>
        <w:t>เพื่อให้เกิดพื้นที่การเรียนรู้ด้านการเกษตรกรรมและเพิ่มช่องทางในการหารายได้ให้กับนักศึกษาระหว่างเรียน</w:t>
      </w:r>
      <w:r w:rsidR="00155A12" w:rsidRPr="00605965">
        <w:rPr>
          <w:rStyle w:val="a5"/>
          <w:color w:val="auto"/>
          <w:sz w:val="32"/>
          <w:szCs w:val="32"/>
          <w:u w:val="none"/>
          <w:cs/>
        </w:rPr>
        <w:t xml:space="preserve"> และกิจกรรม</w:t>
      </w:r>
      <w:proofErr w:type="spellStart"/>
      <w:r w:rsidR="00155A12" w:rsidRPr="00605965">
        <w:rPr>
          <w:rStyle w:val="a5"/>
          <w:color w:val="auto"/>
          <w:sz w:val="32"/>
          <w:szCs w:val="32"/>
          <w:u w:val="none"/>
          <w:cs/>
        </w:rPr>
        <w:t>อื่นๆ</w:t>
      </w:r>
      <w:proofErr w:type="spellEnd"/>
      <w:r w:rsidR="00155A12" w:rsidRPr="00605965">
        <w:rPr>
          <w:rStyle w:val="a5"/>
          <w:color w:val="auto"/>
          <w:sz w:val="32"/>
          <w:szCs w:val="32"/>
          <w:u w:val="none"/>
          <w:cs/>
        </w:rPr>
        <w:t xml:space="preserve"> ที่มหาวิทยาลัยจัดขึ้น</w:t>
      </w:r>
      <w:r w:rsidR="005F65EA" w:rsidRPr="00605965">
        <w:rPr>
          <w:rStyle w:val="a5"/>
          <w:color w:val="auto"/>
          <w:sz w:val="32"/>
          <w:szCs w:val="32"/>
          <w:u w:val="none"/>
          <w:cs/>
        </w:rPr>
        <w:t xml:space="preserve"> </w:t>
      </w:r>
      <w:r w:rsidR="005F65EA" w:rsidRPr="00605965">
        <w:rPr>
          <w:sz w:val="32"/>
          <w:szCs w:val="32"/>
          <w:cs/>
        </w:rPr>
        <w:t>ดังผล</w:t>
      </w:r>
      <w:hyperlink r:id="rId13" w:history="1">
        <w:r w:rsidR="005F65EA" w:rsidRPr="00605965">
          <w:rPr>
            <w:rStyle w:val="a5"/>
            <w:sz w:val="32"/>
            <w:szCs w:val="32"/>
            <w:cs/>
          </w:rPr>
          <w:t xml:space="preserve">จากการประเมินด้าน </w:t>
        </w:r>
        <w:r w:rsidR="005F65EA" w:rsidRPr="00605965">
          <w:rPr>
            <w:rStyle w:val="a5"/>
            <w:sz w:val="32"/>
            <w:szCs w:val="32"/>
          </w:rPr>
          <w:t xml:space="preserve">TQF </w:t>
        </w:r>
        <w:r w:rsidR="005F65EA" w:rsidRPr="00605965">
          <w:rPr>
            <w:rStyle w:val="a5"/>
            <w:sz w:val="32"/>
            <w:szCs w:val="32"/>
            <w:cs/>
          </w:rPr>
          <w:t xml:space="preserve">และ </w:t>
        </w:r>
        <w:r w:rsidR="005F65EA" w:rsidRPr="00605965">
          <w:rPr>
            <w:rStyle w:val="a5"/>
            <w:sz w:val="32"/>
            <w:szCs w:val="32"/>
          </w:rPr>
          <w:t>PLOs</w:t>
        </w:r>
      </w:hyperlink>
      <w:r w:rsidR="005F65EA" w:rsidRPr="00605965">
        <w:rPr>
          <w:color w:val="212529"/>
          <w:sz w:val="32"/>
          <w:szCs w:val="32"/>
          <w:cs/>
        </w:rPr>
        <w:t xml:space="preserve">  </w:t>
      </w:r>
      <w:r w:rsidR="005F65EA" w:rsidRPr="00605965">
        <w:rPr>
          <w:sz w:val="32"/>
          <w:szCs w:val="32"/>
          <w:cs/>
        </w:rPr>
        <w:t>ที่มีความเชื่อมโยงความสำเร็จจากการเข้าร่วม</w:t>
      </w:r>
      <w:hyperlink r:id="rId14" w:history="1">
        <w:r w:rsidR="005F65EA" w:rsidRPr="00605965">
          <w:rPr>
            <w:rStyle w:val="a5"/>
            <w:sz w:val="32"/>
            <w:szCs w:val="32"/>
            <w:cs/>
          </w:rPr>
          <w:t xml:space="preserve">กิจกรรมของนักศึกษา ที่ส่งผลให้ </w:t>
        </w:r>
        <w:r w:rsidR="005F65EA" w:rsidRPr="00605965">
          <w:rPr>
            <w:rStyle w:val="a5"/>
            <w:sz w:val="32"/>
            <w:szCs w:val="32"/>
          </w:rPr>
          <w:t xml:space="preserve">PLOs </w:t>
        </w:r>
        <w:r w:rsidR="005F65EA" w:rsidRPr="00605965">
          <w:rPr>
            <w:rStyle w:val="a5"/>
            <w:sz w:val="32"/>
            <w:szCs w:val="32"/>
            <w:cs/>
          </w:rPr>
          <w:t>บรรลุผล</w:t>
        </w:r>
      </w:hyperlink>
      <w:r w:rsidR="005F65EA" w:rsidRPr="00605965">
        <w:rPr>
          <w:color w:val="FF0000"/>
          <w:sz w:val="32"/>
          <w:szCs w:val="32"/>
          <w:cs/>
        </w:rPr>
        <w:t xml:space="preserve"> </w:t>
      </w:r>
      <w:r w:rsidR="005F65EA" w:rsidRPr="00605965">
        <w:rPr>
          <w:sz w:val="32"/>
          <w:szCs w:val="32"/>
          <w:cs/>
        </w:rPr>
        <w:t>เมื่อนักศึกษาได้รับการพัฒนาการเรียนรู้จากกิจกรรมเสริมหลักสูตรนอกห้องเรียน</w:t>
      </w:r>
      <w:r w:rsidR="0071347B" w:rsidRPr="00605965">
        <w:rPr>
          <w:sz w:val="32"/>
          <w:szCs w:val="32"/>
          <w:cs/>
        </w:rPr>
        <w:t>ที่มหาวิทยาลัยจัดขึ้น</w:t>
      </w:r>
    </w:p>
    <w:p w14:paraId="66C19AAD" w14:textId="36B6A807" w:rsidR="00902D2B" w:rsidRPr="00605965" w:rsidRDefault="00902D2B" w:rsidP="00902D2B">
      <w:pPr>
        <w:rPr>
          <w:sz w:val="32"/>
          <w:szCs w:val="32"/>
        </w:rPr>
      </w:pPr>
      <w:bookmarkStart w:id="1" w:name="_Hlk74924559"/>
      <w:r w:rsidRPr="00605965">
        <w:rPr>
          <w:sz w:val="32"/>
          <w:szCs w:val="32"/>
          <w:cs/>
        </w:rPr>
        <w:t xml:space="preserve">การจัดกิจกรรมระดับบัณฑิตศึกษา (ปริญญาโท-เอก) เพื่อส่งเสริมการเรียนรู้นอกห้องเรียน เช่น (1) </w:t>
      </w:r>
      <w:r w:rsidRPr="00605965">
        <w:rPr>
          <w:sz w:val="32"/>
          <w:szCs w:val="32"/>
          <w:shd w:val="clear" w:color="auto" w:fill="FFFFFF"/>
          <w:cs/>
        </w:rPr>
        <w:t>กิจกรรมการ</w:t>
      </w:r>
      <w:hyperlink r:id="rId15" w:history="1">
        <w:r w:rsidRPr="00605965">
          <w:rPr>
            <w:rStyle w:val="a5"/>
            <w:color w:val="0070C0"/>
            <w:sz w:val="32"/>
            <w:szCs w:val="32"/>
            <w:shd w:val="clear" w:color="auto" w:fill="FFFFFF"/>
            <w:cs/>
          </w:rPr>
          <w:t>เพิ่มศักยภาพให้กับบัณฑิตของวิทยาลัยพลังงานทดแทน</w:t>
        </w:r>
      </w:hyperlink>
      <w:r w:rsidRPr="00605965">
        <w:rPr>
          <w:sz w:val="32"/>
          <w:szCs w:val="32"/>
          <w:shd w:val="clear" w:color="auto" w:fill="FFFFFF"/>
          <w:cs/>
        </w:rPr>
        <w:t xml:space="preserve"> มหาวิทยาลัยแม่โจ้ ด้วยการบรรยายหัวข้อ หลักสูตร "ผู้ตรวจสอบและรับรองการจัดการพลังงาน ระดับผู้ช่วยผู้ชำนาญการ และระดับผู้ชำนาญการ" และหลักสูตร "ผู้ประเมินค่าการอนุรักษ์พลังงาน" (2) จัดกิจกรรมเชิญผู้เชี่ยวชาญมาบรรยายพิเศษ ภายใต้โครงการส่งเสริมประสิทธิภาพการบริหารหลักสูตรระดับบัณฑิตศึกษา ในหัวข้อ </w:t>
      </w:r>
      <w:hyperlink r:id="rId16" w:history="1">
        <w:r w:rsidRPr="00605965">
          <w:rPr>
            <w:rStyle w:val="a5"/>
            <w:color w:val="0070C0"/>
            <w:sz w:val="32"/>
            <w:szCs w:val="32"/>
            <w:shd w:val="clear" w:color="auto" w:fill="FFFFFF"/>
            <w:cs/>
          </w:rPr>
          <w:t>“ทิศทางการพัฒนาสัตว์น้ำในมุมมองของนักพันธุศาสตร์ ให้แก่คณาจารย์ นักศึกษาระดับบัณฑิตศึกษา”</w:t>
        </w:r>
      </w:hyperlink>
      <w:r w:rsidRPr="00605965">
        <w:rPr>
          <w:rStyle w:val="a5"/>
          <w:color w:val="auto"/>
          <w:sz w:val="32"/>
          <w:szCs w:val="32"/>
          <w:u w:val="none"/>
          <w:shd w:val="clear" w:color="auto" w:fill="FFFFFF"/>
          <w:cs/>
        </w:rPr>
        <w:t xml:space="preserve"> (3) </w:t>
      </w:r>
      <w:r w:rsidRPr="00605965">
        <w:rPr>
          <w:sz w:val="32"/>
          <w:szCs w:val="32"/>
          <w:cs/>
        </w:rPr>
        <w:t xml:space="preserve">กิจกรรมนำนักศึกษาระดับปริญญาโท สาขาวิชาพืชไร่ </w:t>
      </w:r>
      <w:hyperlink r:id="rId17" w:history="1">
        <w:r w:rsidRPr="00605965">
          <w:rPr>
            <w:rStyle w:val="a5"/>
            <w:color w:val="0070C0"/>
            <w:sz w:val="32"/>
            <w:szCs w:val="32"/>
            <w:shd w:val="clear" w:color="auto" w:fill="FFFFFF"/>
            <w:cs/>
          </w:rPr>
          <w:t>สำรวจเก็บรวบรวมพืชสมุนไพรไทยสู่ภูมิปัญญาท้องถิ่นในพื้นที่สวนสัตว์เชียงใหม่</w:t>
        </w:r>
      </w:hyperlink>
      <w:r w:rsidRPr="00605965">
        <w:rPr>
          <w:sz w:val="32"/>
          <w:szCs w:val="32"/>
          <w:shd w:val="clear" w:color="auto" w:fill="FFFFFF"/>
          <w:cs/>
        </w:rPr>
        <w:t xml:space="preserve"> องค์การสวนสัตว์แห่งประเทศไทย ในพระบรมราชูปถัมภ์ ภายใต้โครงการอนุรักษ์พันธุกรรมพืชอันเนื่องมาจากพระราชดำริฯสมเด็จพระเทพรัตนราชสุดา ฯ สยามบรมราชกุมารี (</w:t>
      </w:r>
      <w:proofErr w:type="spellStart"/>
      <w:r w:rsidRPr="00605965">
        <w:rPr>
          <w:sz w:val="32"/>
          <w:szCs w:val="32"/>
          <w:shd w:val="clear" w:color="auto" w:fill="FFFFFF"/>
          <w:cs/>
        </w:rPr>
        <w:t>อพ</w:t>
      </w:r>
      <w:proofErr w:type="spellEnd"/>
      <w:r w:rsidRPr="00605965">
        <w:rPr>
          <w:sz w:val="32"/>
          <w:szCs w:val="32"/>
          <w:shd w:val="clear" w:color="auto" w:fill="FFFFFF"/>
          <w:cs/>
        </w:rPr>
        <w:t>.สธ.)</w:t>
      </w:r>
    </w:p>
    <w:bookmarkEnd w:id="1"/>
    <w:p w14:paraId="2C57CE1E" w14:textId="77777777" w:rsidR="00902D2B" w:rsidRPr="00605965" w:rsidRDefault="00902D2B" w:rsidP="00902D2B">
      <w:pPr>
        <w:rPr>
          <w:sz w:val="32"/>
          <w:szCs w:val="32"/>
        </w:rPr>
      </w:pPr>
      <w:r w:rsidRPr="00605965">
        <w:rPr>
          <w:color w:val="222222"/>
          <w:sz w:val="32"/>
          <w:szCs w:val="32"/>
          <w:shd w:val="clear" w:color="auto" w:fill="FFFFFF"/>
          <w:cs/>
        </w:rPr>
        <w:t>การจัดทำกิจกรรม</w:t>
      </w:r>
      <w:r w:rsidRPr="00605965">
        <w:rPr>
          <w:sz w:val="32"/>
          <w:szCs w:val="32"/>
          <w:cs/>
        </w:rPr>
        <w:t>เพื่อส่งเสริมให้นักศึกษามีคุณสมบัติที่พึงประสงค์ตามผลการเรียนรู้และศักยภาพทางอาชีพ ซึ่งหากมีการจัดกิจกรรมในระยะการแพร่ระบาดของเชื้อไวรัสโค</w:t>
      </w:r>
      <w:proofErr w:type="spellStart"/>
      <w:r w:rsidRPr="00605965">
        <w:rPr>
          <w:sz w:val="32"/>
          <w:szCs w:val="32"/>
          <w:cs/>
        </w:rPr>
        <w:t>โร</w:t>
      </w:r>
      <w:proofErr w:type="spellEnd"/>
      <w:r w:rsidRPr="00605965">
        <w:rPr>
          <w:sz w:val="32"/>
          <w:szCs w:val="32"/>
          <w:cs/>
        </w:rPr>
        <w:t xml:space="preserve">นา 2019 </w:t>
      </w:r>
      <w:r w:rsidRPr="00605965">
        <w:rPr>
          <w:sz w:val="32"/>
          <w:szCs w:val="32"/>
        </w:rPr>
        <w:br/>
      </w:r>
      <w:r w:rsidRPr="00605965">
        <w:rPr>
          <w:sz w:val="32"/>
          <w:szCs w:val="32"/>
          <w:cs/>
        </w:rPr>
        <w:t xml:space="preserve">(โควิด-19) นั้น </w:t>
      </w:r>
      <w:hyperlink r:id="rId18" w:history="1">
        <w:r w:rsidRPr="00605965">
          <w:rPr>
            <w:rStyle w:val="a5"/>
            <w:sz w:val="32"/>
            <w:szCs w:val="32"/>
            <w:cs/>
          </w:rPr>
          <w:t>มหาวิทยาลัยได้ออกประกาศมหาวิทยาลัยแม่โจ้ เรื่อง แนวทางการจัดกิจกรรมนักศึกษา และมาตรการเฝ้าระวังการระบาดของโรคติดเชื้อไวรัสโค</w:t>
        </w:r>
        <w:proofErr w:type="spellStart"/>
        <w:r w:rsidRPr="00605965">
          <w:rPr>
            <w:rStyle w:val="a5"/>
            <w:sz w:val="32"/>
            <w:szCs w:val="32"/>
            <w:cs/>
          </w:rPr>
          <w:t>โร</w:t>
        </w:r>
        <w:proofErr w:type="spellEnd"/>
        <w:r w:rsidRPr="00605965">
          <w:rPr>
            <w:rStyle w:val="a5"/>
            <w:sz w:val="32"/>
            <w:szCs w:val="32"/>
            <w:cs/>
          </w:rPr>
          <w:t>นา 2019</w:t>
        </w:r>
      </w:hyperlink>
      <w:r w:rsidRPr="00605965">
        <w:rPr>
          <w:sz w:val="32"/>
          <w:szCs w:val="32"/>
          <w:cs/>
        </w:rPr>
        <w:t xml:space="preserve"> หรือโรคโควิด-19 สำหรับนักศึกษา โดยมีมาตรการการดูแลและข้อปฏิบัติของนักศึกษาเมื่อต้องจัดกิจกรรมต่าง ๆ และทุกโครงการ/กิจกรรม</w:t>
      </w:r>
      <w:hyperlink r:id="rId19" w:history="1">
        <w:r w:rsidRPr="00605965">
          <w:rPr>
            <w:rStyle w:val="a5"/>
            <w:sz w:val="32"/>
            <w:szCs w:val="32"/>
            <w:cs/>
          </w:rPr>
          <w:t>มีการรายงานผลการดำเนินโครงการ</w:t>
        </w:r>
      </w:hyperlink>
      <w:r w:rsidRPr="00605965">
        <w:rPr>
          <w:sz w:val="32"/>
          <w:szCs w:val="32"/>
          <w:cs/>
        </w:rPr>
        <w:t xml:space="preserve">/กิจกรรม </w:t>
      </w:r>
      <w:hyperlink r:id="rId20" w:history="1">
        <w:r w:rsidRPr="00605965">
          <w:rPr>
            <w:rStyle w:val="a5"/>
            <w:sz w:val="32"/>
            <w:szCs w:val="32"/>
            <w:cs/>
          </w:rPr>
          <w:t>ผ่านระบบบริหารงานโครงการ (</w:t>
        </w:r>
        <w:r w:rsidRPr="00605965">
          <w:rPr>
            <w:rStyle w:val="a5"/>
            <w:sz w:val="32"/>
            <w:szCs w:val="32"/>
          </w:rPr>
          <w:t>E</w:t>
        </w:r>
        <w:r w:rsidRPr="00605965">
          <w:rPr>
            <w:rStyle w:val="a5"/>
            <w:sz w:val="32"/>
            <w:szCs w:val="32"/>
            <w:cs/>
          </w:rPr>
          <w:t>-</w:t>
        </w:r>
        <w:r w:rsidRPr="00605965">
          <w:rPr>
            <w:rStyle w:val="a5"/>
            <w:sz w:val="32"/>
            <w:szCs w:val="32"/>
          </w:rPr>
          <w:t>project</w:t>
        </w:r>
        <w:r w:rsidRPr="00605965">
          <w:rPr>
            <w:rStyle w:val="a5"/>
            <w:sz w:val="32"/>
            <w:szCs w:val="32"/>
            <w:cs/>
          </w:rPr>
          <w:t>)</w:t>
        </w:r>
      </w:hyperlink>
      <w:r w:rsidRPr="00605965">
        <w:rPr>
          <w:rStyle w:val="a5"/>
          <w:sz w:val="32"/>
          <w:szCs w:val="32"/>
          <w:cs/>
        </w:rPr>
        <w:t xml:space="preserve"> </w:t>
      </w:r>
    </w:p>
    <w:p w14:paraId="239AFC23" w14:textId="3EDC2DA5" w:rsidR="00DF050C" w:rsidRPr="00605965" w:rsidRDefault="0071347B" w:rsidP="00172A85">
      <w:pPr>
        <w:rPr>
          <w:sz w:val="32"/>
          <w:szCs w:val="32"/>
        </w:rPr>
      </w:pPr>
      <w:r w:rsidRPr="00605965">
        <w:rPr>
          <w:sz w:val="32"/>
          <w:szCs w:val="32"/>
          <w:cs/>
        </w:rPr>
        <w:t>มหาวิทยาลัย</w:t>
      </w:r>
      <w:r w:rsidR="00EC3306" w:rsidRPr="00605965">
        <w:rPr>
          <w:sz w:val="32"/>
          <w:szCs w:val="32"/>
          <w:cs/>
        </w:rPr>
        <w:t>ได้จัดกิจกรรมพัฒนานักศึกษานอกห้องเรียนในศตวรรษที่ 21 เพื่อให้นักศึกษามีโอกาสได้รับการพัฒนาทักษะชีวิตอย่างเต็มศักยภาพ ภายใต้ฐานความคิดที่เชื่อว่าการเรียนรู้นอกชั้นเรียนจะเกื้อหนุนให้นักศึกษาได้รับประสบการณ์ชีวิตที่หลากหลายในรูปแบบของ “ทักษะชีวิต” และมหาวิทยาลัยได้กำหนดให้การพัฒนานักศึกษานอกห้องเรียน เป็นหนึ่งในประเด็นยุทธศาสตร์การขับเคลื่อนการพัฒนามหาวิทยาลัยให้บรรลุตามปรัชญาและวิสัยทัศน์ที่วางไว้ โดยมหาวิทยาลัยกำหนดเป็นข้อบังคับให้นักศึกษาจะต้องเข้าร่วมกิจกรรมเสริมหลักสูตรนอกห้องเรียนให้เป็นไปตาม</w:t>
      </w:r>
      <w:r w:rsidR="00035BA2" w:rsidRPr="00605965">
        <w:rPr>
          <w:sz w:val="32"/>
          <w:szCs w:val="32"/>
          <w:cs/>
        </w:rPr>
        <w:t xml:space="preserve">     </w:t>
      </w:r>
      <w:r w:rsidR="00DF050C" w:rsidRPr="00605965">
        <w:rPr>
          <w:sz w:val="32"/>
          <w:szCs w:val="32"/>
          <w:cs/>
        </w:rPr>
        <w:lastRenderedPageBreak/>
        <w:t>กระบวนการ</w:t>
      </w:r>
      <w:r w:rsidR="00035BA2" w:rsidRPr="00605965">
        <w:rPr>
          <w:sz w:val="32"/>
          <w:szCs w:val="32"/>
          <w:cs/>
        </w:rPr>
        <w:t>สนับสนุนการเรียนรู้</w:t>
      </w:r>
      <w:r w:rsidR="00EC3306" w:rsidRPr="00605965">
        <w:rPr>
          <w:sz w:val="32"/>
          <w:szCs w:val="32"/>
          <w:cs/>
        </w:rPr>
        <w:t>ที่มหาวิทยาลัยกำหนด โดยผ่าน</w:t>
      </w:r>
      <w:hyperlink r:id="rId21" w:history="1">
        <w:r w:rsidR="00EC3306" w:rsidRPr="00605965">
          <w:rPr>
            <w:rStyle w:val="a5"/>
            <w:sz w:val="32"/>
            <w:szCs w:val="32"/>
            <w:cs/>
          </w:rPr>
          <w:t>ระบบระเบียนกิจกรรมนักศึกษา</w:t>
        </w:r>
      </w:hyperlink>
      <w:r w:rsidR="00EC3306" w:rsidRPr="00605965">
        <w:rPr>
          <w:rStyle w:val="a5"/>
          <w:sz w:val="32"/>
          <w:szCs w:val="32"/>
          <w:cs/>
        </w:rPr>
        <w:t xml:space="preserve"> </w:t>
      </w:r>
      <w:r w:rsidR="00EC3306" w:rsidRPr="00605965">
        <w:rPr>
          <w:sz w:val="32"/>
          <w:szCs w:val="32"/>
          <w:cs/>
        </w:rPr>
        <w:t>(</w:t>
      </w:r>
      <w:r w:rsidR="00EC3306" w:rsidRPr="00605965">
        <w:rPr>
          <w:sz w:val="32"/>
          <w:szCs w:val="32"/>
        </w:rPr>
        <w:t>Student Activity Transcript</w:t>
      </w:r>
      <w:r w:rsidR="00EC3306" w:rsidRPr="00605965">
        <w:rPr>
          <w:sz w:val="32"/>
          <w:szCs w:val="32"/>
          <w:cs/>
        </w:rPr>
        <w:t>) ซึ่ง</w:t>
      </w:r>
      <w:hyperlink r:id="rId22" w:history="1">
        <w:r w:rsidR="00EC3306" w:rsidRPr="00605965">
          <w:rPr>
            <w:rStyle w:val="a5"/>
            <w:sz w:val="32"/>
            <w:szCs w:val="32"/>
            <w:cs/>
          </w:rPr>
          <w:t>นักศึกษาในหลักสูตร 4 ปีเทียบเข้าเรียน (2 ปีต่อเน</w:t>
        </w:r>
        <w:r w:rsidR="00EC3306" w:rsidRPr="00605965">
          <w:rPr>
            <w:sz w:val="32"/>
            <w:szCs w:val="32"/>
            <w:u w:val="single"/>
            <w:cs/>
          </w:rPr>
          <w:t>ื่</w:t>
        </w:r>
        <w:r w:rsidR="00EC3306" w:rsidRPr="00605965">
          <w:rPr>
            <w:rStyle w:val="a5"/>
            <w:sz w:val="32"/>
            <w:szCs w:val="32"/>
            <w:cs/>
          </w:rPr>
          <w:t>อง)</w:t>
        </w:r>
      </w:hyperlink>
      <w:r w:rsidR="00EC3306" w:rsidRPr="00605965">
        <w:rPr>
          <w:sz w:val="32"/>
          <w:szCs w:val="32"/>
          <w:cs/>
        </w:rPr>
        <w:t xml:space="preserve"> จะต้องเข้าร่วมกิจกรรมเสริมหลักสูตร ไม่น้อยกว่า 8 กิจกรรม 40 ชั่วโมง และ</w:t>
      </w:r>
      <w:hyperlink r:id="rId23" w:history="1">
        <w:r w:rsidR="00EC3306" w:rsidRPr="00605965">
          <w:rPr>
            <w:rStyle w:val="a5"/>
            <w:sz w:val="32"/>
            <w:szCs w:val="32"/>
            <w:cs/>
          </w:rPr>
          <w:t>นักศึกษาในหลักสูตร 4 ปี และ 5 ปี</w:t>
        </w:r>
      </w:hyperlink>
      <w:r w:rsidR="00EC3306" w:rsidRPr="00605965">
        <w:rPr>
          <w:sz w:val="32"/>
          <w:szCs w:val="32"/>
          <w:cs/>
        </w:rPr>
        <w:t xml:space="preserve"> จะต้องเข้าร่วมกิจกรรมเสริมหลักสูตรไม่น้อยกว่า 16 กิจกรรม 80 ชั่วโมง จึงจะมีสิทธิ์เสนอชื่อในการอนุมัติปริญญา</w:t>
      </w:r>
    </w:p>
    <w:p w14:paraId="636DB138" w14:textId="63CE5271" w:rsidR="00DF050C" w:rsidRPr="00605965" w:rsidRDefault="00DF050C" w:rsidP="00DF050C">
      <w:pPr>
        <w:rPr>
          <w:sz w:val="32"/>
          <w:szCs w:val="32"/>
        </w:rPr>
      </w:pPr>
      <w:r w:rsidRPr="00605965">
        <w:rPr>
          <w:sz w:val="32"/>
          <w:szCs w:val="32"/>
          <w:cs/>
        </w:rPr>
        <w:t xml:space="preserve">การเข้าร่วมกิจกรรมพัฒนานักศึกษา จะได้เรียนรู้จากประสบการณ์ตรงของนักศึกษา หรือ </w:t>
      </w:r>
      <w:r w:rsidR="00BC40E1" w:rsidRPr="00605965">
        <w:rPr>
          <w:sz w:val="32"/>
          <w:szCs w:val="32"/>
        </w:rPr>
        <w:t xml:space="preserve">Learning by Doing </w:t>
      </w:r>
      <w:r w:rsidRPr="00605965">
        <w:rPr>
          <w:sz w:val="32"/>
          <w:szCs w:val="32"/>
          <w:cs/>
        </w:rPr>
        <w:t xml:space="preserve">เป็นการเรียนรู้วิชาชีวิต ผ่านประสบการณ์ตรงจากการเข้าร่วมกิจกรรมต่างๆ  กระบวนการพัฒนาคนต้องจึงเรียนรู้จากประสบการณ์ตรง โดยเฉพาะการเป็นคนดี ต้องผ่านการฝึกฝนพัฒนา การมีต้นแบบอย่างที่ดี สิ่งแวดล้อมที่ดี กระบวนการพัฒนาเพื่อให้นักศึกษาเป็นคนดี และคนเก่ง เป็นการตอบโจทย์สังคม แต่ต้องผ่านกระบวนการพัฒนาจากมหาวิทยาลัยเพื่อพัฒนาวิชาชีวิต </w:t>
      </w:r>
    </w:p>
    <w:p w14:paraId="3A62CC6C" w14:textId="5B023CCC" w:rsidR="00DF050C" w:rsidRPr="00605965" w:rsidRDefault="004D2295" w:rsidP="00DF050C">
      <w:pPr>
        <w:rPr>
          <w:sz w:val="32"/>
          <w:szCs w:val="32"/>
        </w:rPr>
      </w:pPr>
      <w:hyperlink r:id="rId24" w:history="1">
        <w:r w:rsidR="00BC40E1" w:rsidRPr="00605965">
          <w:rPr>
            <w:rStyle w:val="a5"/>
            <w:sz w:val="32"/>
            <w:szCs w:val="32"/>
            <w:shd w:val="clear" w:color="auto" w:fill="FFFFFF"/>
            <w:cs/>
          </w:rPr>
          <w:t>ปรัชญา “งานหนักไม่เคยฆ่าคน”</w:t>
        </w:r>
      </w:hyperlink>
      <w:r w:rsidR="00BC40E1" w:rsidRPr="00605965">
        <w:rPr>
          <w:sz w:val="32"/>
          <w:szCs w:val="32"/>
          <w:shd w:val="clear" w:color="auto" w:fill="FFFFFF"/>
          <w:cs/>
        </w:rPr>
        <w:t xml:space="preserve"> </w:t>
      </w:r>
      <w:proofErr w:type="spellStart"/>
      <w:r w:rsidR="00DF050C" w:rsidRPr="00605965">
        <w:rPr>
          <w:sz w:val="32"/>
          <w:szCs w:val="32"/>
          <w:cs/>
        </w:rPr>
        <w:t>เป็</w:t>
      </w:r>
      <w:proofErr w:type="spellEnd"/>
      <w:r w:rsidR="00DF050C" w:rsidRPr="00605965">
        <w:rPr>
          <w:sz w:val="32"/>
          <w:szCs w:val="32"/>
          <w:cs/>
        </w:rPr>
        <w:t>นอ</w:t>
      </w:r>
      <w:proofErr w:type="spellStart"/>
      <w:r w:rsidR="00DF050C" w:rsidRPr="00605965">
        <w:rPr>
          <w:sz w:val="32"/>
          <w:szCs w:val="32"/>
          <w:cs/>
        </w:rPr>
        <w:t>ัต</w:t>
      </w:r>
      <w:proofErr w:type="spellEnd"/>
      <w:r w:rsidR="00DF050C" w:rsidRPr="00605965">
        <w:rPr>
          <w:sz w:val="32"/>
          <w:szCs w:val="32"/>
          <w:cs/>
        </w:rPr>
        <w:t xml:space="preserve">ลักษณ์ของนักศึกษามหาวิทยาลัยแม่โจ้ </w:t>
      </w:r>
      <w:r w:rsidR="006E1A56" w:rsidRPr="00605965">
        <w:rPr>
          <w:sz w:val="32"/>
          <w:szCs w:val="32"/>
          <w:cs/>
        </w:rPr>
        <w:t xml:space="preserve">ความ “อดทน สู้งาน” </w:t>
      </w:r>
      <w:r w:rsidR="00DF050C" w:rsidRPr="00605965">
        <w:rPr>
          <w:sz w:val="32"/>
          <w:szCs w:val="32"/>
          <w:cs/>
        </w:rPr>
        <w:t>จะทำให้เกิดผลผลิตที่มีคุณภาพ เป็นคนดี</w:t>
      </w:r>
      <w:r w:rsidR="003F2207" w:rsidRPr="00605965">
        <w:rPr>
          <w:sz w:val="32"/>
          <w:szCs w:val="32"/>
          <w:cs/>
        </w:rPr>
        <w:t xml:space="preserve"> </w:t>
      </w:r>
      <w:r w:rsidR="00DF050C" w:rsidRPr="00605965">
        <w:rPr>
          <w:sz w:val="32"/>
          <w:szCs w:val="32"/>
          <w:cs/>
        </w:rPr>
        <w:t>คนเก่งของพ่อแม่และสังคม ไปทำงานที่ใดก็มีคุณภาพ เพราะได้พัฒนาตนจนเป็นคนมีคุณภาพ คือ ฝึกตนให้เป็นคนคุณภาพ ด้วยการเก่งคน เก่งงาน เก่งบริการสังคม และพัฒนาไปสู่ การปฏิบัติตน</w:t>
      </w:r>
      <w:r w:rsidR="00BC40E1" w:rsidRPr="00605965">
        <w:rPr>
          <w:sz w:val="32"/>
          <w:szCs w:val="32"/>
          <w:cs/>
        </w:rPr>
        <w:t>ให้คนเขาได้พึ่ง สรุปสั้นๆ ว่า “</w:t>
      </w:r>
      <w:r w:rsidR="00DF050C" w:rsidRPr="00605965">
        <w:rPr>
          <w:sz w:val="32"/>
          <w:szCs w:val="32"/>
          <w:cs/>
        </w:rPr>
        <w:t>ตนเป็นที่พึ่ง</w:t>
      </w:r>
      <w:r w:rsidR="00BC40E1" w:rsidRPr="00605965">
        <w:rPr>
          <w:sz w:val="32"/>
          <w:szCs w:val="32"/>
          <w:cs/>
        </w:rPr>
        <w:t>ของตน จากนั้นจึงให้คนเขาได้พึ่ง”</w:t>
      </w:r>
      <w:r w:rsidR="00DF050C" w:rsidRPr="00605965">
        <w:rPr>
          <w:sz w:val="32"/>
          <w:szCs w:val="32"/>
          <w:cs/>
        </w:rPr>
        <w:t xml:space="preserve"> เพื่อเป็นวิถีชีวิตที่สามารถนำไปปฏิบัติได้ยั่งยืนต่อไป เข้าใจกระบวนการทำงานของสมองและพฤติกรรมแก้ปัญหา</w:t>
      </w:r>
      <w:r w:rsidR="00BC40E1" w:rsidRPr="00605965">
        <w:rPr>
          <w:sz w:val="32"/>
          <w:szCs w:val="32"/>
          <w:cs/>
        </w:rPr>
        <w:t xml:space="preserve"> </w:t>
      </w:r>
      <w:r w:rsidR="00DF050C" w:rsidRPr="00605965">
        <w:rPr>
          <w:sz w:val="32"/>
          <w:szCs w:val="32"/>
          <w:cs/>
        </w:rPr>
        <w:t>เข้าใจหลักการสำคัญของ “การคิดแก้ปัญหาและตัดสินใจ” และความสัมพันธ์เชื่อมโยงระหว่างเครื่องมือกับหลักการ</w:t>
      </w:r>
      <w:r w:rsidR="00BC40E1" w:rsidRPr="00605965">
        <w:rPr>
          <w:sz w:val="32"/>
          <w:szCs w:val="32"/>
          <w:cs/>
        </w:rPr>
        <w:t xml:space="preserve"> </w:t>
      </w:r>
    </w:p>
    <w:p w14:paraId="2341DA0E" w14:textId="080D1FDE" w:rsidR="00EC3306" w:rsidRPr="00605965" w:rsidRDefault="00035BA2" w:rsidP="00172A85">
      <w:pPr>
        <w:rPr>
          <w:sz w:val="32"/>
          <w:szCs w:val="32"/>
        </w:rPr>
      </w:pPr>
      <w:r w:rsidRPr="00605965">
        <w:rPr>
          <w:sz w:val="32"/>
          <w:szCs w:val="32"/>
          <w:cs/>
        </w:rPr>
        <w:t>มี</w:t>
      </w:r>
      <w:hyperlink r:id="rId25" w:history="1">
        <w:r w:rsidR="007A0A29" w:rsidRPr="00605965">
          <w:rPr>
            <w:rStyle w:val="a5"/>
            <w:sz w:val="32"/>
            <w:szCs w:val="32"/>
            <w:cs/>
          </w:rPr>
          <w:t>ระบบกลไก และ</w:t>
        </w:r>
        <w:r w:rsidRPr="00605965">
          <w:rPr>
            <w:rStyle w:val="a5"/>
            <w:sz w:val="32"/>
            <w:szCs w:val="32"/>
            <w:cs/>
          </w:rPr>
          <w:t>กระบวนการกำกับติดตาม</w:t>
        </w:r>
      </w:hyperlink>
      <w:r w:rsidRPr="00605965">
        <w:rPr>
          <w:sz w:val="32"/>
          <w:szCs w:val="32"/>
          <w:cs/>
        </w:rPr>
        <w:t>การสนับสนุนการเรียนรู้</w:t>
      </w:r>
      <w:r w:rsidR="00902D2B" w:rsidRPr="00605965">
        <w:rPr>
          <w:sz w:val="32"/>
          <w:szCs w:val="32"/>
          <w:cs/>
        </w:rPr>
        <w:t>ด้านกิจกรรมพัฒนานักศึกษา</w:t>
      </w:r>
      <w:r w:rsidRPr="00605965">
        <w:rPr>
          <w:b/>
          <w:bCs/>
          <w:sz w:val="32"/>
          <w:szCs w:val="32"/>
          <w:cs/>
        </w:rPr>
        <w:t xml:space="preserve"> </w:t>
      </w:r>
      <w:r w:rsidR="00DF050C" w:rsidRPr="00605965">
        <w:rPr>
          <w:sz w:val="32"/>
          <w:szCs w:val="32"/>
          <w:cs/>
        </w:rPr>
        <w:t>เพื่อให้ผู้เรียนพัฒนาทักษะการคิดแก้ปัญหาและตัดสินใจด้วยฐานกิจกรรม ต่างๆ ที่มหาวิทยาลัยจัดขึ้น เพื่อเป็นฐานการเรียนรู้ และการเชื่อมโยงกับเครื่องมือแก้ปัญหาและตัดสินใจ</w:t>
      </w:r>
      <w:r w:rsidR="00EC3306" w:rsidRPr="00605965">
        <w:rPr>
          <w:sz w:val="32"/>
          <w:szCs w:val="32"/>
          <w:cs/>
        </w:rPr>
        <w:t xml:space="preserve"> เมื่อนักศึกษาเข้าร่วมกิจกรรมหรือเป็นผู้รับผิดชอบการจัดกิจกรรม จะได้รับการบันทึกหน่วยกิจกรรมจากหน่วยงานที่จัดกิจกรรม/โครงการ ใน</w:t>
      </w:r>
      <w:hyperlink r:id="rId26" w:history="1">
        <w:r w:rsidR="00EC3306" w:rsidRPr="00605965">
          <w:rPr>
            <w:rStyle w:val="a5"/>
            <w:sz w:val="32"/>
            <w:szCs w:val="32"/>
            <w:cs/>
          </w:rPr>
          <w:t>ระบบระเบียนกิจกรรมนักศึกษา</w:t>
        </w:r>
      </w:hyperlink>
      <w:r w:rsidR="00EC3306" w:rsidRPr="00605965">
        <w:rPr>
          <w:sz w:val="32"/>
          <w:szCs w:val="32"/>
          <w:cs/>
        </w:rPr>
        <w:t xml:space="preserve"> (</w:t>
      </w:r>
      <w:r w:rsidR="00EC3306" w:rsidRPr="00605965">
        <w:rPr>
          <w:sz w:val="32"/>
          <w:szCs w:val="32"/>
        </w:rPr>
        <w:t>Student Activity Transcript</w:t>
      </w:r>
      <w:r w:rsidR="00EC3306" w:rsidRPr="00605965">
        <w:rPr>
          <w:sz w:val="32"/>
          <w:szCs w:val="32"/>
          <w:cs/>
        </w:rPr>
        <w:t>) ซึ่งจะแสดง</w:t>
      </w:r>
      <w:hyperlink r:id="rId27" w:history="1">
        <w:r w:rsidR="00EC3306" w:rsidRPr="00605965">
          <w:rPr>
            <w:rStyle w:val="a5"/>
            <w:sz w:val="32"/>
            <w:szCs w:val="32"/>
            <w:cs/>
          </w:rPr>
          <w:t>ประวัติการเข้าร่วมกิจกรรมเสริมหลักสูตรของนักศึกษาแต่ละบุคคล</w:t>
        </w:r>
      </w:hyperlink>
      <w:r w:rsidR="00EC3306" w:rsidRPr="00605965">
        <w:rPr>
          <w:sz w:val="32"/>
          <w:szCs w:val="32"/>
          <w:cs/>
        </w:rPr>
        <w:t xml:space="preserve">  และนักศึกษาสามารถ</w:t>
      </w:r>
      <w:hyperlink r:id="rId28" w:history="1">
        <w:r w:rsidR="00EC3306" w:rsidRPr="00605965">
          <w:rPr>
            <w:rStyle w:val="a5"/>
            <w:sz w:val="32"/>
            <w:szCs w:val="32"/>
            <w:cs/>
          </w:rPr>
          <w:t>ตรวจสอบประวัติของตนเองได้ว่าผ่านเกณฑ์การเข้าร่วมกิจกรรมเสริมหลักสูตร</w:t>
        </w:r>
      </w:hyperlink>
      <w:r w:rsidR="00EC3306" w:rsidRPr="00605965">
        <w:rPr>
          <w:sz w:val="32"/>
          <w:szCs w:val="32"/>
          <w:cs/>
        </w:rPr>
        <w:t>เพื่อพัฒนานักศึกษาตามที่มหาวิทยาลัยกำหนดแล้วหรือไม่  มหาวิทยาลัยได้</w:t>
      </w:r>
      <w:hyperlink r:id="rId29" w:history="1">
        <w:r w:rsidR="00EC3306" w:rsidRPr="00605965">
          <w:rPr>
            <w:rStyle w:val="a5"/>
            <w:sz w:val="32"/>
            <w:szCs w:val="32"/>
            <w:cs/>
          </w:rPr>
          <w:t>จัดสรรงบประมาณเพื่อส่งเสริมให้นักศึกษาจัดกิจกรรมหรือเข้าร่วมกิจกรรมเสริมหลักสูตรนอกห้องเรียนในศตวรรษที่ 21</w:t>
        </w:r>
      </w:hyperlink>
      <w:r w:rsidR="00EC3306" w:rsidRPr="00605965">
        <w:rPr>
          <w:color w:val="FF0000"/>
          <w:sz w:val="32"/>
          <w:szCs w:val="32"/>
          <w:cs/>
        </w:rPr>
        <w:t xml:space="preserve"> </w:t>
      </w:r>
      <w:r w:rsidR="00EC3306" w:rsidRPr="00605965">
        <w:rPr>
          <w:sz w:val="32"/>
          <w:szCs w:val="32"/>
          <w:cs/>
        </w:rPr>
        <w:t xml:space="preserve">โดยกำหนดให้นักศึกษาเข้าร่วมกิจกรรมให้ครบทั้ง 7 ด้าน ได้แก่ </w:t>
      </w:r>
      <w:r w:rsidR="00EC3306" w:rsidRPr="00605965">
        <w:rPr>
          <w:sz w:val="32"/>
          <w:szCs w:val="32"/>
        </w:rPr>
        <w:t>1</w:t>
      </w:r>
      <w:r w:rsidR="00EC3306" w:rsidRPr="00605965">
        <w:rPr>
          <w:sz w:val="32"/>
          <w:szCs w:val="32"/>
          <w:cs/>
        </w:rPr>
        <w:t>)</w:t>
      </w:r>
      <w:r w:rsidR="00A66DF0" w:rsidRPr="00605965">
        <w:rPr>
          <w:sz w:val="32"/>
          <w:szCs w:val="32"/>
          <w:cs/>
        </w:rPr>
        <w:t xml:space="preserve"> </w:t>
      </w:r>
      <w:r w:rsidR="00EC3306" w:rsidRPr="00605965">
        <w:rPr>
          <w:sz w:val="32"/>
          <w:szCs w:val="32"/>
          <w:cs/>
        </w:rPr>
        <w:t xml:space="preserve">กิจกรรมวิชาการที่ส่งเสริมคุณลักษณะบัณฑิตที่พึงประสงค์ </w:t>
      </w:r>
      <w:r w:rsidR="00EC3306" w:rsidRPr="00605965">
        <w:rPr>
          <w:sz w:val="32"/>
          <w:szCs w:val="32"/>
        </w:rPr>
        <w:t> 2</w:t>
      </w:r>
      <w:r w:rsidR="00EC3306" w:rsidRPr="00605965">
        <w:rPr>
          <w:sz w:val="32"/>
          <w:szCs w:val="32"/>
          <w:cs/>
        </w:rPr>
        <w:t>)</w:t>
      </w:r>
      <w:r w:rsidR="00A66DF0" w:rsidRPr="00605965">
        <w:rPr>
          <w:sz w:val="32"/>
          <w:szCs w:val="32"/>
          <w:cs/>
        </w:rPr>
        <w:t xml:space="preserve"> </w:t>
      </w:r>
      <w:r w:rsidR="00EC3306" w:rsidRPr="00605965">
        <w:rPr>
          <w:sz w:val="32"/>
          <w:szCs w:val="32"/>
          <w:cs/>
        </w:rPr>
        <w:t xml:space="preserve">กิจกรรมกีฬาหรือส่งเสริมสุขภาพ </w:t>
      </w:r>
      <w:r w:rsidR="00EC3306" w:rsidRPr="00605965">
        <w:rPr>
          <w:sz w:val="32"/>
          <w:szCs w:val="32"/>
        </w:rPr>
        <w:t>3</w:t>
      </w:r>
      <w:r w:rsidR="00EC3306" w:rsidRPr="00605965">
        <w:rPr>
          <w:sz w:val="32"/>
          <w:szCs w:val="32"/>
          <w:cs/>
        </w:rPr>
        <w:t>)</w:t>
      </w:r>
      <w:r w:rsidR="00A66DF0" w:rsidRPr="00605965">
        <w:rPr>
          <w:sz w:val="32"/>
          <w:szCs w:val="32"/>
          <w:cs/>
        </w:rPr>
        <w:t xml:space="preserve"> </w:t>
      </w:r>
      <w:r w:rsidR="00EC3306" w:rsidRPr="00605965">
        <w:rPr>
          <w:sz w:val="32"/>
          <w:szCs w:val="32"/>
          <w:cs/>
        </w:rPr>
        <w:t xml:space="preserve">กิจกรรมบำเพ็ญประโยชน์หรือรักษาสิ่งแวดล้อม </w:t>
      </w:r>
      <w:r w:rsidR="00EC3306" w:rsidRPr="00605965">
        <w:rPr>
          <w:sz w:val="32"/>
          <w:szCs w:val="32"/>
        </w:rPr>
        <w:t>4</w:t>
      </w:r>
      <w:r w:rsidR="00EC3306" w:rsidRPr="00605965">
        <w:rPr>
          <w:sz w:val="32"/>
          <w:szCs w:val="32"/>
          <w:cs/>
        </w:rPr>
        <w:t>)</w:t>
      </w:r>
      <w:r w:rsidR="00A66DF0" w:rsidRPr="00605965">
        <w:rPr>
          <w:sz w:val="32"/>
          <w:szCs w:val="32"/>
          <w:cs/>
        </w:rPr>
        <w:t xml:space="preserve"> </w:t>
      </w:r>
      <w:r w:rsidR="00EC3306" w:rsidRPr="00605965">
        <w:rPr>
          <w:sz w:val="32"/>
          <w:szCs w:val="32"/>
          <w:cs/>
        </w:rPr>
        <w:t>กิจกรรมเสริมสร้างคุณธรรมและจริยธรรม</w:t>
      </w:r>
      <w:r w:rsidR="00EC3306" w:rsidRPr="00605965">
        <w:rPr>
          <w:sz w:val="32"/>
          <w:szCs w:val="32"/>
        </w:rPr>
        <w:t> 5</w:t>
      </w:r>
      <w:r w:rsidR="00EC3306" w:rsidRPr="00605965">
        <w:rPr>
          <w:sz w:val="32"/>
          <w:szCs w:val="32"/>
          <w:cs/>
        </w:rPr>
        <w:t>)</w:t>
      </w:r>
      <w:r w:rsidR="00A66DF0" w:rsidRPr="00605965">
        <w:rPr>
          <w:sz w:val="32"/>
          <w:szCs w:val="32"/>
          <w:cs/>
        </w:rPr>
        <w:t xml:space="preserve"> </w:t>
      </w:r>
      <w:r w:rsidR="00EC3306" w:rsidRPr="00605965">
        <w:rPr>
          <w:sz w:val="32"/>
          <w:szCs w:val="32"/>
          <w:cs/>
        </w:rPr>
        <w:t xml:space="preserve">กิจกรรมส่งเสริมศิลปะและวัฒนธรรม </w:t>
      </w:r>
      <w:r w:rsidR="00EC3306" w:rsidRPr="00605965">
        <w:rPr>
          <w:sz w:val="32"/>
          <w:szCs w:val="32"/>
        </w:rPr>
        <w:t>6</w:t>
      </w:r>
      <w:r w:rsidR="00EC3306" w:rsidRPr="00605965">
        <w:rPr>
          <w:sz w:val="32"/>
          <w:szCs w:val="32"/>
          <w:cs/>
        </w:rPr>
        <w:t>)</w:t>
      </w:r>
      <w:r w:rsidR="00A66DF0" w:rsidRPr="00605965">
        <w:rPr>
          <w:sz w:val="32"/>
          <w:szCs w:val="32"/>
          <w:cs/>
        </w:rPr>
        <w:t xml:space="preserve"> </w:t>
      </w:r>
      <w:r w:rsidR="00EC3306" w:rsidRPr="00605965">
        <w:rPr>
          <w:sz w:val="32"/>
          <w:szCs w:val="32"/>
          <w:cs/>
        </w:rPr>
        <w:t>กิจกรรมด้านการพัฒนาศักยภาพความเป็นผู้นำ  และ</w:t>
      </w:r>
      <w:r w:rsidR="00EC3306" w:rsidRPr="00605965">
        <w:rPr>
          <w:sz w:val="32"/>
          <w:szCs w:val="32"/>
        </w:rPr>
        <w:t xml:space="preserve"> 7</w:t>
      </w:r>
      <w:r w:rsidR="00EC3306" w:rsidRPr="00605965">
        <w:rPr>
          <w:sz w:val="32"/>
          <w:szCs w:val="32"/>
          <w:cs/>
        </w:rPr>
        <w:t>)</w:t>
      </w:r>
      <w:r w:rsidR="00A66DF0" w:rsidRPr="00605965">
        <w:rPr>
          <w:sz w:val="32"/>
          <w:szCs w:val="32"/>
          <w:cs/>
        </w:rPr>
        <w:t xml:space="preserve"> </w:t>
      </w:r>
      <w:r w:rsidR="00EC3306" w:rsidRPr="00605965">
        <w:rPr>
          <w:sz w:val="32"/>
          <w:szCs w:val="32"/>
          <w:cs/>
        </w:rPr>
        <w:t>กิจกรรมด้านจิตอาสา  โดยมหาวิทยาลัยให้การสนับสนุนทั้งในด้านงบประมาณ การให้คำแนะนำปรึกษา และสิ่งอำนวยความสะดวกอื่น ๆ ให้กับนักศึกษาเพื่อใช้สำหรับจัดกิจกรรมหรือเข้าร่วมกิจกรรมเสริมหลักสูตรนอกห้องเรียนทั้งภายในและภายนอกมหาวิทยาลัย โดย</w:t>
      </w:r>
      <w:r w:rsidR="00EC3306" w:rsidRPr="00605965">
        <w:rPr>
          <w:sz w:val="32"/>
          <w:szCs w:val="32"/>
          <w:cs/>
        </w:rPr>
        <w:lastRenderedPageBreak/>
        <w:t>มหาวิทยาลัยได้เก็บ</w:t>
      </w:r>
      <w:hyperlink r:id="rId30" w:history="1">
        <w:r w:rsidR="00EC3306" w:rsidRPr="00605965">
          <w:rPr>
            <w:rStyle w:val="a5"/>
            <w:sz w:val="32"/>
            <w:szCs w:val="32"/>
            <w:cs/>
          </w:rPr>
          <w:t>สถิติการเข้าร่วมกิจกรรมเสริมหลักสูตรของนักศึกษา</w:t>
        </w:r>
      </w:hyperlink>
      <w:r w:rsidR="00EC3306" w:rsidRPr="00605965">
        <w:rPr>
          <w:sz w:val="32"/>
          <w:szCs w:val="32"/>
          <w:cs/>
        </w:rPr>
        <w:t xml:space="preserve"> โดย</w:t>
      </w:r>
      <w:r w:rsidR="002C3D89" w:rsidRPr="00605965">
        <w:rPr>
          <w:sz w:val="32"/>
          <w:szCs w:val="32"/>
          <w:cs/>
        </w:rPr>
        <w:t xml:space="preserve">มหาวิทยาลัย </w:t>
      </w:r>
      <w:r w:rsidR="00EC3306" w:rsidRPr="00605965">
        <w:rPr>
          <w:sz w:val="32"/>
          <w:szCs w:val="32"/>
          <w:cs/>
        </w:rPr>
        <w:t>มี</w:t>
      </w:r>
      <w:r w:rsidR="002C3D89" w:rsidRPr="00605965">
        <w:rPr>
          <w:sz w:val="32"/>
          <w:szCs w:val="32"/>
          <w:cs/>
        </w:rPr>
        <w:t>การจัดทำ</w:t>
      </w:r>
      <w:hyperlink r:id="rId31" w:history="1">
        <w:r w:rsidR="00EC3306" w:rsidRPr="00605965">
          <w:rPr>
            <w:rStyle w:val="a5"/>
            <w:sz w:val="32"/>
            <w:szCs w:val="32"/>
            <w:cs/>
          </w:rPr>
          <w:t xml:space="preserve">ระบบ </w:t>
        </w:r>
        <w:r w:rsidR="00EC3306" w:rsidRPr="00605965">
          <w:rPr>
            <w:rStyle w:val="a5"/>
            <w:sz w:val="32"/>
            <w:szCs w:val="32"/>
          </w:rPr>
          <w:t>KPI Monitoring</w:t>
        </w:r>
        <w:r w:rsidR="00EC3306" w:rsidRPr="00605965">
          <w:rPr>
            <w:rStyle w:val="a5"/>
            <w:sz w:val="32"/>
            <w:szCs w:val="32"/>
            <w:cs/>
          </w:rPr>
          <w:t xml:space="preserve"> เพื่อการรายงานผลการดำเนินงาน</w:t>
        </w:r>
        <w:r w:rsidR="002C3D89" w:rsidRPr="00605965">
          <w:rPr>
            <w:rStyle w:val="a5"/>
            <w:sz w:val="32"/>
            <w:szCs w:val="32"/>
            <w:cs/>
          </w:rPr>
          <w:t>และกำกับติด</w:t>
        </w:r>
        <w:r w:rsidR="00EC3306" w:rsidRPr="00605965">
          <w:rPr>
            <w:rStyle w:val="a5"/>
            <w:sz w:val="32"/>
            <w:szCs w:val="32"/>
            <w:cs/>
          </w:rPr>
          <w:t xml:space="preserve">ตาม </w:t>
        </w:r>
        <w:r w:rsidR="00EC3306" w:rsidRPr="00605965">
          <w:rPr>
            <w:rStyle w:val="a5"/>
            <w:sz w:val="32"/>
            <w:szCs w:val="32"/>
          </w:rPr>
          <w:t>KPI</w:t>
        </w:r>
      </w:hyperlink>
      <w:r w:rsidR="00EC3306" w:rsidRPr="00605965">
        <w:rPr>
          <w:sz w:val="32"/>
          <w:szCs w:val="32"/>
          <w:cs/>
        </w:rPr>
        <w:t xml:space="preserve"> </w:t>
      </w:r>
      <w:r w:rsidR="008369D4" w:rsidRPr="00605965">
        <w:rPr>
          <w:sz w:val="32"/>
          <w:szCs w:val="32"/>
        </w:rPr>
        <w:t>2</w:t>
      </w:r>
      <w:r w:rsidR="008369D4" w:rsidRPr="00605965">
        <w:rPr>
          <w:sz w:val="32"/>
          <w:szCs w:val="32"/>
          <w:cs/>
        </w:rPr>
        <w:t>.</w:t>
      </w:r>
      <w:r w:rsidR="008369D4" w:rsidRPr="00605965">
        <w:rPr>
          <w:sz w:val="32"/>
          <w:szCs w:val="32"/>
        </w:rPr>
        <w:t>7 </w:t>
      </w:r>
      <w:r w:rsidR="008369D4" w:rsidRPr="00605965">
        <w:rPr>
          <w:sz w:val="32"/>
          <w:szCs w:val="32"/>
          <w:cs/>
        </w:rPr>
        <w:t xml:space="preserve">ร้อยละของนักศึกษาที่ผ่านกระบวนการพัฒนาทักษะในศตวรรษที่ </w:t>
      </w:r>
      <w:r w:rsidR="008369D4" w:rsidRPr="00605965">
        <w:rPr>
          <w:sz w:val="32"/>
          <w:szCs w:val="32"/>
        </w:rPr>
        <w:t xml:space="preserve">21 </w:t>
      </w:r>
      <w:r w:rsidR="00EC3306" w:rsidRPr="00605965">
        <w:rPr>
          <w:sz w:val="32"/>
          <w:szCs w:val="32"/>
          <w:cs/>
        </w:rPr>
        <w:t>ในคำรับรองปฏิบัติงานประจำปี  เพื่อใช้</w:t>
      </w:r>
      <w:hyperlink r:id="rId32" w:history="1">
        <w:r w:rsidR="00EC3306" w:rsidRPr="00605965">
          <w:rPr>
            <w:rStyle w:val="a5"/>
            <w:sz w:val="32"/>
            <w:szCs w:val="32"/>
            <w:cs/>
          </w:rPr>
          <w:t>เป็นฐานข้อมูลในการวิเคราะห์ พิจารณา ทบทวน และขับเคลื่อนการจัดกิจกรรมให้แก่นักศึกษา</w:t>
        </w:r>
      </w:hyperlink>
      <w:r w:rsidR="00EC3306" w:rsidRPr="00605965">
        <w:rPr>
          <w:sz w:val="32"/>
          <w:szCs w:val="32"/>
          <w:cs/>
        </w:rPr>
        <w:t>ตามนโยบายและยุทธศาสตร์ของมหาวิทยาลัยในปีถัดไป</w:t>
      </w:r>
      <w:r w:rsidR="0015664F" w:rsidRPr="00605965">
        <w:rPr>
          <w:sz w:val="32"/>
          <w:szCs w:val="32"/>
          <w:cs/>
        </w:rPr>
        <w:t xml:space="preserve"> </w:t>
      </w:r>
    </w:p>
    <w:p w14:paraId="3B4C3BD2" w14:textId="0C03BC6C" w:rsidR="00EC3306" w:rsidRPr="00605965" w:rsidRDefault="00DE7E9A" w:rsidP="00736E67">
      <w:pPr>
        <w:rPr>
          <w:sz w:val="32"/>
          <w:szCs w:val="32"/>
        </w:rPr>
      </w:pPr>
      <w:r w:rsidRPr="00605965">
        <w:rPr>
          <w:sz w:val="32"/>
          <w:szCs w:val="32"/>
          <w:cs/>
        </w:rPr>
        <w:t>มหาวิทยาลัย</w:t>
      </w:r>
      <w:r w:rsidR="00DF050C" w:rsidRPr="00605965">
        <w:rPr>
          <w:sz w:val="32"/>
          <w:szCs w:val="32"/>
          <w:cs/>
        </w:rPr>
        <w:t>มี</w:t>
      </w:r>
      <w:hyperlink r:id="rId33" w:history="1">
        <w:r w:rsidR="00677205" w:rsidRPr="00605965">
          <w:rPr>
            <w:rStyle w:val="a5"/>
            <w:sz w:val="32"/>
            <w:szCs w:val="32"/>
            <w:cs/>
          </w:rPr>
          <w:t>กระบวนการ</w:t>
        </w:r>
        <w:r w:rsidR="00B84812" w:rsidRPr="00605965">
          <w:rPr>
            <w:rStyle w:val="a5"/>
            <w:sz w:val="32"/>
            <w:szCs w:val="32"/>
            <w:cs/>
          </w:rPr>
          <w:t>กำกับติดตาม</w:t>
        </w:r>
        <w:r w:rsidR="00902D2B" w:rsidRPr="00605965">
          <w:rPr>
            <w:rStyle w:val="a5"/>
            <w:sz w:val="32"/>
            <w:szCs w:val="32"/>
            <w:cs/>
          </w:rPr>
          <w:t>ด้านวินัย</w:t>
        </w:r>
        <w:r w:rsidR="00B84812" w:rsidRPr="00605965">
          <w:rPr>
            <w:rStyle w:val="a5"/>
            <w:sz w:val="32"/>
            <w:szCs w:val="32"/>
            <w:cs/>
          </w:rPr>
          <w:t>นักศึกษา</w:t>
        </w:r>
      </w:hyperlink>
      <w:r w:rsidR="00B84812" w:rsidRPr="00605965">
        <w:rPr>
          <w:sz w:val="32"/>
          <w:szCs w:val="32"/>
          <w:cs/>
        </w:rPr>
        <w:t xml:space="preserve"> เพื่อส่งเสริมให้นักศึกษาพัฒนาตนเองให้เป็นผู้มีระเบียบวินัย และเป็นพลเมืองที่ดีของสังคม รวมถึงการให้คำปรึกษา แนะนำ ติดตามนักศึกษาที่มหาวิทยาลัยสั่งลงโทษ  </w:t>
      </w:r>
      <w:hyperlink r:id="rId34" w:history="1">
        <w:r w:rsidR="00B84812" w:rsidRPr="00605965">
          <w:rPr>
            <w:rStyle w:val="a5"/>
            <w:sz w:val="32"/>
            <w:szCs w:val="32"/>
            <w:cs/>
          </w:rPr>
          <w:t>เพื่อให้</w:t>
        </w:r>
        <w:r w:rsidR="00DF050C" w:rsidRPr="00605965">
          <w:rPr>
            <w:rStyle w:val="a5"/>
            <w:sz w:val="32"/>
            <w:szCs w:val="32"/>
            <w:cs/>
          </w:rPr>
          <w:t>นักศึกษ</w:t>
        </w:r>
        <w:r w:rsidR="00B84812" w:rsidRPr="00605965">
          <w:rPr>
            <w:rStyle w:val="a5"/>
            <w:sz w:val="32"/>
            <w:szCs w:val="32"/>
            <w:cs/>
          </w:rPr>
          <w:t>า</w:t>
        </w:r>
        <w:r w:rsidR="00DF050C" w:rsidRPr="00605965">
          <w:rPr>
            <w:rStyle w:val="a5"/>
            <w:sz w:val="32"/>
            <w:szCs w:val="32"/>
            <w:cs/>
          </w:rPr>
          <w:t>อยู่ในระเบียบวินัย</w:t>
        </w:r>
      </w:hyperlink>
      <w:r w:rsidR="00B84812" w:rsidRPr="00605965">
        <w:rPr>
          <w:rStyle w:val="a5"/>
          <w:sz w:val="32"/>
          <w:szCs w:val="32"/>
          <w:cs/>
        </w:rPr>
        <w:t xml:space="preserve">  และกระทำผิดวินัยลดลง</w:t>
      </w:r>
      <w:r w:rsidR="00DF050C" w:rsidRPr="00605965">
        <w:rPr>
          <w:sz w:val="32"/>
          <w:szCs w:val="32"/>
          <w:cs/>
        </w:rPr>
        <w:t xml:space="preserve"> เพื่อให้นักศึกษาใช้ชีวิตในมหาวิทยาลัยอย่างมีความสุขตลอดหลักสูตร โดยได้มีการกำกับติดตาม ป้องปราม ควบคุมและดูแลด้านวินัยนักศึกษา เพื่อสนับสนุนการเรียนรู้ของนักศึกษาให้มีคุณสมบัติที่พึงประสงค์ตามผลการเรียนรู้และศักยภาพทางอาชีพ</w:t>
      </w:r>
      <w:r w:rsidRPr="00605965">
        <w:rPr>
          <w:sz w:val="32"/>
          <w:szCs w:val="32"/>
          <w:cs/>
        </w:rPr>
        <w:t xml:space="preserve"> จัดให้มี</w:t>
      </w:r>
      <w:hyperlink r:id="rId35" w:history="1">
        <w:r w:rsidR="00EC3306" w:rsidRPr="00605965">
          <w:rPr>
            <w:rStyle w:val="a5"/>
            <w:sz w:val="32"/>
            <w:szCs w:val="32"/>
            <w:cs/>
          </w:rPr>
          <w:t>ระบบเอกสารออนไลน์แนะนำระเบียบข้อบังคับสำหรับนักศึกษาใหม่ ปีการศึกษา 2563</w:t>
        </w:r>
      </w:hyperlink>
      <w:r w:rsidR="00EC3306" w:rsidRPr="00605965">
        <w:rPr>
          <w:sz w:val="32"/>
          <w:szCs w:val="32"/>
          <w:cs/>
        </w:rPr>
        <w:t xml:space="preserve"> </w:t>
      </w:r>
    </w:p>
    <w:p w14:paraId="769FB79C" w14:textId="5236BEBD" w:rsidR="00EC3306" w:rsidRPr="00605965" w:rsidRDefault="00736E67" w:rsidP="00172A85">
      <w:pPr>
        <w:rPr>
          <w:sz w:val="32"/>
          <w:szCs w:val="32"/>
        </w:rPr>
      </w:pPr>
      <w:r w:rsidRPr="00605965">
        <w:rPr>
          <w:sz w:val="32"/>
          <w:szCs w:val="32"/>
          <w:cs/>
        </w:rPr>
        <w:t>ใน</w:t>
      </w:r>
      <w:r w:rsidR="00EC3306" w:rsidRPr="00605965">
        <w:rPr>
          <w:sz w:val="32"/>
          <w:szCs w:val="32"/>
          <w:cs/>
        </w:rPr>
        <w:t>ปีการศึกษา 2563 เกิดการระบาดของโรคติดเชื้อไวรัสโค</w:t>
      </w:r>
      <w:proofErr w:type="spellStart"/>
      <w:r w:rsidR="00EC3306" w:rsidRPr="00605965">
        <w:rPr>
          <w:sz w:val="32"/>
          <w:szCs w:val="32"/>
          <w:cs/>
        </w:rPr>
        <w:t>โร</w:t>
      </w:r>
      <w:proofErr w:type="spellEnd"/>
      <w:r w:rsidR="00EC3306" w:rsidRPr="00605965">
        <w:rPr>
          <w:sz w:val="32"/>
          <w:szCs w:val="32"/>
          <w:cs/>
        </w:rPr>
        <w:t>นา 2019 หรือโรค</w:t>
      </w:r>
      <w:r w:rsidR="00172A85" w:rsidRPr="00605965">
        <w:rPr>
          <w:sz w:val="32"/>
          <w:szCs w:val="32"/>
          <w:cs/>
        </w:rPr>
        <w:br/>
      </w:r>
      <w:r w:rsidR="00EC3306" w:rsidRPr="00605965">
        <w:rPr>
          <w:sz w:val="32"/>
          <w:szCs w:val="32"/>
          <w:cs/>
        </w:rPr>
        <w:t>โควิด-19 (</w:t>
      </w:r>
      <w:r w:rsidR="00EC3306" w:rsidRPr="00605965">
        <w:rPr>
          <w:sz w:val="32"/>
          <w:szCs w:val="32"/>
        </w:rPr>
        <w:t xml:space="preserve">Coronavirus Disease 2019 </w:t>
      </w:r>
      <w:r w:rsidR="00EC3306" w:rsidRPr="00605965">
        <w:rPr>
          <w:sz w:val="32"/>
          <w:szCs w:val="32"/>
          <w:cs/>
        </w:rPr>
        <w:t>(</w:t>
      </w:r>
      <w:r w:rsidR="00EC3306" w:rsidRPr="00605965">
        <w:rPr>
          <w:sz w:val="32"/>
          <w:szCs w:val="32"/>
        </w:rPr>
        <w:t>COVID</w:t>
      </w:r>
      <w:r w:rsidR="00EC3306" w:rsidRPr="00605965">
        <w:rPr>
          <w:sz w:val="32"/>
          <w:szCs w:val="32"/>
          <w:cs/>
        </w:rPr>
        <w:t>-</w:t>
      </w:r>
      <w:r w:rsidR="00EC3306" w:rsidRPr="00605965">
        <w:rPr>
          <w:sz w:val="32"/>
          <w:szCs w:val="32"/>
        </w:rPr>
        <w:t>19</w:t>
      </w:r>
      <w:r w:rsidR="00EC3306" w:rsidRPr="00605965">
        <w:rPr>
          <w:sz w:val="32"/>
          <w:szCs w:val="32"/>
          <w:cs/>
        </w:rPr>
        <w:t>) ได้มีการปรับเปลี่ยนรูปแบบกิจกรรมและ</w:t>
      </w:r>
      <w:r w:rsidR="00172A85" w:rsidRPr="00605965">
        <w:rPr>
          <w:sz w:val="32"/>
          <w:szCs w:val="32"/>
          <w:cs/>
        </w:rPr>
        <w:br/>
      </w:r>
      <w:r w:rsidR="00EC3306" w:rsidRPr="00605965">
        <w:rPr>
          <w:sz w:val="32"/>
          <w:szCs w:val="32"/>
          <w:cs/>
        </w:rPr>
        <w:t>การดำเนินงานให้เป็นไปตาม</w:t>
      </w:r>
      <w:hyperlink r:id="rId36" w:history="1">
        <w:r w:rsidR="00EC3306" w:rsidRPr="00605965">
          <w:rPr>
            <w:rStyle w:val="a5"/>
            <w:sz w:val="32"/>
            <w:szCs w:val="32"/>
            <w:cs/>
          </w:rPr>
          <w:t>แนวทางและมาตรการที่มหาวิทยาลัยกำหนดไว้</w:t>
        </w:r>
      </w:hyperlink>
      <w:r w:rsidR="00EC3306" w:rsidRPr="00605965">
        <w:rPr>
          <w:sz w:val="32"/>
          <w:szCs w:val="32"/>
          <w:cs/>
        </w:rPr>
        <w:t xml:space="preserve"> ให้เกิดความเหมาะสมต่อสถานการณ์ โดยมีการสื่อสารเพื่อสร้างความตระหนักรู้ และทำความเข้าใจกับนักศึกษา ชั้นปีที่ 1 ผ่านสื่อออนไลน์ </w:t>
      </w:r>
      <w:hyperlink r:id="rId37" w:history="1">
        <w:r w:rsidR="00EC3306" w:rsidRPr="00605965">
          <w:rPr>
            <w:rStyle w:val="a5"/>
            <w:sz w:val="32"/>
            <w:szCs w:val="32"/>
            <w:cs/>
          </w:rPr>
          <w:t>โดยการจัดทำคลิปวีดีโอ เกี่ยวกับข้อปฏิบัติ ข้อห้าม และมาตรการสำหรับนักศึกษาใหม่</w:t>
        </w:r>
      </w:hyperlink>
      <w:r w:rsidR="00EC3306" w:rsidRPr="00605965">
        <w:rPr>
          <w:sz w:val="32"/>
          <w:szCs w:val="32"/>
          <w:cs/>
        </w:rPr>
        <w:t xml:space="preserve"> เผยแพร่ให้กับนักศึกษาผ่านช่องทางเว็ปไซ</w:t>
      </w:r>
      <w:proofErr w:type="spellStart"/>
      <w:r w:rsidR="00EC3306" w:rsidRPr="00605965">
        <w:rPr>
          <w:sz w:val="32"/>
          <w:szCs w:val="32"/>
          <w:cs/>
        </w:rPr>
        <w:t>ต์</w:t>
      </w:r>
      <w:proofErr w:type="spellEnd"/>
      <w:r w:rsidR="00EC3306" w:rsidRPr="00605965">
        <w:rPr>
          <w:sz w:val="32"/>
          <w:szCs w:val="32"/>
          <w:cs/>
        </w:rPr>
        <w:t xml:space="preserve">กองพัฒนานักศึกษา </w:t>
      </w:r>
      <w:hyperlink r:id="rId38" w:history="1">
        <w:r w:rsidR="0015664F" w:rsidRPr="00605965">
          <w:rPr>
            <w:rStyle w:val="a5"/>
            <w:sz w:val="32"/>
            <w:szCs w:val="32"/>
          </w:rPr>
          <w:t>F</w:t>
        </w:r>
        <w:r w:rsidR="00EC3306" w:rsidRPr="00605965">
          <w:rPr>
            <w:rStyle w:val="a5"/>
            <w:sz w:val="32"/>
            <w:szCs w:val="32"/>
          </w:rPr>
          <w:t xml:space="preserve">acebook </w:t>
        </w:r>
        <w:r w:rsidR="00EC3306" w:rsidRPr="00605965">
          <w:rPr>
            <w:rStyle w:val="a5"/>
            <w:sz w:val="32"/>
            <w:szCs w:val="32"/>
            <w:cs/>
          </w:rPr>
          <w:t>งานวินัยและพัฒนานักศึกษามหาวิทยาลัยแม่โจ้</w:t>
        </w:r>
      </w:hyperlink>
      <w:r w:rsidR="00EC3306" w:rsidRPr="00605965">
        <w:rPr>
          <w:sz w:val="32"/>
          <w:szCs w:val="32"/>
          <w:cs/>
        </w:rPr>
        <w:t xml:space="preserve">  เพื่อให้นักศึกษาใหม่ได้รับทราบเกี่ยวกับวินัยนักศึกษา และแนวทางปฏิบัติตนที่ถูกต้องและเหมาะสมกับการเป็นนักศึกษาที่ดี </w:t>
      </w:r>
      <w:r w:rsidR="00677205" w:rsidRPr="00605965">
        <w:rPr>
          <w:sz w:val="32"/>
          <w:szCs w:val="32"/>
          <w:cs/>
        </w:rPr>
        <w:t>ตาม</w:t>
      </w:r>
      <w:hyperlink r:id="rId39" w:history="1">
        <w:r w:rsidR="00EC3306" w:rsidRPr="00605965">
          <w:rPr>
            <w:rStyle w:val="a5"/>
            <w:color w:val="0070C0"/>
            <w:sz w:val="32"/>
            <w:szCs w:val="32"/>
            <w:cs/>
          </w:rPr>
          <w:t>ประกาศมหาวิทยาลัยแม่โจ้ เรื่อง ข้อปฏิบัติ ข้อห้าม และมาตรการสำหรับนักศึกษารุ่นพี่ ประจำปีการศึกษา 2563</w:t>
        </w:r>
      </w:hyperlink>
      <w:r w:rsidR="00EC3306" w:rsidRPr="00605965">
        <w:rPr>
          <w:color w:val="0070C0"/>
          <w:sz w:val="32"/>
          <w:szCs w:val="32"/>
          <w:cs/>
        </w:rPr>
        <w:t xml:space="preserve"> </w:t>
      </w:r>
      <w:r w:rsidR="00EC3306" w:rsidRPr="00605965">
        <w:rPr>
          <w:sz w:val="32"/>
          <w:szCs w:val="32"/>
          <w:cs/>
        </w:rPr>
        <w:t xml:space="preserve">เพื่อให้นักศึกษารุ่นพี่ สามารถประพฤติปฏิบัติตนได้อย่างถูกต้อง อยู่ในกฎระเบียบ </w:t>
      </w:r>
      <w:r w:rsidR="0006034B" w:rsidRPr="00605965">
        <w:rPr>
          <w:sz w:val="32"/>
          <w:szCs w:val="32"/>
          <w:cs/>
        </w:rPr>
        <w:t>ซึ่งการเผยแพร่ประกาศหรือกฎ ระเบียบ ข้อบังคับ</w:t>
      </w:r>
      <w:r w:rsidR="00EC3306" w:rsidRPr="00605965">
        <w:rPr>
          <w:sz w:val="32"/>
          <w:szCs w:val="32"/>
          <w:cs/>
        </w:rPr>
        <w:t xml:space="preserve">ดังกล่าวได้มีการเผยแพร่ให้แก่นักศึกษาได้รับทราบ ผ่านกระบวนการจัดส่งให้ทุกคณะ ทุกหน่วยงาน </w:t>
      </w:r>
      <w:hyperlink r:id="rId40" w:history="1">
        <w:r w:rsidR="00EC3306" w:rsidRPr="00605965">
          <w:rPr>
            <w:rStyle w:val="a5"/>
            <w:sz w:val="32"/>
            <w:szCs w:val="32"/>
            <w:cs/>
          </w:rPr>
          <w:t>เพื่อทำการประชาสัมพันธ์ในช่องทางต่าง ๆ ให้นักศึกษาทราบ</w:t>
        </w:r>
      </w:hyperlink>
      <w:r w:rsidR="00EC3306" w:rsidRPr="00605965">
        <w:rPr>
          <w:sz w:val="32"/>
          <w:szCs w:val="32"/>
          <w:cs/>
        </w:rPr>
        <w:t xml:space="preserve"> </w:t>
      </w:r>
      <w:r w:rsidR="00677205" w:rsidRPr="00605965">
        <w:rPr>
          <w:sz w:val="32"/>
          <w:szCs w:val="32"/>
          <w:cs/>
        </w:rPr>
        <w:t>และ</w:t>
      </w:r>
      <w:hyperlink r:id="rId41" w:history="1">
        <w:r w:rsidR="00EC3306" w:rsidRPr="00605965">
          <w:rPr>
            <w:rStyle w:val="a5"/>
            <w:sz w:val="32"/>
            <w:szCs w:val="32"/>
            <w:cs/>
          </w:rPr>
          <w:t>มีการจัดทำคลิปวิดีโอเผยแพร่เพื่อเน้นย้ำ กระตุ้นเตือนให้นักศึกษารุ่นพี่เกิดความเข้าใจและปฏิบัติได้ถูกต้อง</w:t>
        </w:r>
      </w:hyperlink>
      <w:r w:rsidR="00EC3306" w:rsidRPr="00605965">
        <w:rPr>
          <w:sz w:val="32"/>
          <w:szCs w:val="32"/>
          <w:cs/>
        </w:rPr>
        <w:t xml:space="preserve"> เป็นแบบอย่างที่ดีให้แก่นักศึกษารุ่นน้องต่อไป</w:t>
      </w:r>
    </w:p>
    <w:p w14:paraId="6853D115" w14:textId="1940477B" w:rsidR="00EC3306" w:rsidRPr="00605965" w:rsidRDefault="00EC3306" w:rsidP="00172A85">
      <w:pPr>
        <w:rPr>
          <w:sz w:val="32"/>
          <w:szCs w:val="32"/>
        </w:rPr>
      </w:pPr>
      <w:r w:rsidRPr="00605965">
        <w:rPr>
          <w:sz w:val="32"/>
          <w:szCs w:val="32"/>
          <w:cs/>
        </w:rPr>
        <w:t>มีการออกประกาศ</w:t>
      </w:r>
      <w:hyperlink r:id="rId42" w:history="1">
        <w:r w:rsidRPr="00605965">
          <w:rPr>
            <w:rStyle w:val="a5"/>
            <w:sz w:val="32"/>
            <w:szCs w:val="32"/>
            <w:cs/>
          </w:rPr>
          <w:t>เกณฑ์การลงโทษทางวินัยนักศึกษา</w:t>
        </w:r>
      </w:hyperlink>
      <w:r w:rsidRPr="00605965">
        <w:rPr>
          <w:rStyle w:val="a5"/>
          <w:sz w:val="32"/>
          <w:szCs w:val="32"/>
          <w:cs/>
        </w:rPr>
        <w:t xml:space="preserve"> </w:t>
      </w:r>
      <w:r w:rsidRPr="00605965">
        <w:rPr>
          <w:sz w:val="32"/>
          <w:szCs w:val="32"/>
          <w:cs/>
        </w:rPr>
        <w:t>เพื่อใช้เป็นเครื่องมือในการดำเนินงานให้เกิดความคล่องตัว</w:t>
      </w:r>
      <w:r w:rsidR="00E3183D" w:rsidRPr="00605965">
        <w:rPr>
          <w:sz w:val="32"/>
          <w:szCs w:val="32"/>
          <w:cs/>
        </w:rPr>
        <w:t>ให้</w:t>
      </w:r>
      <w:r w:rsidRPr="00605965">
        <w:rPr>
          <w:sz w:val="32"/>
          <w:szCs w:val="32"/>
          <w:cs/>
        </w:rPr>
        <w:t xml:space="preserve">เป็นมาตรฐานการลงโทษและมีประสิทธิภาพ </w:t>
      </w:r>
      <w:r w:rsidR="00E3183D" w:rsidRPr="00605965">
        <w:rPr>
          <w:sz w:val="32"/>
          <w:szCs w:val="32"/>
          <w:cs/>
        </w:rPr>
        <w:t>และ</w:t>
      </w:r>
      <w:r w:rsidRPr="00605965">
        <w:rPr>
          <w:sz w:val="32"/>
          <w:szCs w:val="32"/>
          <w:cs/>
        </w:rPr>
        <w:t>ใช้</w:t>
      </w:r>
      <w:r w:rsidR="00E3183D" w:rsidRPr="00605965">
        <w:rPr>
          <w:sz w:val="32"/>
          <w:szCs w:val="32"/>
          <w:cs/>
        </w:rPr>
        <w:t>ข้อมูล</w:t>
      </w:r>
      <w:r w:rsidRPr="00605965">
        <w:rPr>
          <w:sz w:val="32"/>
          <w:szCs w:val="32"/>
          <w:cs/>
        </w:rPr>
        <w:t>สถิติในการบริหารจัดการด้านวินัยนักศึกษาและ</w:t>
      </w:r>
      <w:r w:rsidR="00E3183D" w:rsidRPr="00605965">
        <w:rPr>
          <w:sz w:val="32"/>
          <w:szCs w:val="32"/>
          <w:cs/>
        </w:rPr>
        <w:t>นำไป</w:t>
      </w:r>
      <w:r w:rsidRPr="00605965">
        <w:rPr>
          <w:sz w:val="32"/>
          <w:szCs w:val="32"/>
          <w:cs/>
        </w:rPr>
        <w:t>ปรับปรุงการปฏิบัติงานให้เกิดประสิทธิภาพอย่างต่อเนื่อง</w:t>
      </w:r>
    </w:p>
    <w:p w14:paraId="3AD14962" w14:textId="36D36189" w:rsidR="00EC3306" w:rsidRPr="00605965" w:rsidRDefault="008E0984" w:rsidP="00172A85">
      <w:pPr>
        <w:pStyle w:val="a7"/>
        <w:spacing w:before="0" w:beforeAutospacing="0" w:after="0" w:afterAutospacing="0"/>
        <w:rPr>
          <w:rFonts w:ascii="TH Niramit AS" w:hAnsi="TH Niramit AS" w:cs="TH Niramit AS"/>
          <w:color w:val="000000" w:themeColor="text1"/>
          <w:sz w:val="32"/>
        </w:rPr>
      </w:pPr>
      <w:r w:rsidRPr="00605965">
        <w:rPr>
          <w:rFonts w:ascii="TH Niramit AS" w:hAnsi="TH Niramit AS" w:cs="TH Niramit AS"/>
          <w:sz w:val="32"/>
          <w:cs/>
        </w:rPr>
        <w:t>มหาวิทยาลัยได้จัดสวัสดิการด้าน</w:t>
      </w:r>
      <w:hyperlink r:id="rId43" w:history="1">
        <w:r w:rsidR="00EC3306" w:rsidRPr="00605965">
          <w:rPr>
            <w:rStyle w:val="a5"/>
            <w:rFonts w:ascii="TH Niramit AS" w:hAnsi="TH Niramit AS" w:cs="TH Niramit AS"/>
            <w:sz w:val="32"/>
            <w:cs/>
          </w:rPr>
          <w:t>ทุนการศึกษาและให้คำปรึกษา</w:t>
        </w:r>
      </w:hyperlink>
      <w:r w:rsidR="00EC3306" w:rsidRPr="00605965">
        <w:rPr>
          <w:rFonts w:ascii="TH Niramit AS" w:hAnsi="TH Niramit AS" w:cs="TH Niramit AS"/>
          <w:b/>
          <w:bCs/>
          <w:color w:val="000000" w:themeColor="text1"/>
          <w:sz w:val="32"/>
          <w:cs/>
        </w:rPr>
        <w:t xml:space="preserve"> </w:t>
      </w:r>
      <w:r w:rsidRPr="00605965">
        <w:rPr>
          <w:rFonts w:ascii="TH Niramit AS" w:hAnsi="TH Niramit AS" w:cs="TH Niramit AS"/>
          <w:sz w:val="32"/>
          <w:cs/>
        </w:rPr>
        <w:t>เพื่อ</w:t>
      </w:r>
      <w:r w:rsidR="00EC3306" w:rsidRPr="00605965">
        <w:rPr>
          <w:rFonts w:ascii="TH Niramit AS" w:hAnsi="TH Niramit AS" w:cs="TH Niramit AS"/>
          <w:sz w:val="32"/>
          <w:cs/>
        </w:rPr>
        <w:t>ช่วยเหลือนักศึกษาที่มาขอรับคำปรึกษาให้สามารถดำรงชีวิตระหว่างศึกษาได้อย่างมีความสุข และแก้ไขปัญหาของตนเองได้อย่างมีประสิทธิภาพตลอดการศึกษาในมหาวิทยาลัย และช่วยเหลือนักศึกษาที่มีความ</w:t>
      </w:r>
      <w:r w:rsidR="00EC3306" w:rsidRPr="00605965">
        <w:rPr>
          <w:rFonts w:ascii="TH Niramit AS" w:hAnsi="TH Niramit AS" w:cs="TH Niramit AS"/>
          <w:sz w:val="32"/>
          <w:cs/>
        </w:rPr>
        <w:lastRenderedPageBreak/>
        <w:t xml:space="preserve">มุ่งมั่นในการเรียน แต่ขาดแคลนทุนทรัพย์ ให้มีโอกาสได้เรียนจนจบการศึกษา รวมถึงให้บริการเกี่ยวกับการกู้ยืมเงินกองทุนเงินให้กู้ยืมเพื่อการศึกษา </w:t>
      </w:r>
      <w:r w:rsidR="00F50227" w:rsidRPr="00605965">
        <w:rPr>
          <w:rFonts w:ascii="TH Niramit AS" w:hAnsi="TH Niramit AS" w:cs="TH Niramit AS"/>
          <w:sz w:val="32"/>
          <w:cs/>
        </w:rPr>
        <w:t>ด้วย</w:t>
      </w:r>
      <w:hyperlink r:id="rId44" w:history="1">
        <w:r w:rsidR="00F50227" w:rsidRPr="00605965">
          <w:rPr>
            <w:rStyle w:val="a5"/>
            <w:rFonts w:ascii="TH Niramit AS" w:hAnsi="TH Niramit AS" w:cs="TH Niramit AS"/>
            <w:sz w:val="32"/>
            <w:cs/>
          </w:rPr>
          <w:t>กระบวนการสนับสนุนด้านทุนการศึกษา ให้คำปรึกษา และจัดหางาน</w:t>
        </w:r>
      </w:hyperlink>
      <w:r w:rsidR="00F50227" w:rsidRPr="00605965">
        <w:rPr>
          <w:rFonts w:ascii="TH Niramit AS" w:hAnsi="TH Niramit AS" w:cs="TH Niramit AS"/>
          <w:sz w:val="32"/>
          <w:cs/>
        </w:rPr>
        <w:t xml:space="preserve"> ให้แก่นักศึกษา</w:t>
      </w:r>
    </w:p>
    <w:p w14:paraId="09F9042E" w14:textId="53B64813" w:rsidR="00EC3306" w:rsidRPr="00605965" w:rsidRDefault="00EC3306" w:rsidP="00172A85">
      <w:pPr>
        <w:pStyle w:val="a7"/>
        <w:spacing w:before="0" w:beforeAutospacing="0" w:after="0" w:afterAutospacing="0"/>
        <w:rPr>
          <w:rFonts w:ascii="TH Niramit AS" w:hAnsi="TH Niramit AS" w:cs="TH Niramit AS"/>
          <w:color w:val="000000" w:themeColor="text1"/>
          <w:sz w:val="32"/>
          <w:cs/>
        </w:rPr>
      </w:pPr>
      <w:r w:rsidRPr="00605965">
        <w:rPr>
          <w:rFonts w:ascii="TH Niramit AS" w:hAnsi="TH Niramit AS" w:cs="TH Niramit AS"/>
          <w:color w:val="000000" w:themeColor="text1"/>
          <w:sz w:val="32"/>
          <w:cs/>
        </w:rPr>
        <w:t>1)</w:t>
      </w:r>
      <w:r w:rsidRPr="00605965">
        <w:rPr>
          <w:rFonts w:ascii="TH Niramit AS" w:hAnsi="TH Niramit AS" w:cs="TH Niramit AS"/>
          <w:color w:val="000000" w:themeColor="text1"/>
          <w:sz w:val="32"/>
          <w:u w:val="single"/>
          <w:cs/>
        </w:rPr>
        <w:t xml:space="preserve"> </w:t>
      </w:r>
      <w:r w:rsidR="00F50227" w:rsidRPr="00605965">
        <w:rPr>
          <w:rFonts w:ascii="TH Niramit AS" w:hAnsi="TH Niramit AS" w:cs="TH Niramit AS"/>
          <w:color w:val="000000" w:themeColor="text1"/>
          <w:sz w:val="32"/>
          <w:u w:val="single"/>
          <w:cs/>
        </w:rPr>
        <w:t>ด้าน</w:t>
      </w:r>
      <w:r w:rsidRPr="00605965">
        <w:rPr>
          <w:rFonts w:ascii="TH Niramit AS" w:hAnsi="TH Niramit AS" w:cs="TH Niramit AS"/>
          <w:color w:val="000000" w:themeColor="text1"/>
          <w:sz w:val="32"/>
          <w:u w:val="single"/>
          <w:cs/>
        </w:rPr>
        <w:t>ทุนการศึกษา</w:t>
      </w:r>
      <w:r w:rsidRPr="00605965">
        <w:rPr>
          <w:rFonts w:ascii="TH Niramit AS" w:hAnsi="TH Niramit AS" w:cs="TH Niramit AS"/>
          <w:color w:val="000000" w:themeColor="text1"/>
          <w:sz w:val="32"/>
          <w:cs/>
        </w:rPr>
        <w:t xml:space="preserve">  </w:t>
      </w:r>
      <w:r w:rsidR="00F50227" w:rsidRPr="00605965">
        <w:rPr>
          <w:rFonts w:ascii="TH Niramit AS" w:hAnsi="TH Niramit AS" w:cs="TH Niramit AS"/>
          <w:color w:val="000000" w:themeColor="text1"/>
          <w:sz w:val="32"/>
          <w:cs/>
        </w:rPr>
        <w:t>มี</w:t>
      </w:r>
      <w:r w:rsidRPr="00605965">
        <w:rPr>
          <w:rFonts w:ascii="TH Niramit AS" w:hAnsi="TH Niramit AS" w:cs="TH Niramit AS"/>
          <w:color w:val="000000" w:themeColor="text1"/>
          <w:sz w:val="32"/>
          <w:cs/>
        </w:rPr>
        <w:t xml:space="preserve">การจัดหาและระดมทุนเพื่อใช้สนับสนุนการศึกษา </w:t>
      </w:r>
      <w:r w:rsidR="00F50227" w:rsidRPr="00605965">
        <w:rPr>
          <w:rFonts w:ascii="TH Niramit AS" w:hAnsi="TH Niramit AS" w:cs="TH Niramit AS"/>
          <w:color w:val="000000" w:themeColor="text1"/>
          <w:sz w:val="32"/>
          <w:cs/>
        </w:rPr>
        <w:t>โดย</w:t>
      </w:r>
      <w:r w:rsidRPr="00605965">
        <w:rPr>
          <w:rFonts w:ascii="TH Niramit AS" w:hAnsi="TH Niramit AS" w:cs="TH Niramit AS"/>
          <w:sz w:val="32"/>
          <w:cs/>
        </w:rPr>
        <w:t>ขอรับการ</w:t>
      </w:r>
      <w:hyperlink r:id="rId45" w:history="1">
        <w:r w:rsidRPr="00605965">
          <w:rPr>
            <w:rStyle w:val="a5"/>
            <w:rFonts w:ascii="TH Niramit AS" w:hAnsi="TH Niramit AS" w:cs="TH Niramit AS"/>
            <w:color w:val="auto"/>
            <w:sz w:val="32"/>
            <w:cs/>
          </w:rPr>
          <w:t>สนับสนุนเงินทุนการศึกษาจากหน่วยงานภาครัฐและเอกชน บริษัท ห้างร้าน มูลนิธิ ศิษย์เก่า และบุคคลทั่วไป</w:t>
        </w:r>
      </w:hyperlink>
      <w:r w:rsidRPr="00605965">
        <w:rPr>
          <w:rFonts w:ascii="TH Niramit AS" w:hAnsi="TH Niramit AS" w:cs="TH Niramit AS"/>
          <w:color w:val="000000" w:themeColor="text1"/>
          <w:sz w:val="32"/>
          <w:cs/>
        </w:rPr>
        <w:t xml:space="preserve">  เพื่อนำมา</w:t>
      </w:r>
      <w:hyperlink r:id="rId46" w:history="1">
        <w:r w:rsidRPr="00605965">
          <w:rPr>
            <w:rStyle w:val="a5"/>
            <w:rFonts w:ascii="TH Niramit AS" w:hAnsi="TH Niramit AS" w:cs="TH Niramit AS"/>
            <w:sz w:val="32"/>
            <w:cs/>
          </w:rPr>
          <w:t>จัดสรรเป็นทุนการศึกษาให้แก่นักศึกษาของมหาวิทยาลัย</w:t>
        </w:r>
      </w:hyperlink>
      <w:r w:rsidRPr="00605965">
        <w:rPr>
          <w:rFonts w:ascii="TH Niramit AS" w:hAnsi="TH Niramit AS" w:cs="TH Niramit AS"/>
          <w:color w:val="000000" w:themeColor="text1"/>
          <w:sz w:val="32"/>
          <w:cs/>
        </w:rPr>
        <w:t xml:space="preserve"> </w:t>
      </w:r>
      <w:r w:rsidR="00A13EBC" w:rsidRPr="00605965">
        <w:rPr>
          <w:rFonts w:ascii="TH Niramit AS" w:hAnsi="TH Niramit AS" w:cs="TH Niramit AS"/>
          <w:color w:val="000000" w:themeColor="text1"/>
          <w:sz w:val="32"/>
          <w:cs/>
        </w:rPr>
        <w:t xml:space="preserve"> ซึ่ง</w:t>
      </w:r>
      <w:r w:rsidRPr="00605965">
        <w:rPr>
          <w:rFonts w:ascii="TH Niramit AS" w:hAnsi="TH Niramit AS" w:cs="TH Niramit AS"/>
          <w:color w:val="222222"/>
          <w:sz w:val="32"/>
          <w:cs/>
        </w:rPr>
        <w:t xml:space="preserve">ในปีการศึกษา </w:t>
      </w:r>
      <w:r w:rsidRPr="00605965">
        <w:rPr>
          <w:rFonts w:ascii="TH Niramit AS" w:hAnsi="TH Niramit AS" w:cs="TH Niramit AS"/>
          <w:color w:val="222222"/>
          <w:sz w:val="32"/>
        </w:rPr>
        <w:t xml:space="preserve">2563 </w:t>
      </w:r>
      <w:r w:rsidRPr="00605965">
        <w:rPr>
          <w:rFonts w:ascii="TH Niramit AS" w:hAnsi="TH Niramit AS" w:cs="TH Niramit AS"/>
          <w:color w:val="222222"/>
          <w:sz w:val="32"/>
          <w:cs/>
        </w:rPr>
        <w:t xml:space="preserve">มหาวิทยาลัยได้รับการสนับสนุนทุนการศึกษา </w:t>
      </w:r>
      <w:r w:rsidR="00A13EBC" w:rsidRPr="00605965">
        <w:rPr>
          <w:rFonts w:ascii="TH Niramit AS" w:hAnsi="TH Niramit AS" w:cs="TH Niramit AS"/>
          <w:color w:val="222222"/>
          <w:sz w:val="32"/>
          <w:shd w:val="clear" w:color="auto" w:fill="FFFFFF"/>
          <w:cs/>
        </w:rPr>
        <w:t xml:space="preserve">จำนวน </w:t>
      </w:r>
      <w:r w:rsidR="00A13EBC" w:rsidRPr="00605965">
        <w:rPr>
          <w:rFonts w:ascii="TH Niramit AS" w:hAnsi="TH Niramit AS" w:cs="TH Niramit AS"/>
          <w:color w:val="222222"/>
          <w:sz w:val="32"/>
          <w:shd w:val="clear" w:color="auto" w:fill="FFFFFF"/>
        </w:rPr>
        <w:t xml:space="preserve">99 </w:t>
      </w:r>
      <w:r w:rsidR="00A13EBC" w:rsidRPr="00605965">
        <w:rPr>
          <w:rFonts w:ascii="TH Niramit AS" w:hAnsi="TH Niramit AS" w:cs="TH Niramit AS"/>
          <w:color w:val="222222"/>
          <w:sz w:val="32"/>
          <w:shd w:val="clear" w:color="auto" w:fill="FFFFFF"/>
          <w:cs/>
        </w:rPr>
        <w:t xml:space="preserve">แหล่งทุน </w:t>
      </w:r>
      <w:r w:rsidRPr="00605965">
        <w:rPr>
          <w:rFonts w:ascii="TH Niramit AS" w:hAnsi="TH Niramit AS" w:cs="TH Niramit AS"/>
          <w:color w:val="222222"/>
          <w:sz w:val="32"/>
          <w:cs/>
        </w:rPr>
        <w:t>ทั้งทุน</w:t>
      </w:r>
      <w:r w:rsidRPr="00605965">
        <w:rPr>
          <w:rFonts w:ascii="TH Niramit AS" w:hAnsi="TH Niramit AS" w:cs="TH Niramit AS"/>
          <w:color w:val="222222"/>
          <w:sz w:val="32"/>
          <w:shd w:val="clear" w:color="auto" w:fill="FFFFFF"/>
          <w:cs/>
        </w:rPr>
        <w:t xml:space="preserve">พระราชทาน ทุนจากหน่วยงานภาครัฐ/ </w:t>
      </w:r>
      <w:hyperlink r:id="rId47" w:history="1">
        <w:r w:rsidRPr="00605965">
          <w:rPr>
            <w:rStyle w:val="a5"/>
            <w:rFonts w:ascii="TH Niramit AS" w:hAnsi="TH Niramit AS" w:cs="TH Niramit AS"/>
            <w:sz w:val="32"/>
            <w:shd w:val="clear" w:color="auto" w:fill="FFFFFF"/>
            <w:cs/>
          </w:rPr>
          <w:t>ภาคเอกชน</w:t>
        </w:r>
      </w:hyperlink>
      <w:r w:rsidRPr="00605965">
        <w:rPr>
          <w:rFonts w:ascii="TH Niramit AS" w:hAnsi="TH Niramit AS" w:cs="TH Niramit AS"/>
          <w:color w:val="222222"/>
          <w:sz w:val="32"/>
          <w:shd w:val="clear" w:color="auto" w:fill="FFFFFF"/>
          <w:cs/>
        </w:rPr>
        <w:t xml:space="preserve"> </w:t>
      </w:r>
      <w:hyperlink r:id="rId48" w:history="1">
        <w:r w:rsidRPr="00605965">
          <w:rPr>
            <w:rStyle w:val="a5"/>
            <w:rFonts w:ascii="TH Niramit AS" w:hAnsi="TH Niramit AS" w:cs="TH Niramit AS"/>
            <w:sz w:val="32"/>
            <w:shd w:val="clear" w:color="auto" w:fill="FFFFFF"/>
            <w:cs/>
          </w:rPr>
          <w:t>บริษัท/ห้างร้าน</w:t>
        </w:r>
      </w:hyperlink>
      <w:r w:rsidRPr="00605965">
        <w:rPr>
          <w:rFonts w:ascii="TH Niramit AS" w:hAnsi="TH Niramit AS" w:cs="TH Niramit AS"/>
          <w:color w:val="222222"/>
          <w:sz w:val="32"/>
          <w:shd w:val="clear" w:color="auto" w:fill="FFFFFF"/>
          <w:cs/>
        </w:rPr>
        <w:t xml:space="preserve"> วิสาหกิจ มูลนิธิ กองทุนเพื่อการศึกษาฯ </w:t>
      </w:r>
      <w:hyperlink r:id="rId49" w:history="1">
        <w:r w:rsidRPr="00605965">
          <w:rPr>
            <w:rStyle w:val="a5"/>
            <w:rFonts w:ascii="TH Niramit AS" w:hAnsi="TH Niramit AS" w:cs="TH Niramit AS"/>
            <w:sz w:val="32"/>
            <w:shd w:val="clear" w:color="auto" w:fill="FFFFFF"/>
            <w:cs/>
          </w:rPr>
          <w:t>ศิษย์เก่า</w:t>
        </w:r>
      </w:hyperlink>
      <w:r w:rsidRPr="00605965">
        <w:rPr>
          <w:rFonts w:ascii="TH Niramit AS" w:hAnsi="TH Niramit AS" w:cs="TH Niramit AS"/>
          <w:color w:val="222222"/>
          <w:sz w:val="32"/>
          <w:shd w:val="clear" w:color="auto" w:fill="FFFFFF"/>
          <w:cs/>
        </w:rPr>
        <w:t xml:space="preserve"> และบุคคลทั่วไปอย่างต่อเนื่อง เพื่อร่วมสร้างโอกาสทางการศึกษาให้นักศึกษามหาวิทยาลัยแม่โจ้ให้สามารถสำเร็จการศึกษาได้ตามเป้าหมาย</w:t>
      </w:r>
      <w:r w:rsidRPr="00605965">
        <w:rPr>
          <w:rFonts w:ascii="TH Niramit AS" w:hAnsi="TH Niramit AS" w:cs="TH Niramit AS"/>
          <w:color w:val="000000" w:themeColor="text1"/>
          <w:sz w:val="32"/>
          <w:cs/>
        </w:rPr>
        <w:t xml:space="preserve">     </w:t>
      </w:r>
    </w:p>
    <w:p w14:paraId="65608746" w14:textId="4AD32095" w:rsidR="000D7348" w:rsidRPr="00605965" w:rsidRDefault="00EC3306" w:rsidP="00F50227">
      <w:pPr>
        <w:shd w:val="clear" w:color="auto" w:fill="FFFFFF"/>
        <w:ind w:right="-142"/>
        <w:rPr>
          <w:rStyle w:val="a5"/>
          <w:sz w:val="32"/>
          <w:szCs w:val="32"/>
        </w:rPr>
      </w:pPr>
      <w:r w:rsidRPr="00605965">
        <w:rPr>
          <w:b/>
          <w:bCs/>
          <w:color w:val="385623" w:themeColor="accent6" w:themeShade="80"/>
          <w:sz w:val="32"/>
          <w:szCs w:val="32"/>
          <w:cs/>
        </w:rPr>
        <w:t>2)</w:t>
      </w:r>
      <w:r w:rsidRPr="00605965">
        <w:rPr>
          <w:sz w:val="32"/>
          <w:szCs w:val="32"/>
          <w:cs/>
        </w:rPr>
        <w:t xml:space="preserve"> มหาวิทยาลัยสน</w:t>
      </w:r>
      <w:r w:rsidR="00F50227" w:rsidRPr="00605965">
        <w:rPr>
          <w:sz w:val="32"/>
          <w:szCs w:val="32"/>
          <w:cs/>
        </w:rPr>
        <w:t>ับสนุนการเรียนรู้ของนักศึกษา โดยให้บริการ</w:t>
      </w:r>
      <w:r w:rsidRPr="00605965">
        <w:rPr>
          <w:sz w:val="32"/>
          <w:szCs w:val="32"/>
          <w:cs/>
        </w:rPr>
        <w:t>ทุนสำหรับการศึกษา</w:t>
      </w:r>
      <w:r w:rsidR="00F50227" w:rsidRPr="00605965">
        <w:rPr>
          <w:sz w:val="32"/>
          <w:szCs w:val="32"/>
          <w:cs/>
        </w:rPr>
        <w:t>จาก</w:t>
      </w:r>
      <w:r w:rsidR="00F50227" w:rsidRPr="00605965">
        <w:rPr>
          <w:sz w:val="32"/>
          <w:szCs w:val="32"/>
          <w:u w:val="single"/>
          <w:cs/>
        </w:rPr>
        <w:t>กองทุนเงินให้กู้ยืมเพื่อการศึกษา</w:t>
      </w:r>
      <w:r w:rsidR="00F50227" w:rsidRPr="00605965">
        <w:rPr>
          <w:rStyle w:val="a5"/>
          <w:sz w:val="32"/>
          <w:szCs w:val="32"/>
          <w:u w:val="none"/>
          <w:cs/>
        </w:rPr>
        <w:t xml:space="preserve"> </w:t>
      </w:r>
      <w:r w:rsidRPr="00605965">
        <w:rPr>
          <w:sz w:val="32"/>
          <w:szCs w:val="32"/>
          <w:cs/>
        </w:rPr>
        <w:t>จน</w:t>
      </w:r>
      <w:r w:rsidR="000D7348" w:rsidRPr="00605965">
        <w:rPr>
          <w:sz w:val="32"/>
          <w:szCs w:val="32"/>
          <w:cs/>
        </w:rPr>
        <w:t>สำเร็จการศึกษา</w:t>
      </w:r>
      <w:r w:rsidRPr="00605965">
        <w:rPr>
          <w:sz w:val="32"/>
          <w:szCs w:val="32"/>
          <w:cs/>
        </w:rPr>
        <w:t xml:space="preserve">และออกไปประกอบอาชีพ </w:t>
      </w:r>
    </w:p>
    <w:p w14:paraId="24045E39" w14:textId="2095C162" w:rsidR="00EC3306" w:rsidRPr="00605965" w:rsidRDefault="00EC3306" w:rsidP="002A4D29">
      <w:pPr>
        <w:pStyle w:val="a4"/>
        <w:tabs>
          <w:tab w:val="left" w:pos="1418"/>
        </w:tabs>
        <w:ind w:left="0" w:firstLine="0"/>
        <w:rPr>
          <w:rFonts w:ascii="TH Niramit AS" w:hAnsi="TH Niramit AS" w:cs="TH Niramit AS"/>
          <w:sz w:val="32"/>
          <w:szCs w:val="32"/>
        </w:rPr>
      </w:pPr>
      <w:r w:rsidRPr="00605965"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  <w:t xml:space="preserve">3) </w:t>
      </w:r>
      <w:hyperlink r:id="rId50" w:history="1">
        <w:r w:rsidRPr="00605965">
          <w:rPr>
            <w:rStyle w:val="a5"/>
            <w:rFonts w:ascii="TH Niramit AS" w:hAnsi="TH Niramit AS" w:cs="TH Niramit AS"/>
            <w:sz w:val="32"/>
            <w:szCs w:val="32"/>
            <w:cs/>
          </w:rPr>
          <w:t>การให้คำปรึกษาแนะแนว</w:t>
        </w:r>
      </w:hyperlink>
      <w:r w:rsidRPr="00605965">
        <w:rPr>
          <w:rFonts w:ascii="TH Niramit AS" w:hAnsi="TH Niramit AS" w:cs="TH Niramit AS"/>
          <w:color w:val="000000" w:themeColor="text1"/>
          <w:sz w:val="32"/>
          <w:szCs w:val="32"/>
          <w:cs/>
        </w:rPr>
        <w:t>ด้านการใช้ชีวิตในรั้วมหาวิทยาลัยแก่นักศึกษา</w:t>
      </w:r>
      <w:r w:rsidR="000D7348" w:rsidRPr="00605965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</w:t>
      </w:r>
      <w:r w:rsidRPr="00605965">
        <w:rPr>
          <w:rFonts w:ascii="TH Niramit AS" w:hAnsi="TH Niramit AS" w:cs="TH Niramit AS"/>
          <w:color w:val="000000" w:themeColor="text1"/>
          <w:sz w:val="32"/>
          <w:szCs w:val="32"/>
          <w:cs/>
        </w:rPr>
        <w:t>ซึ่งการจัดบริการมี</w:t>
      </w:r>
      <w:hyperlink r:id="rId51" w:history="1">
        <w:r w:rsidRPr="00605965">
          <w:rPr>
            <w:rStyle w:val="a5"/>
            <w:rFonts w:ascii="TH Niramit AS" w:hAnsi="TH Niramit AS" w:cs="TH Niramit AS"/>
            <w:sz w:val="32"/>
            <w:szCs w:val="32"/>
            <w:cs/>
          </w:rPr>
          <w:t>ขั้นตอนการดำเนินงานการช่วยเหลือนักศึกษาที่มาขอรับคำปรึกษา</w:t>
        </w:r>
      </w:hyperlink>
      <w:r w:rsidRPr="00605965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เพื่อให้สามารถดำรงชีวิตระหว่างกำลังศึกษาได้อย่างมีความสุข สามารถป้องกันและแก้ไขปัญหาของตนเองได้อย่างมีประสิทธิภาพ และสำเร็จการศึกษาได้อย่างตั้งใจ</w:t>
      </w:r>
      <w:r w:rsidR="002A4D29" w:rsidRPr="00605965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</w:t>
      </w:r>
      <w:r w:rsidRPr="00605965">
        <w:rPr>
          <w:rFonts w:ascii="TH Niramit AS" w:hAnsi="TH Niramit AS" w:cs="TH Niramit AS"/>
          <w:color w:val="000000" w:themeColor="text1"/>
          <w:sz w:val="32"/>
          <w:szCs w:val="32"/>
          <w:cs/>
        </w:rPr>
        <w:t>โดยมีขั้นตอนการดำเนินงานผ่าน</w:t>
      </w:r>
      <w:hyperlink r:id="rId52" w:history="1">
        <w:r w:rsidRPr="00605965">
          <w:rPr>
            <w:rStyle w:val="a5"/>
            <w:rFonts w:ascii="TH Niramit AS" w:hAnsi="TH Niramit AS" w:cs="TH Niramit AS"/>
            <w:sz w:val="32"/>
            <w:szCs w:val="32"/>
            <w:cs/>
          </w:rPr>
          <w:t>กระบวนการส่งต่อนักศึกษากลุ่มเสี่ยง</w:t>
        </w:r>
      </w:hyperlink>
      <w:r w:rsidRPr="00605965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อย่างชัดเจน </w:t>
      </w:r>
    </w:p>
    <w:p w14:paraId="11626E3D" w14:textId="54971E7E" w:rsidR="00530990" w:rsidRPr="00605965" w:rsidRDefault="00530990" w:rsidP="00172A85">
      <w:pPr>
        <w:ind w:firstLine="1418"/>
        <w:rPr>
          <w:rFonts w:eastAsia="CordiaNew"/>
          <w:sz w:val="32"/>
          <w:szCs w:val="32"/>
        </w:rPr>
      </w:pPr>
      <w:r w:rsidRPr="00605965">
        <w:rPr>
          <w:sz w:val="32"/>
          <w:szCs w:val="32"/>
          <w:cs/>
        </w:rPr>
        <w:t xml:space="preserve">4) </w:t>
      </w:r>
      <w:r w:rsidR="00F50227" w:rsidRPr="00605965">
        <w:rPr>
          <w:sz w:val="32"/>
          <w:szCs w:val="32"/>
          <w:cs/>
        </w:rPr>
        <w:t>มหาวิทยาลัย</w:t>
      </w:r>
      <w:r w:rsidRPr="00605965">
        <w:rPr>
          <w:sz w:val="32"/>
          <w:szCs w:val="32"/>
          <w:cs/>
        </w:rPr>
        <w:t>มีการประสานความร่วมมือและอำนวยความสะดวกกับหน่วยงานภายในและหน่วยงานภายนอก ในการจัดหาแหล่งงาน การรับสมัครงาน สำหรับนักศึกษาที่จะสำเร็จการศึกษา ลักษณะงานประจำ (</w:t>
      </w:r>
      <w:r w:rsidRPr="00605965">
        <w:rPr>
          <w:sz w:val="32"/>
          <w:szCs w:val="32"/>
        </w:rPr>
        <w:t>Full Time</w:t>
      </w:r>
      <w:r w:rsidRPr="00605965">
        <w:rPr>
          <w:sz w:val="32"/>
          <w:szCs w:val="32"/>
          <w:cs/>
        </w:rPr>
        <w:t>) และนักศึกษาที่ต้องการหารายได้พิเศษระหว่างเรียน ลักษณะงานพิเศษ (</w:t>
      </w:r>
      <w:r w:rsidRPr="00605965">
        <w:rPr>
          <w:sz w:val="32"/>
          <w:szCs w:val="32"/>
        </w:rPr>
        <w:t>Part Time</w:t>
      </w:r>
      <w:r w:rsidRPr="00605965">
        <w:rPr>
          <w:sz w:val="32"/>
          <w:szCs w:val="32"/>
          <w:cs/>
        </w:rPr>
        <w:t xml:space="preserve">)  </w:t>
      </w:r>
    </w:p>
    <w:p w14:paraId="14B329EC" w14:textId="3AEFA93B" w:rsidR="00530990" w:rsidRPr="00605965" w:rsidRDefault="00530990" w:rsidP="00172A85">
      <w:pPr>
        <w:pStyle w:val="a4"/>
        <w:ind w:left="0" w:firstLine="1418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605965">
        <w:rPr>
          <w:rFonts w:ascii="TH Niramit AS" w:hAnsi="TH Niramit AS" w:cs="TH Niramit AS"/>
          <w:sz w:val="32"/>
          <w:szCs w:val="32"/>
          <w:cs/>
        </w:rPr>
        <w:t>นอกจากการให้บริการด้านจัดหางานแล้ว  ยังมีการจัดโครงการเตรียมความพร้อมให้กับนักศึกษาก่อนไปสหกิจศึกษาเป็นประจำทุกปี โดยมีวัตถุประสงค์</w:t>
      </w:r>
      <w:r w:rsidRPr="00605965">
        <w:rPr>
          <w:rFonts w:ascii="TH Niramit AS" w:hAnsi="TH Niramit AS" w:cs="TH Niramit AS"/>
          <w:color w:val="222222"/>
          <w:sz w:val="32"/>
          <w:szCs w:val="32"/>
          <w:shd w:val="clear" w:color="auto" w:fill="FFFFFF"/>
          <w:cs/>
        </w:rPr>
        <w:t>เพื่อเพิ่มพูนความรู้และทักษะที่จำเป็นสำหรับการปฎิบัติสหกิจในสหกิจศึกษาในสถานประกอบการ</w:t>
      </w:r>
      <w:r w:rsidRPr="00605965">
        <w:rPr>
          <w:rFonts w:ascii="TH Niramit AS" w:hAnsi="TH Niramit AS" w:cs="TH Niramit AS"/>
          <w:sz w:val="32"/>
          <w:szCs w:val="32"/>
          <w:cs/>
        </w:rPr>
        <w:t xml:space="preserve"> โดยหัวข้ออบรมให้กับนักศึกษา ประกอบไปด้วย</w:t>
      </w:r>
      <w:r w:rsidRPr="00605965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605965">
        <w:rPr>
          <w:rStyle w:val="af4"/>
          <w:rFonts w:ascii="TH Niramit AS" w:hAnsi="TH Niramit AS" w:cs="TH Niramit AS"/>
          <w:b w:val="0"/>
          <w:bCs w:val="0"/>
          <w:color w:val="222222"/>
          <w:sz w:val="32"/>
          <w:szCs w:val="32"/>
          <w:cs/>
        </w:rPr>
        <w:t>กิจกรรมการพัฒนาบุคลิกภาพ กิจกรรมการเขียนใบสมัครงานและการสอบสัมภาษณ์งาน กิจกรรมทักษะการแก้ไขปัญหาเฉพาะหน้า กิจกรรมเทคนิคการเขียนรายงานและการนำเสนอ  กิจกรรมคุณธรรมและจริยธรรม</w:t>
      </w:r>
      <w:r w:rsidRPr="00605965">
        <w:rPr>
          <w:rStyle w:val="af4"/>
          <w:rFonts w:ascii="TH Niramit AS" w:hAnsi="TH Niramit AS" w:cs="TH Niramit AS"/>
          <w:color w:val="222222"/>
          <w:sz w:val="32"/>
          <w:szCs w:val="32"/>
          <w:cs/>
        </w:rPr>
        <w:t xml:space="preserve"> </w:t>
      </w:r>
      <w:r w:rsidRPr="00605965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</w:p>
    <w:p w14:paraId="394E6210" w14:textId="77777777" w:rsidR="00EC3306" w:rsidRPr="00605965" w:rsidRDefault="004D2295" w:rsidP="00172A85">
      <w:pPr>
        <w:tabs>
          <w:tab w:val="left" w:pos="240"/>
        </w:tabs>
        <w:rPr>
          <w:sz w:val="32"/>
          <w:szCs w:val="32"/>
        </w:rPr>
      </w:pPr>
      <w:hyperlink r:id="rId53" w:history="1">
        <w:r w:rsidR="00EC3306" w:rsidRPr="00605965">
          <w:rPr>
            <w:rStyle w:val="a5"/>
            <w:b/>
            <w:bCs/>
            <w:color w:val="0070C0"/>
            <w:sz w:val="32"/>
            <w:szCs w:val="32"/>
            <w:cs/>
          </w:rPr>
          <w:t>หอพัก</w:t>
        </w:r>
      </w:hyperlink>
      <w:r w:rsidR="00EC3306" w:rsidRPr="00605965">
        <w:rPr>
          <w:rStyle w:val="a5"/>
          <w:b/>
          <w:bCs/>
          <w:color w:val="0070C0"/>
          <w:sz w:val="32"/>
          <w:szCs w:val="32"/>
          <w:u w:val="none"/>
          <w:cs/>
        </w:rPr>
        <w:t xml:space="preserve"> </w:t>
      </w:r>
      <w:r w:rsidR="00EC3306" w:rsidRPr="00605965">
        <w:rPr>
          <w:sz w:val="32"/>
          <w:szCs w:val="32"/>
          <w:cs/>
        </w:rPr>
        <w:t>มหาวิทยาลัยได้จัดให้มีบริการด้านที่พักอาศัย ที่มีความปลอดภัย สะอาด สะดวกสบาย เพื่อเอื้อให้นักศึกษาได้รับประสบการณ์การเรียนรู้ ได้ศึกษาชีวิตสังคมและทักษะชีวิตด้วยตนเองเมื่อมีโอกาสอยู่ร่วมกันเป็นหมู่คณะ ส่งเสริมความสามัคคีในหมู่นักศึกษา ส่งเสริมให้นักศึกษามีพัฒนาการศึกษาในด้านอารมณ์ ร่างกาย และจิตใจ  และเป็นศูนย์กลางการศึกษาและพัฒนานักศึกษา  (</w:t>
      </w:r>
      <w:r w:rsidR="00EC3306" w:rsidRPr="00605965">
        <w:rPr>
          <w:sz w:val="32"/>
          <w:szCs w:val="32"/>
        </w:rPr>
        <w:t>Living Learning and Caring Center</w:t>
      </w:r>
      <w:r w:rsidR="00EC3306" w:rsidRPr="00605965">
        <w:rPr>
          <w:sz w:val="32"/>
          <w:szCs w:val="32"/>
          <w:cs/>
        </w:rPr>
        <w:t>) เพื่อให้การอำนวยความสะดวกด้านสวัสดิการ และการปกครอง</w:t>
      </w:r>
      <w:r w:rsidR="00EC3306" w:rsidRPr="00605965">
        <w:rPr>
          <w:sz w:val="32"/>
          <w:szCs w:val="32"/>
          <w:cs/>
        </w:rPr>
        <w:lastRenderedPageBreak/>
        <w:t>แก่นักศึกษาได้อย่างทั่วถึง  ทั้งนี้เพื่อสนับสนุนให้นักศึกษาได้เรียนรู้ด้านวิชาการและวิชาชีพในศตวรรษที่ 21 อย่างมีความสุขตลอดระยะเวลาการศึกษาในมหาวิทยาลัย</w:t>
      </w:r>
    </w:p>
    <w:p w14:paraId="61A49467" w14:textId="519A7973" w:rsidR="00EC3306" w:rsidRPr="00605965" w:rsidRDefault="004D2295" w:rsidP="00DC6248">
      <w:pPr>
        <w:pStyle w:val="a4"/>
        <w:tabs>
          <w:tab w:val="left" w:pos="1418"/>
        </w:tabs>
        <w:ind w:left="0"/>
        <w:rPr>
          <w:rFonts w:ascii="TH Niramit AS" w:hAnsi="TH Niramit AS" w:cs="TH Niramit AS"/>
          <w:sz w:val="32"/>
          <w:szCs w:val="32"/>
        </w:rPr>
      </w:pPr>
      <w:hyperlink r:id="rId54" w:history="1">
        <w:r w:rsidR="00EC3306" w:rsidRPr="00605965">
          <w:rPr>
            <w:rStyle w:val="a5"/>
            <w:rFonts w:ascii="TH Niramit AS" w:hAnsi="TH Niramit AS" w:cs="TH Niramit AS"/>
            <w:sz w:val="32"/>
            <w:szCs w:val="32"/>
            <w:cs/>
          </w:rPr>
          <w:t>หอพักภายในมหาวิทยาลัยแม่โจ้ จังหวัดเชียงใหม่</w:t>
        </w:r>
      </w:hyperlink>
      <w:r w:rsidR="00EC3306" w:rsidRPr="00605965">
        <w:rPr>
          <w:rFonts w:ascii="TH Niramit AS" w:hAnsi="TH Niramit AS" w:cs="TH Niramit AS"/>
          <w:sz w:val="32"/>
          <w:szCs w:val="32"/>
          <w:cs/>
        </w:rPr>
        <w:t xml:space="preserve"> มีอาคารหอพักจำนวน 11 อาคาร สามารถรองรับนักศึกษาได้ประมาณ 3,900 คน โดยแบ่งเป็นหอพักนักศึกษาชาย จำนวน 6 อาคาร หอพักนักศึกษาหญิง จำนวน 4 อาคาร หอพักของนักศึกษาระดับบัณฑิตศึกษา นักศึกษาต่างชาติ และนักศึกษาผู้พิการ จำนวน 1 อาคาร ซึ่งในปีการศึกษา 2563 มีนักศึกษาเข้าพักทั้งสิ้น 2,773 คน แยกเป็น</w:t>
      </w:r>
      <w:hyperlink r:id="rId55" w:history="1">
        <w:r w:rsidR="00EC3306" w:rsidRPr="00605965">
          <w:rPr>
            <w:rStyle w:val="a5"/>
            <w:rFonts w:ascii="TH Niramit AS" w:hAnsi="TH Niramit AS" w:cs="TH Niramit AS"/>
            <w:sz w:val="32"/>
            <w:szCs w:val="32"/>
            <w:cs/>
          </w:rPr>
          <w:t>นักศึกษาคนไทย 2</w:t>
        </w:r>
        <w:r w:rsidR="00EC3306" w:rsidRPr="00605965">
          <w:rPr>
            <w:rStyle w:val="a5"/>
            <w:rFonts w:ascii="TH Niramit AS" w:hAnsi="TH Niramit AS" w:cs="TH Niramit AS"/>
            <w:sz w:val="32"/>
            <w:szCs w:val="32"/>
          </w:rPr>
          <w:t>,</w:t>
        </w:r>
        <w:r w:rsidR="00EC3306" w:rsidRPr="00605965">
          <w:rPr>
            <w:rStyle w:val="a5"/>
            <w:rFonts w:ascii="TH Niramit AS" w:hAnsi="TH Niramit AS" w:cs="TH Niramit AS"/>
            <w:sz w:val="32"/>
            <w:szCs w:val="32"/>
            <w:cs/>
          </w:rPr>
          <w:t>768 คน</w:t>
        </w:r>
      </w:hyperlink>
      <w:r w:rsidR="00EC3306" w:rsidRPr="00605965">
        <w:rPr>
          <w:rFonts w:ascii="TH Niramit AS" w:hAnsi="TH Niramit AS" w:cs="TH Niramit AS"/>
          <w:sz w:val="32"/>
          <w:szCs w:val="32"/>
          <w:cs/>
        </w:rPr>
        <w:t xml:space="preserve">  </w:t>
      </w:r>
      <w:hyperlink r:id="rId56" w:history="1">
        <w:r w:rsidR="00EC3306" w:rsidRPr="00605965">
          <w:rPr>
            <w:rStyle w:val="a5"/>
            <w:rFonts w:ascii="TH Niramit AS" w:hAnsi="TH Niramit AS" w:cs="TH Niramit AS"/>
            <w:sz w:val="32"/>
            <w:szCs w:val="32"/>
            <w:cs/>
          </w:rPr>
          <w:t>นักศึกษาต่างชาติอีก 5 คน</w:t>
        </w:r>
      </w:hyperlink>
      <w:r w:rsidR="00DC6248" w:rsidRPr="00605965">
        <w:rPr>
          <w:rStyle w:val="a5"/>
          <w:rFonts w:ascii="TH Niramit AS" w:hAnsi="TH Niramit AS" w:cs="TH Niramit AS"/>
          <w:sz w:val="32"/>
          <w:szCs w:val="32"/>
          <w:cs/>
        </w:rPr>
        <w:t xml:space="preserve">  </w:t>
      </w:r>
      <w:r w:rsidR="00DC6248" w:rsidRPr="00605965">
        <w:rPr>
          <w:rStyle w:val="a5"/>
          <w:rFonts w:ascii="TH Niramit AS" w:hAnsi="TH Niramit AS" w:cs="TH Niramit AS"/>
          <w:color w:val="auto"/>
          <w:sz w:val="32"/>
          <w:szCs w:val="32"/>
          <w:u w:val="none"/>
          <w:cs/>
        </w:rPr>
        <w:t>ในส่วนของ</w:t>
      </w:r>
      <w:hyperlink r:id="rId57" w:history="1">
        <w:r w:rsidR="00EC3306" w:rsidRPr="00605965">
          <w:rPr>
            <w:rStyle w:val="a5"/>
            <w:rFonts w:ascii="TH Niramit AS" w:hAnsi="TH Niramit AS" w:cs="TH Niramit AS"/>
            <w:sz w:val="32"/>
            <w:szCs w:val="32"/>
            <w:cs/>
          </w:rPr>
          <w:t>หอพักภายในมหาวิทยาลัยแม่โจ้ – แพร่ เฉลิมพระเกียรติ</w:t>
        </w:r>
      </w:hyperlink>
      <w:r w:rsidR="00EC3306" w:rsidRPr="00605965">
        <w:rPr>
          <w:rFonts w:ascii="TH Niramit AS" w:hAnsi="TH Niramit AS" w:cs="TH Niramit AS"/>
          <w:sz w:val="32"/>
          <w:szCs w:val="32"/>
          <w:cs/>
        </w:rPr>
        <w:t xml:space="preserve"> จังหวัดแพร่ มีหอพักสำหรับนักศึกษาจำนวน 2 อาคาร ได้แก่ หอพักชายพรพิรุณและหอพักหญิงขวัญพิรุณ มีห้องพักจำนวนหอละ 112 ห้องจัดให้บริการนักศึกษาในระดับปริญญาตรี สามารถรองรับนักศึกษา ได้ประมาณ 896 คน</w:t>
      </w:r>
      <w:r w:rsidR="00DC6248" w:rsidRPr="00605965">
        <w:rPr>
          <w:rFonts w:ascii="TH Niramit AS" w:hAnsi="TH Niramit AS" w:cs="TH Niramit AS"/>
          <w:sz w:val="32"/>
          <w:szCs w:val="32"/>
          <w:cs/>
        </w:rPr>
        <w:t xml:space="preserve"> และ</w:t>
      </w:r>
      <w:hyperlink r:id="rId58" w:history="1">
        <w:r w:rsidR="00EC3306" w:rsidRPr="00605965">
          <w:rPr>
            <w:rStyle w:val="a5"/>
            <w:rFonts w:ascii="TH Niramit AS" w:hAnsi="TH Niramit AS" w:cs="TH Niramit AS"/>
            <w:sz w:val="32"/>
            <w:szCs w:val="32"/>
            <w:cs/>
          </w:rPr>
          <w:t>หอพักภายในมหาวิทยาลัยแม่โจ้- ชุมพร จังหวัดชุมพร</w:t>
        </w:r>
      </w:hyperlink>
      <w:r w:rsidR="00EC3306" w:rsidRPr="00605965">
        <w:rPr>
          <w:rFonts w:ascii="TH Niramit AS" w:hAnsi="TH Niramit AS" w:cs="TH Niramit AS"/>
          <w:sz w:val="32"/>
          <w:szCs w:val="32"/>
          <w:cs/>
        </w:rPr>
        <w:t xml:space="preserve"> มีหอพักสำหรับนักศึกษาจำนวน 2 อาคาร โดยมีห้องพักจำนวน 40 ห้อง สำหรับให้บริการแก่นักศึกษาในระดับปริญญาตรี โดยแบ่งเป็นหอพักนักศึกษาชาย จำนวน 20 ห้อง และหอพักนักศึกษาหญิง จำนวน 20 ห้อง สามารถรองรับนักศึกษาชั้นปีที่ 1 เข้าพักได้ทั้งสิ้น 160 คน </w:t>
      </w:r>
    </w:p>
    <w:p w14:paraId="01DE295C" w14:textId="42024B6C" w:rsidR="00EC3306" w:rsidRPr="00605965" w:rsidRDefault="00EC3306" w:rsidP="00172A85">
      <w:pPr>
        <w:pStyle w:val="a4"/>
        <w:tabs>
          <w:tab w:val="left" w:pos="1418"/>
        </w:tabs>
        <w:ind w:left="0"/>
        <w:rPr>
          <w:rFonts w:ascii="TH Niramit AS" w:hAnsi="TH Niramit AS" w:cs="TH Niramit AS"/>
          <w:sz w:val="32"/>
          <w:szCs w:val="32"/>
        </w:rPr>
      </w:pPr>
      <w:r w:rsidRPr="00605965">
        <w:rPr>
          <w:rFonts w:ascii="TH Niramit AS" w:hAnsi="TH Niramit AS" w:cs="TH Niramit AS"/>
          <w:sz w:val="32"/>
          <w:szCs w:val="32"/>
          <w:cs/>
        </w:rPr>
        <w:t>โดยมหาวิทยาลัยมี</w:t>
      </w:r>
      <w:hyperlink r:id="rId59" w:history="1">
        <w:r w:rsidRPr="00605965">
          <w:rPr>
            <w:rStyle w:val="a5"/>
            <w:rFonts w:ascii="TH Niramit AS" w:hAnsi="TH Niramit AS" w:cs="TH Niramit AS"/>
            <w:sz w:val="32"/>
            <w:szCs w:val="32"/>
            <w:cs/>
          </w:rPr>
          <w:t>กฎระเบียบของหอพักนักศึกษา</w:t>
        </w:r>
      </w:hyperlink>
      <w:r w:rsidRPr="00605965">
        <w:rPr>
          <w:rFonts w:ascii="TH Niramit AS" w:hAnsi="TH Niramit AS" w:cs="TH Niramit AS"/>
          <w:sz w:val="32"/>
          <w:szCs w:val="32"/>
          <w:cs/>
        </w:rPr>
        <w:t xml:space="preserve"> ให้นักศึกษาปฏิบัติตามอย่างเคร่งครัด ซึ่งหอพักทั้ง 3 แห่ง ได้ใช้กฎระเบียบของหอพักนักศึกษาฉบับเดียวกันในการถือปฏิบัติ มีการ</w:t>
      </w:r>
      <w:hyperlink r:id="rId60" w:history="1">
        <w:r w:rsidRPr="00605965">
          <w:rPr>
            <w:rStyle w:val="a5"/>
            <w:rFonts w:ascii="TH Niramit AS" w:hAnsi="TH Niramit AS" w:cs="TH Niramit AS"/>
            <w:sz w:val="32"/>
            <w:szCs w:val="32"/>
            <w:cs/>
          </w:rPr>
          <w:t>ทบทวนและจัดทำมาตรการการเข้าพักอาศัยประจำปี</w:t>
        </w:r>
      </w:hyperlink>
      <w:r w:rsidRPr="00605965">
        <w:rPr>
          <w:rFonts w:ascii="TH Niramit AS" w:hAnsi="TH Niramit AS" w:cs="TH Niramit AS"/>
          <w:sz w:val="32"/>
          <w:szCs w:val="32"/>
          <w:cs/>
        </w:rPr>
        <w:t xml:space="preserve"> และทุกหอพักมี</w:t>
      </w:r>
      <w:hyperlink r:id="rId61" w:history="1">
        <w:r w:rsidRPr="00605965">
          <w:rPr>
            <w:rStyle w:val="a5"/>
            <w:rFonts w:ascii="TH Niramit AS" w:hAnsi="TH Niramit AS" w:cs="TH Niramit AS"/>
            <w:color w:val="0070C0"/>
            <w:sz w:val="32"/>
            <w:szCs w:val="32"/>
            <w:cs/>
          </w:rPr>
          <w:t>การแต่งตั้งอาจารย์ที่ปรึกษาหอพัก</w:t>
        </w:r>
      </w:hyperlink>
      <w:r w:rsidRPr="00605965">
        <w:rPr>
          <w:rStyle w:val="a5"/>
          <w:rFonts w:ascii="TH Niramit AS" w:hAnsi="TH Niramit AS" w:cs="TH Niramit AS"/>
          <w:sz w:val="32"/>
          <w:szCs w:val="32"/>
          <w:cs/>
        </w:rPr>
        <w:t xml:space="preserve"> และ</w:t>
      </w:r>
      <w:hyperlink r:id="rId62" w:history="1">
        <w:r w:rsidRPr="00605965">
          <w:rPr>
            <w:rStyle w:val="a5"/>
            <w:rFonts w:ascii="TH Niramit AS" w:hAnsi="TH Niramit AS" w:cs="TH Niramit AS"/>
            <w:color w:val="0070C0"/>
            <w:sz w:val="32"/>
            <w:szCs w:val="32"/>
            <w:cs/>
          </w:rPr>
          <w:t>คณะกรรมการประจำหอพัก</w:t>
        </w:r>
      </w:hyperlink>
      <w:r w:rsidRPr="00605965">
        <w:rPr>
          <w:rFonts w:ascii="TH Niramit AS" w:hAnsi="TH Niramit AS" w:cs="TH Niramit AS"/>
          <w:sz w:val="32"/>
          <w:szCs w:val="32"/>
          <w:cs/>
        </w:rPr>
        <w:t>ทุกอาคาร และมี</w:t>
      </w:r>
      <w:hyperlink r:id="rId63" w:history="1">
        <w:r w:rsidRPr="00605965">
          <w:rPr>
            <w:rStyle w:val="a5"/>
            <w:rFonts w:ascii="TH Niramit AS" w:hAnsi="TH Niramit AS" w:cs="TH Niramit AS"/>
            <w:sz w:val="32"/>
            <w:szCs w:val="32"/>
            <w:cs/>
          </w:rPr>
          <w:t>กฎระเบียบหอพัก</w:t>
        </w:r>
      </w:hyperlink>
      <w:r w:rsidRPr="00605965">
        <w:rPr>
          <w:rFonts w:ascii="TH Niramit AS" w:hAnsi="TH Niramit AS" w:cs="TH Niramit AS"/>
          <w:sz w:val="32"/>
          <w:szCs w:val="32"/>
          <w:cs/>
        </w:rPr>
        <w:t xml:space="preserve">ให้นักศึกษาปฏิบัติตามอย่างเคร่งครัด  </w:t>
      </w:r>
    </w:p>
    <w:p w14:paraId="4DA73CD2" w14:textId="30BB7B09" w:rsidR="00735A30" w:rsidRPr="00605965" w:rsidRDefault="004D2295" w:rsidP="00735A30">
      <w:pPr>
        <w:rPr>
          <w:sz w:val="32"/>
          <w:szCs w:val="32"/>
        </w:rPr>
      </w:pPr>
      <w:hyperlink r:id="rId64" w:history="1">
        <w:r w:rsidR="00EC3306" w:rsidRPr="00605965">
          <w:rPr>
            <w:rStyle w:val="a5"/>
            <w:b/>
            <w:bCs/>
            <w:sz w:val="32"/>
            <w:szCs w:val="32"/>
            <w:cs/>
          </w:rPr>
          <w:t>การให้บริการดูแลด้านสุขภาพ</w:t>
        </w:r>
      </w:hyperlink>
      <w:r w:rsidR="00EC3306" w:rsidRPr="00605965">
        <w:rPr>
          <w:sz w:val="32"/>
          <w:szCs w:val="32"/>
          <w:cs/>
        </w:rPr>
        <w:t>ให้แก่นักศึกษาและบุคลากรของมหาวิทยาลัย ทั้งนี้เพื่อส่งเสริมให้นักศึกษามีสุขภาพอนามัยที่ดีตลอดการศึกษาภายในมหาวิทยาลัย ซึ่งมีพยาบาลวิชาชีพเป็นผู้ให้บริการ จำนวน 3 คน เปิดให้บริการเวลา 08.30–16.30 น. โดยให้</w:t>
      </w:r>
      <w:hyperlink r:id="rId65" w:history="1">
        <w:r w:rsidR="00EC3306" w:rsidRPr="00605965">
          <w:rPr>
            <w:rStyle w:val="a5"/>
            <w:sz w:val="32"/>
            <w:szCs w:val="32"/>
            <w:cs/>
          </w:rPr>
          <w:t>บริการรักษาพยาบาลเบื้องต้น</w:t>
        </w:r>
      </w:hyperlink>
      <w:r w:rsidR="00EC3306" w:rsidRPr="00605965">
        <w:rPr>
          <w:sz w:val="32"/>
          <w:szCs w:val="32"/>
          <w:cs/>
        </w:rPr>
        <w:t>และฟื้นฟูสภาพนักศึกษาที่เจ็บป่วย ให้ได้รับบริการด้วยความสะดวก รวดเร็วภายในมหาวิทยาลัย ทำให้นักศึกษาไม่ต้องเสียเวลาในการไปรับบริการยังโรงพยาบาล มี</w:t>
      </w:r>
      <w:hyperlink r:id="rId66" w:history="1">
        <w:r w:rsidR="00EC3306" w:rsidRPr="00605965">
          <w:rPr>
            <w:rStyle w:val="a5"/>
            <w:sz w:val="32"/>
            <w:szCs w:val="32"/>
            <w:cs/>
          </w:rPr>
          <w:t>การบันทึกข้อมูลการใช้บริการ</w:t>
        </w:r>
      </w:hyperlink>
      <w:r w:rsidR="00EC3306" w:rsidRPr="00605965">
        <w:rPr>
          <w:sz w:val="32"/>
          <w:szCs w:val="32"/>
          <w:cs/>
        </w:rPr>
        <w:t xml:space="preserve"> นัดหมายผู้ที่ต้องรับการรักษาต่อเนื่อง ในกรณีที่นักศึกษามีอาการเจ็บป่วยที่รุนแรงหรืออาการหนักเกินขีดความสามารถของพยาบาลวิชาชีพที่จะให้การดูแลรักษาได้ จะส่งต่อไปรักษายังโรงพยาบาลที่อยู่ใกล้มหาวิทยาลัยต่อไป </w:t>
      </w:r>
      <w:r w:rsidR="00735A30" w:rsidRPr="00605965">
        <w:rPr>
          <w:sz w:val="32"/>
          <w:szCs w:val="32"/>
          <w:cs/>
        </w:rPr>
        <w:t>อีกทั้ง มหาวิทยาลัยยังได้มีการจัดทำ</w:t>
      </w:r>
      <w:hyperlink r:id="rId67" w:history="1">
        <w:r w:rsidR="00735A30" w:rsidRPr="00605965">
          <w:rPr>
            <w:rStyle w:val="a5"/>
            <w:color w:val="4472C4" w:themeColor="accent5"/>
            <w:sz w:val="32"/>
            <w:szCs w:val="32"/>
            <w:cs/>
          </w:rPr>
          <w:t>ประกันอุบัติเหตุให้กับนักศึกษาทุกคน</w:t>
        </w:r>
      </w:hyperlink>
      <w:r w:rsidR="00735A30" w:rsidRPr="00605965">
        <w:rPr>
          <w:color w:val="4472C4" w:themeColor="accent5"/>
          <w:sz w:val="32"/>
          <w:szCs w:val="32"/>
          <w:cs/>
        </w:rPr>
        <w:t xml:space="preserve"> </w:t>
      </w:r>
      <w:r w:rsidR="00735A30" w:rsidRPr="00605965">
        <w:rPr>
          <w:sz w:val="32"/>
          <w:szCs w:val="32"/>
          <w:cs/>
        </w:rPr>
        <w:t xml:space="preserve">เพื่อลดค่าใช้จ่ายของนักศึกษาเมื่อเกิดการบาดเจ็บจากอุบัติเหตุและต้องเข้ารับการรักษาในโรงพยาบาล และกำหนดให้นักศึกษาที่มีภูมิลำเนาอยู่ห่างไกล  ย้ายสิทธิ์ประกันสุขภาพถ้วนหน้ามายังโรงพยาบาลที่อยู่ใกล้มหาวิทยาลัย เพื่อนักศึกษาจะได้ใช้บริการรักษาอาการเจ็บป่วยโดยไม่ต้องเสียค่าใช้จ่าย </w:t>
      </w:r>
    </w:p>
    <w:p w14:paraId="7459CCB1" w14:textId="5AA3666C" w:rsidR="00E56806" w:rsidRPr="00605965" w:rsidRDefault="007908DD" w:rsidP="00172A85">
      <w:pPr>
        <w:rPr>
          <w:rStyle w:val="a5"/>
          <w:color w:val="auto"/>
          <w:sz w:val="32"/>
          <w:szCs w:val="32"/>
        </w:rPr>
      </w:pPr>
      <w:r w:rsidRPr="00605965">
        <w:rPr>
          <w:sz w:val="32"/>
          <w:szCs w:val="32"/>
          <w:cs/>
        </w:rPr>
        <w:t>มี</w:t>
      </w:r>
      <w:hyperlink r:id="rId68" w:history="1">
        <w:r w:rsidR="00EC3306" w:rsidRPr="00605965">
          <w:rPr>
            <w:rStyle w:val="a5"/>
            <w:sz w:val="32"/>
            <w:szCs w:val="32"/>
            <w:cs/>
          </w:rPr>
          <w:t>กระบวนการ</w:t>
        </w:r>
        <w:r w:rsidRPr="00605965">
          <w:rPr>
            <w:rStyle w:val="a5"/>
            <w:sz w:val="32"/>
            <w:szCs w:val="32"/>
            <w:cs/>
          </w:rPr>
          <w:t>การให้บริการ</w:t>
        </w:r>
      </w:hyperlink>
      <w:r w:rsidRPr="00605965">
        <w:rPr>
          <w:sz w:val="32"/>
          <w:szCs w:val="32"/>
          <w:cs/>
        </w:rPr>
        <w:t xml:space="preserve"> และ</w:t>
      </w:r>
      <w:r w:rsidR="00EC3306" w:rsidRPr="00605965">
        <w:rPr>
          <w:sz w:val="32"/>
          <w:szCs w:val="32"/>
          <w:cs/>
        </w:rPr>
        <w:t>การดำเนินการเพื่อให้ภาวะการเจ็บป่วยของนักศึกษาลดลง บรรลุเป้าหมาย โดยการ</w:t>
      </w:r>
      <w:hyperlink r:id="rId69" w:history="1">
        <w:r w:rsidR="00EC3306" w:rsidRPr="00605965">
          <w:rPr>
            <w:rStyle w:val="a5"/>
            <w:color w:val="auto"/>
            <w:sz w:val="32"/>
            <w:szCs w:val="32"/>
            <w:cs/>
          </w:rPr>
          <w:t>บันทึกประวัติการเจ็บป่วย</w:t>
        </w:r>
      </w:hyperlink>
      <w:r w:rsidR="00EC3306" w:rsidRPr="00605965">
        <w:rPr>
          <w:sz w:val="32"/>
          <w:szCs w:val="32"/>
          <w:cs/>
        </w:rPr>
        <w:t xml:space="preserve"> เพื่อ</w:t>
      </w:r>
      <w:r w:rsidR="006A0158" w:rsidRPr="00605965">
        <w:rPr>
          <w:sz w:val="32"/>
          <w:szCs w:val="32"/>
          <w:cs/>
        </w:rPr>
        <w:t>ใช้เป็น</w:t>
      </w:r>
      <w:hyperlink r:id="rId70" w:history="1">
        <w:r w:rsidR="006A0158" w:rsidRPr="00605965">
          <w:rPr>
            <w:rStyle w:val="a5"/>
            <w:sz w:val="32"/>
            <w:szCs w:val="32"/>
            <w:cs/>
          </w:rPr>
          <w:t>สถิติ</w:t>
        </w:r>
      </w:hyperlink>
      <w:r w:rsidR="006A0158" w:rsidRPr="00605965">
        <w:rPr>
          <w:sz w:val="32"/>
          <w:szCs w:val="32"/>
          <w:cs/>
        </w:rPr>
        <w:t>ในการ</w:t>
      </w:r>
      <w:r w:rsidR="00EC3306" w:rsidRPr="00605965">
        <w:rPr>
          <w:sz w:val="32"/>
          <w:szCs w:val="32"/>
          <w:cs/>
        </w:rPr>
        <w:t>วิเคราะห์สาเหตุการเกิดโรคและหาแนวทางในการป้องกัน  มีกระบวนการในการสร้างความพึงพอใจให้กับนักศึกษาที่มารับ</w:t>
      </w:r>
      <w:r w:rsidR="00EC3306" w:rsidRPr="00605965">
        <w:rPr>
          <w:sz w:val="32"/>
          <w:szCs w:val="32"/>
          <w:cs/>
        </w:rPr>
        <w:lastRenderedPageBreak/>
        <w:t>บริการ</w:t>
      </w:r>
      <w:r w:rsidR="00EC3306" w:rsidRPr="00605965">
        <w:rPr>
          <w:b/>
          <w:bCs/>
          <w:sz w:val="32"/>
          <w:szCs w:val="32"/>
          <w:cs/>
        </w:rPr>
        <w:t xml:space="preserve"> </w:t>
      </w:r>
      <w:r w:rsidR="00EC3306" w:rsidRPr="00605965">
        <w:rPr>
          <w:sz w:val="32"/>
          <w:szCs w:val="32"/>
          <w:cs/>
        </w:rPr>
        <w:t>มี</w:t>
      </w:r>
      <w:hyperlink r:id="rId71" w:history="1">
        <w:r w:rsidR="00EC3306" w:rsidRPr="00605965">
          <w:rPr>
            <w:rStyle w:val="a5"/>
            <w:color w:val="auto"/>
            <w:sz w:val="32"/>
            <w:szCs w:val="32"/>
            <w:cs/>
          </w:rPr>
          <w:t>ระบบการประเมินผลความพึงพอใจของผู้รับบริการด้านสุขภาพอนามัยและการรักษาพยาบาล</w:t>
        </w:r>
      </w:hyperlink>
      <w:r w:rsidR="00EC3306" w:rsidRPr="00605965">
        <w:rPr>
          <w:sz w:val="32"/>
          <w:szCs w:val="32"/>
          <w:cs/>
        </w:rPr>
        <w:t xml:space="preserve">  เพื่อ</w:t>
      </w:r>
      <w:hyperlink r:id="rId72" w:history="1">
        <w:r w:rsidR="00EC3306" w:rsidRPr="00605965">
          <w:rPr>
            <w:rStyle w:val="a5"/>
            <w:color w:val="auto"/>
            <w:sz w:val="32"/>
            <w:szCs w:val="32"/>
            <w:cs/>
          </w:rPr>
          <w:t>นำผลการประเมินมาวางแผน และปรับปรุงการให้บริการที่ตรงตามความต้องการต่อไป</w:t>
        </w:r>
      </w:hyperlink>
    </w:p>
    <w:p w14:paraId="456B9958" w14:textId="7B940AFF" w:rsidR="00EC3306" w:rsidRPr="00605965" w:rsidRDefault="00EC3306" w:rsidP="00172A85">
      <w:pPr>
        <w:rPr>
          <w:color w:val="222222"/>
          <w:sz w:val="32"/>
          <w:szCs w:val="32"/>
          <w:shd w:val="clear" w:color="auto" w:fill="FFFFFF"/>
        </w:rPr>
      </w:pPr>
      <w:r w:rsidRPr="00605965">
        <w:rPr>
          <w:color w:val="333333"/>
          <w:sz w:val="32"/>
          <w:szCs w:val="32"/>
          <w:shd w:val="clear" w:color="auto" w:fill="FFFFFF"/>
          <w:cs/>
        </w:rPr>
        <w:t>ด้วยสถานการณ์การเกิดและระบาดของโรคติดเชื้อไวรัสโค</w:t>
      </w:r>
      <w:proofErr w:type="spellStart"/>
      <w:r w:rsidRPr="00605965">
        <w:rPr>
          <w:color w:val="333333"/>
          <w:sz w:val="32"/>
          <w:szCs w:val="32"/>
          <w:shd w:val="clear" w:color="auto" w:fill="FFFFFF"/>
          <w:cs/>
        </w:rPr>
        <w:t>โร</w:t>
      </w:r>
      <w:proofErr w:type="spellEnd"/>
      <w:r w:rsidRPr="00605965">
        <w:rPr>
          <w:color w:val="333333"/>
          <w:sz w:val="32"/>
          <w:szCs w:val="32"/>
          <w:shd w:val="clear" w:color="auto" w:fill="FFFFFF"/>
          <w:cs/>
        </w:rPr>
        <w:t xml:space="preserve">นา </w:t>
      </w:r>
      <w:r w:rsidRPr="00605965">
        <w:rPr>
          <w:color w:val="333333"/>
          <w:sz w:val="32"/>
          <w:szCs w:val="32"/>
          <w:shd w:val="clear" w:color="auto" w:fill="FFFFFF"/>
        </w:rPr>
        <w:t>2019</w:t>
      </w:r>
      <w:r w:rsidRPr="00605965">
        <w:rPr>
          <w:color w:val="333333"/>
          <w:sz w:val="32"/>
          <w:szCs w:val="32"/>
          <w:shd w:val="clear" w:color="auto" w:fill="FFFFFF"/>
          <w:cs/>
        </w:rPr>
        <w:t xml:space="preserve"> (</w:t>
      </w:r>
      <w:proofErr w:type="spellStart"/>
      <w:r w:rsidRPr="00605965">
        <w:rPr>
          <w:color w:val="333333"/>
          <w:sz w:val="32"/>
          <w:szCs w:val="32"/>
          <w:shd w:val="clear" w:color="auto" w:fill="FFFFFF"/>
        </w:rPr>
        <w:t>Covid</w:t>
      </w:r>
      <w:proofErr w:type="spellEnd"/>
      <w:r w:rsidRPr="00605965">
        <w:rPr>
          <w:color w:val="333333"/>
          <w:sz w:val="32"/>
          <w:szCs w:val="32"/>
          <w:shd w:val="clear" w:color="auto" w:fill="FFFFFF"/>
          <w:cs/>
        </w:rPr>
        <w:t>-</w:t>
      </w:r>
      <w:r w:rsidRPr="00605965">
        <w:rPr>
          <w:color w:val="333333"/>
          <w:sz w:val="32"/>
          <w:szCs w:val="32"/>
          <w:shd w:val="clear" w:color="auto" w:fill="FFFFFF"/>
        </w:rPr>
        <w:t>19</w:t>
      </w:r>
      <w:r w:rsidRPr="00605965">
        <w:rPr>
          <w:color w:val="333333"/>
          <w:sz w:val="32"/>
          <w:szCs w:val="32"/>
          <w:shd w:val="clear" w:color="auto" w:fill="FFFFFF"/>
          <w:cs/>
        </w:rPr>
        <w:t>)</w:t>
      </w:r>
      <w:r w:rsidR="00735A30" w:rsidRPr="00605965">
        <w:rPr>
          <w:color w:val="333333"/>
          <w:sz w:val="32"/>
          <w:szCs w:val="32"/>
          <w:shd w:val="clear" w:color="auto" w:fill="FFFFFF"/>
          <w:cs/>
        </w:rPr>
        <w:br/>
        <w:t>ที่</w:t>
      </w:r>
      <w:r w:rsidRPr="00605965">
        <w:rPr>
          <w:color w:val="333333"/>
          <w:sz w:val="32"/>
          <w:szCs w:val="32"/>
          <w:shd w:val="clear" w:color="auto" w:fill="FFFFFF"/>
          <w:cs/>
        </w:rPr>
        <w:t>พบว่า</w:t>
      </w:r>
      <w:r w:rsidR="00735A30" w:rsidRPr="00605965">
        <w:rPr>
          <w:color w:val="333333"/>
          <w:sz w:val="32"/>
          <w:szCs w:val="32"/>
          <w:shd w:val="clear" w:color="auto" w:fill="FFFFFF"/>
          <w:cs/>
        </w:rPr>
        <w:t>มี</w:t>
      </w:r>
      <w:r w:rsidRPr="00605965">
        <w:rPr>
          <w:color w:val="333333"/>
          <w:sz w:val="32"/>
          <w:szCs w:val="32"/>
          <w:shd w:val="clear" w:color="auto" w:fill="FFFFFF"/>
          <w:cs/>
        </w:rPr>
        <w:t>การระบาดของโรคดังกล่าวเป็นวงกว้างในพื้นที่หลายจังหวัด อีกทั้งมีรายงานการเสียชีวิตของ</w:t>
      </w:r>
      <w:r w:rsidR="00735A30" w:rsidRPr="00605965">
        <w:rPr>
          <w:color w:val="333333"/>
          <w:sz w:val="32"/>
          <w:szCs w:val="32"/>
          <w:shd w:val="clear" w:color="auto" w:fill="FFFFFF"/>
          <w:cs/>
        </w:rPr>
        <w:br/>
      </w:r>
      <w:r w:rsidRPr="00605965">
        <w:rPr>
          <w:color w:val="333333"/>
          <w:sz w:val="32"/>
          <w:szCs w:val="32"/>
          <w:shd w:val="clear" w:color="auto" w:fill="FFFFFF"/>
          <w:cs/>
        </w:rPr>
        <w:t xml:space="preserve">ผู้ติดเชื้อ </w:t>
      </w:r>
      <w:r w:rsidR="00735A30" w:rsidRPr="00605965">
        <w:rPr>
          <w:color w:val="333333"/>
          <w:sz w:val="32"/>
          <w:szCs w:val="32"/>
          <w:shd w:val="clear" w:color="auto" w:fill="FFFFFF"/>
          <w:cs/>
        </w:rPr>
        <w:t>และ</w:t>
      </w:r>
      <w:r w:rsidRPr="00605965">
        <w:rPr>
          <w:color w:val="333333"/>
          <w:sz w:val="32"/>
          <w:szCs w:val="32"/>
          <w:shd w:val="clear" w:color="auto" w:fill="FFFFFF"/>
          <w:cs/>
        </w:rPr>
        <w:t>เพื่อเป็นการป้องกันการระบาดที่จะเกิดขึ้นในพื้นที่มหาวิทยาลัย จึงมีมาตรการเร่งด่วนในการป้องกันวิกฤตการณ์จากโรคไวรัสโค</w:t>
      </w:r>
      <w:proofErr w:type="spellStart"/>
      <w:r w:rsidRPr="00605965">
        <w:rPr>
          <w:color w:val="333333"/>
          <w:sz w:val="32"/>
          <w:szCs w:val="32"/>
          <w:shd w:val="clear" w:color="auto" w:fill="FFFFFF"/>
          <w:cs/>
        </w:rPr>
        <w:t>โร</w:t>
      </w:r>
      <w:proofErr w:type="spellEnd"/>
      <w:r w:rsidRPr="00605965">
        <w:rPr>
          <w:color w:val="333333"/>
          <w:sz w:val="32"/>
          <w:szCs w:val="32"/>
          <w:shd w:val="clear" w:color="auto" w:fill="FFFFFF"/>
          <w:cs/>
        </w:rPr>
        <w:t xml:space="preserve">นา </w:t>
      </w:r>
      <w:r w:rsidRPr="00605965">
        <w:rPr>
          <w:color w:val="333333"/>
          <w:sz w:val="32"/>
          <w:szCs w:val="32"/>
          <w:shd w:val="clear" w:color="auto" w:fill="FFFFFF"/>
        </w:rPr>
        <w:t xml:space="preserve">2019 </w:t>
      </w:r>
      <w:r w:rsidRPr="00605965">
        <w:rPr>
          <w:color w:val="333333"/>
          <w:sz w:val="32"/>
          <w:szCs w:val="32"/>
          <w:shd w:val="clear" w:color="auto" w:fill="FFFFFF"/>
          <w:cs/>
        </w:rPr>
        <w:t>(</w:t>
      </w:r>
      <w:proofErr w:type="spellStart"/>
      <w:r w:rsidRPr="00605965">
        <w:rPr>
          <w:color w:val="333333"/>
          <w:sz w:val="32"/>
          <w:szCs w:val="32"/>
          <w:shd w:val="clear" w:color="auto" w:fill="FFFFFF"/>
        </w:rPr>
        <w:t>Covid</w:t>
      </w:r>
      <w:proofErr w:type="spellEnd"/>
      <w:r w:rsidRPr="00605965">
        <w:rPr>
          <w:color w:val="333333"/>
          <w:sz w:val="32"/>
          <w:szCs w:val="32"/>
          <w:shd w:val="clear" w:color="auto" w:fill="FFFFFF"/>
          <w:cs/>
        </w:rPr>
        <w:t>-</w:t>
      </w:r>
      <w:r w:rsidRPr="00605965">
        <w:rPr>
          <w:color w:val="333333"/>
          <w:sz w:val="32"/>
          <w:szCs w:val="32"/>
          <w:shd w:val="clear" w:color="auto" w:fill="FFFFFF"/>
        </w:rPr>
        <w:t>19</w:t>
      </w:r>
      <w:r w:rsidRPr="00605965">
        <w:rPr>
          <w:color w:val="333333"/>
          <w:sz w:val="32"/>
          <w:szCs w:val="32"/>
          <w:shd w:val="clear" w:color="auto" w:fill="FFFFFF"/>
          <w:cs/>
        </w:rPr>
        <w:t>) โดยดำเนินการตามมาตรการของกระทรวงสาธารณสุขอย่างเคร่งครัด</w:t>
      </w:r>
      <w:r w:rsidR="00DC6248" w:rsidRPr="00605965">
        <w:rPr>
          <w:color w:val="333333"/>
          <w:sz w:val="32"/>
          <w:szCs w:val="32"/>
          <w:shd w:val="clear" w:color="auto" w:fill="FFFFFF"/>
          <w:cs/>
        </w:rPr>
        <w:t xml:space="preserve"> </w:t>
      </w:r>
      <w:r w:rsidR="00735A30" w:rsidRPr="00605965">
        <w:rPr>
          <w:color w:val="333333"/>
          <w:sz w:val="32"/>
          <w:szCs w:val="32"/>
          <w:shd w:val="clear" w:color="auto" w:fill="FFFFFF"/>
          <w:cs/>
        </w:rPr>
        <w:t>ทั้ง</w:t>
      </w:r>
      <w:r w:rsidR="00DC6248" w:rsidRPr="00605965">
        <w:rPr>
          <w:color w:val="333333"/>
          <w:sz w:val="32"/>
          <w:szCs w:val="32"/>
          <w:shd w:val="clear" w:color="auto" w:fill="FFFFFF"/>
          <w:cs/>
        </w:rPr>
        <w:t>การ</w:t>
      </w:r>
      <w:r w:rsidRPr="00605965">
        <w:rPr>
          <w:color w:val="333333"/>
          <w:sz w:val="32"/>
          <w:szCs w:val="32"/>
          <w:shd w:val="clear" w:color="auto" w:fill="FFFFFF"/>
          <w:cs/>
        </w:rPr>
        <w:t>ให้ความรู้ คำแนะนำ การดูแลเฝ้าระวังป้องกันตนเองให้กับนักเรียนและบุคลากรของมหาวิทยาลัย มีมาตรการแก้ไขสถานการณ์โรคติดเชื้อไวรัสโค</w:t>
      </w:r>
      <w:proofErr w:type="spellStart"/>
      <w:r w:rsidRPr="00605965">
        <w:rPr>
          <w:color w:val="333333"/>
          <w:sz w:val="32"/>
          <w:szCs w:val="32"/>
          <w:shd w:val="clear" w:color="auto" w:fill="FFFFFF"/>
          <w:cs/>
        </w:rPr>
        <w:t>โร</w:t>
      </w:r>
      <w:proofErr w:type="spellEnd"/>
      <w:r w:rsidRPr="00605965">
        <w:rPr>
          <w:color w:val="333333"/>
          <w:sz w:val="32"/>
          <w:szCs w:val="32"/>
          <w:shd w:val="clear" w:color="auto" w:fill="FFFFFF"/>
          <w:cs/>
        </w:rPr>
        <w:t xml:space="preserve">นา </w:t>
      </w:r>
      <w:r w:rsidRPr="00605965">
        <w:rPr>
          <w:color w:val="333333"/>
          <w:sz w:val="32"/>
          <w:szCs w:val="32"/>
          <w:shd w:val="clear" w:color="auto" w:fill="FFFFFF"/>
        </w:rPr>
        <w:t xml:space="preserve">2019 </w:t>
      </w:r>
      <w:r w:rsidRPr="00605965">
        <w:rPr>
          <w:color w:val="333333"/>
          <w:sz w:val="32"/>
          <w:szCs w:val="32"/>
          <w:shd w:val="clear" w:color="auto" w:fill="FFFFFF"/>
          <w:cs/>
        </w:rPr>
        <w:t>(</w:t>
      </w:r>
      <w:proofErr w:type="spellStart"/>
      <w:r w:rsidRPr="00605965">
        <w:rPr>
          <w:color w:val="333333"/>
          <w:sz w:val="32"/>
          <w:szCs w:val="32"/>
          <w:shd w:val="clear" w:color="auto" w:fill="FFFFFF"/>
        </w:rPr>
        <w:t>Covid</w:t>
      </w:r>
      <w:proofErr w:type="spellEnd"/>
      <w:r w:rsidRPr="00605965">
        <w:rPr>
          <w:color w:val="333333"/>
          <w:sz w:val="32"/>
          <w:szCs w:val="32"/>
          <w:shd w:val="clear" w:color="auto" w:fill="FFFFFF"/>
          <w:cs/>
        </w:rPr>
        <w:t>-</w:t>
      </w:r>
      <w:r w:rsidRPr="00605965">
        <w:rPr>
          <w:color w:val="333333"/>
          <w:sz w:val="32"/>
          <w:szCs w:val="32"/>
          <w:shd w:val="clear" w:color="auto" w:fill="FFFFFF"/>
        </w:rPr>
        <w:t>19</w:t>
      </w:r>
      <w:r w:rsidRPr="00605965">
        <w:rPr>
          <w:color w:val="333333"/>
          <w:sz w:val="32"/>
          <w:szCs w:val="32"/>
          <w:shd w:val="clear" w:color="auto" w:fill="FFFFFF"/>
          <w:cs/>
        </w:rPr>
        <w:t xml:space="preserve">) ให้ทันต่อเหตุการณ์ เพื่อลดผลกระทบต่อสุขภาพของนักศึกษาและบุคลากร ตลอดจนป้องกันไม่ให้เกิดการแพร่ระบาดในวงกว้าง </w:t>
      </w:r>
      <w:r w:rsidR="00735A30" w:rsidRPr="00605965">
        <w:rPr>
          <w:color w:val="333333"/>
          <w:sz w:val="32"/>
          <w:szCs w:val="32"/>
          <w:shd w:val="clear" w:color="auto" w:fill="FFFFFF"/>
          <w:cs/>
        </w:rPr>
        <w:t xml:space="preserve">ทั้งนี้ </w:t>
      </w:r>
      <w:r w:rsidRPr="00605965">
        <w:rPr>
          <w:color w:val="333333"/>
          <w:sz w:val="32"/>
          <w:szCs w:val="32"/>
          <w:shd w:val="clear" w:color="auto" w:fill="FFFFFF"/>
          <w:cs/>
        </w:rPr>
        <w:t>ได้จัดทำ</w:t>
      </w:r>
      <w:hyperlink r:id="rId73" w:history="1">
        <w:r w:rsidRPr="00605965">
          <w:rPr>
            <w:rStyle w:val="a5"/>
            <w:sz w:val="32"/>
            <w:szCs w:val="32"/>
            <w:shd w:val="clear" w:color="auto" w:fill="FFFFFF"/>
            <w:cs/>
          </w:rPr>
          <w:t>โครงการอบรมให้ความรู้การป้องกันโรคโควิด-</w:t>
        </w:r>
        <w:r w:rsidRPr="00605965">
          <w:rPr>
            <w:rStyle w:val="a5"/>
            <w:sz w:val="32"/>
            <w:szCs w:val="32"/>
            <w:shd w:val="clear" w:color="auto" w:fill="FFFFFF"/>
          </w:rPr>
          <w:t>19</w:t>
        </w:r>
      </w:hyperlink>
      <w:r w:rsidRPr="00605965">
        <w:rPr>
          <w:color w:val="FF0000"/>
          <w:sz w:val="32"/>
          <w:szCs w:val="32"/>
          <w:shd w:val="clear" w:color="auto" w:fill="FFFFFF"/>
          <w:cs/>
        </w:rPr>
        <w:t xml:space="preserve"> </w:t>
      </w:r>
      <w:r w:rsidRPr="00605965">
        <w:rPr>
          <w:color w:val="333333"/>
          <w:sz w:val="32"/>
          <w:szCs w:val="32"/>
          <w:shd w:val="clear" w:color="auto" w:fill="FFFFFF"/>
          <w:cs/>
        </w:rPr>
        <w:t>เพื่อควบคุม</w:t>
      </w:r>
      <w:r w:rsidR="00735A30" w:rsidRPr="00605965">
        <w:rPr>
          <w:color w:val="333333"/>
          <w:sz w:val="32"/>
          <w:szCs w:val="32"/>
          <w:shd w:val="clear" w:color="auto" w:fill="FFFFFF"/>
          <w:cs/>
        </w:rPr>
        <w:t xml:space="preserve"> </w:t>
      </w:r>
      <w:r w:rsidRPr="00605965">
        <w:rPr>
          <w:color w:val="333333"/>
          <w:sz w:val="32"/>
          <w:szCs w:val="32"/>
          <w:shd w:val="clear" w:color="auto" w:fill="FFFFFF"/>
          <w:cs/>
        </w:rPr>
        <w:t>เฝ้าระวังและป้องกันการแพร่ระบาดของโรคติดเชื้อไวรัสโค</w:t>
      </w:r>
      <w:proofErr w:type="spellStart"/>
      <w:r w:rsidRPr="00605965">
        <w:rPr>
          <w:color w:val="333333"/>
          <w:sz w:val="32"/>
          <w:szCs w:val="32"/>
          <w:shd w:val="clear" w:color="auto" w:fill="FFFFFF"/>
          <w:cs/>
        </w:rPr>
        <w:t>โร</w:t>
      </w:r>
      <w:proofErr w:type="spellEnd"/>
      <w:r w:rsidRPr="00605965">
        <w:rPr>
          <w:color w:val="333333"/>
          <w:sz w:val="32"/>
          <w:szCs w:val="32"/>
          <w:shd w:val="clear" w:color="auto" w:fill="FFFFFF"/>
          <w:cs/>
        </w:rPr>
        <w:t>นา (</w:t>
      </w:r>
      <w:proofErr w:type="spellStart"/>
      <w:r w:rsidRPr="00605965">
        <w:rPr>
          <w:color w:val="333333"/>
          <w:sz w:val="32"/>
          <w:szCs w:val="32"/>
          <w:shd w:val="clear" w:color="auto" w:fill="FFFFFF"/>
        </w:rPr>
        <w:t>Covid</w:t>
      </w:r>
      <w:proofErr w:type="spellEnd"/>
      <w:r w:rsidRPr="00605965">
        <w:rPr>
          <w:color w:val="333333"/>
          <w:sz w:val="32"/>
          <w:szCs w:val="32"/>
          <w:shd w:val="clear" w:color="auto" w:fill="FFFFFF"/>
          <w:cs/>
        </w:rPr>
        <w:t>-</w:t>
      </w:r>
      <w:r w:rsidRPr="00605965">
        <w:rPr>
          <w:color w:val="333333"/>
          <w:sz w:val="32"/>
          <w:szCs w:val="32"/>
          <w:shd w:val="clear" w:color="auto" w:fill="FFFFFF"/>
        </w:rPr>
        <w:t>19</w:t>
      </w:r>
      <w:r w:rsidRPr="00605965">
        <w:rPr>
          <w:color w:val="333333"/>
          <w:sz w:val="32"/>
          <w:szCs w:val="32"/>
          <w:shd w:val="clear" w:color="auto" w:fill="FFFFFF"/>
          <w:cs/>
        </w:rPr>
        <w:t>) ให้ทันต่อสถานการณ์การแพร่ระบาดของโรค  มีการ</w:t>
      </w:r>
      <w:hyperlink r:id="rId74" w:history="1">
        <w:r w:rsidRPr="00605965">
          <w:rPr>
            <w:rStyle w:val="a5"/>
            <w:sz w:val="32"/>
            <w:szCs w:val="32"/>
            <w:shd w:val="clear" w:color="auto" w:fill="FFFFFF"/>
            <w:cs/>
          </w:rPr>
          <w:t xml:space="preserve">ลงพื้นที่ตรวจเยี่ยมหอพักนักศึกษา และ โรงอาหารเทิดกสิกร พร้อมทั้งคุมเข้มมาตรการป้องกันโรค </w:t>
        </w:r>
        <w:r w:rsidRPr="00605965">
          <w:rPr>
            <w:rStyle w:val="a5"/>
            <w:sz w:val="32"/>
            <w:szCs w:val="32"/>
            <w:shd w:val="clear" w:color="auto" w:fill="FFFFFF"/>
          </w:rPr>
          <w:t>COVID</w:t>
        </w:r>
        <w:r w:rsidRPr="00605965">
          <w:rPr>
            <w:rStyle w:val="a5"/>
            <w:sz w:val="32"/>
            <w:szCs w:val="32"/>
            <w:shd w:val="clear" w:color="auto" w:fill="FFFFFF"/>
            <w:cs/>
          </w:rPr>
          <w:t>-</w:t>
        </w:r>
        <w:r w:rsidRPr="00605965">
          <w:rPr>
            <w:rStyle w:val="a5"/>
            <w:sz w:val="32"/>
            <w:szCs w:val="32"/>
            <w:shd w:val="clear" w:color="auto" w:fill="FFFFFF"/>
          </w:rPr>
          <w:t xml:space="preserve">19 </w:t>
        </w:r>
        <w:r w:rsidRPr="00605965">
          <w:rPr>
            <w:rStyle w:val="a5"/>
            <w:sz w:val="32"/>
            <w:szCs w:val="32"/>
            <w:shd w:val="clear" w:color="auto" w:fill="FFFFFF"/>
            <w:cs/>
          </w:rPr>
          <w:t>อย่างเคร่งครัด</w:t>
        </w:r>
      </w:hyperlink>
      <w:r w:rsidRPr="00605965">
        <w:rPr>
          <w:color w:val="222222"/>
          <w:sz w:val="32"/>
          <w:szCs w:val="32"/>
          <w:shd w:val="clear" w:color="auto" w:fill="FFFFFF"/>
          <w:cs/>
        </w:rPr>
        <w:t xml:space="preserve"> ได้แก่ การคัดกรอง ตรวจวัดอุณหภูมิ ลงทะเบียนข้อมูลเข้า-ออกสถานที่ สวมหน้ากากอนามัย เว้นระยะห่าง มีป้ายแนะนำ/รณรงค์ป้องกัน พร้อมกับให้คำแนะนำเพิ่มเติมเรื่องการเฝ้าระวังและการดูแลความสะอาดสถานที่ และเน้นย้ำช่วยกันดูแล “อย่าประมาท การ์ดอย่าตก” จัด</w:t>
      </w:r>
      <w:hyperlink r:id="rId75" w:history="1">
        <w:r w:rsidRPr="00605965">
          <w:rPr>
            <w:rStyle w:val="a5"/>
            <w:sz w:val="32"/>
            <w:szCs w:val="32"/>
            <w:shd w:val="clear" w:color="auto" w:fill="FFFFFF"/>
            <w:cs/>
          </w:rPr>
          <w:t xml:space="preserve">ทีมเข้าทำความสะอาดหอพัก และ </w:t>
        </w:r>
        <w:r w:rsidRPr="00605965">
          <w:rPr>
            <w:rStyle w:val="a5"/>
            <w:sz w:val="32"/>
            <w:szCs w:val="32"/>
            <w:shd w:val="clear" w:color="auto" w:fill="FFFFFF"/>
          </w:rPr>
          <w:t xml:space="preserve">Big Cleaning </w:t>
        </w:r>
        <w:r w:rsidRPr="00605965">
          <w:rPr>
            <w:rStyle w:val="a5"/>
            <w:sz w:val="32"/>
            <w:szCs w:val="32"/>
            <w:shd w:val="clear" w:color="auto" w:fill="FFFFFF"/>
            <w:cs/>
          </w:rPr>
          <w:t>พื้นที่</w:t>
        </w:r>
        <w:proofErr w:type="spellStart"/>
        <w:r w:rsidRPr="00605965">
          <w:rPr>
            <w:rStyle w:val="a5"/>
            <w:sz w:val="32"/>
            <w:szCs w:val="32"/>
            <w:shd w:val="clear" w:color="auto" w:fill="FFFFFF"/>
            <w:cs/>
          </w:rPr>
          <w:t>ต่างๆ</w:t>
        </w:r>
        <w:proofErr w:type="spellEnd"/>
        <w:r w:rsidRPr="00605965">
          <w:rPr>
            <w:rStyle w:val="a5"/>
            <w:sz w:val="32"/>
            <w:szCs w:val="32"/>
            <w:shd w:val="clear" w:color="auto" w:fill="FFFFFF"/>
            <w:cs/>
          </w:rPr>
          <w:t xml:space="preserve"> ของมหาวิทยาลัย</w:t>
        </w:r>
      </w:hyperlink>
      <w:r w:rsidRPr="00605965">
        <w:rPr>
          <w:color w:val="222222"/>
          <w:sz w:val="32"/>
          <w:szCs w:val="32"/>
          <w:shd w:val="clear" w:color="auto" w:fill="FFFFFF"/>
          <w:cs/>
        </w:rPr>
        <w:t xml:space="preserve"> พร้อมทั้งคุมเข้มมาตรการป้องกันโรค </w:t>
      </w:r>
      <w:r w:rsidRPr="00605965">
        <w:rPr>
          <w:color w:val="222222"/>
          <w:sz w:val="32"/>
          <w:szCs w:val="32"/>
          <w:shd w:val="clear" w:color="auto" w:fill="FFFFFF"/>
        </w:rPr>
        <w:t>COVID</w:t>
      </w:r>
      <w:r w:rsidRPr="00605965">
        <w:rPr>
          <w:color w:val="222222"/>
          <w:sz w:val="32"/>
          <w:szCs w:val="32"/>
          <w:shd w:val="clear" w:color="auto" w:fill="FFFFFF"/>
          <w:cs/>
        </w:rPr>
        <w:t>-</w:t>
      </w:r>
      <w:r w:rsidRPr="00605965">
        <w:rPr>
          <w:color w:val="222222"/>
          <w:sz w:val="32"/>
          <w:szCs w:val="32"/>
          <w:shd w:val="clear" w:color="auto" w:fill="FFFFFF"/>
        </w:rPr>
        <w:t xml:space="preserve">19 </w:t>
      </w:r>
      <w:r w:rsidRPr="00605965">
        <w:rPr>
          <w:color w:val="222222"/>
          <w:sz w:val="32"/>
          <w:szCs w:val="32"/>
          <w:shd w:val="clear" w:color="auto" w:fill="FFFFFF"/>
          <w:cs/>
        </w:rPr>
        <w:t>อย่างเคร่งครัด ได้แก่ การคัดกรอง ตรวจวัดอุณหภูมิ ลงทะเบียนข้อมูลเข้า-ออกสถานที่ สวมหน้ากากอนามัย ล้างมือ</w:t>
      </w:r>
      <w:proofErr w:type="spellStart"/>
      <w:r w:rsidRPr="00605965">
        <w:rPr>
          <w:color w:val="222222"/>
          <w:sz w:val="32"/>
          <w:szCs w:val="32"/>
          <w:shd w:val="clear" w:color="auto" w:fill="FFFFFF"/>
          <w:cs/>
        </w:rPr>
        <w:t>บ่อยๆ</w:t>
      </w:r>
      <w:proofErr w:type="spellEnd"/>
      <w:r w:rsidRPr="00605965">
        <w:rPr>
          <w:color w:val="222222"/>
          <w:sz w:val="32"/>
          <w:szCs w:val="32"/>
          <w:shd w:val="clear" w:color="auto" w:fill="FFFFFF"/>
          <w:cs/>
        </w:rPr>
        <w:t xml:space="preserve"> รักษาระยะห่างทางกายภาพ และสำหรับกรณีการเรียนการสอนได้ให้คณาจารย์พิจารณาเลือกใช้ช่องทางออนไลน์ด้วยแอพพลิเคชั่นที่มหาวิทยาลัยจัดเตรียมไว้รองรับตามความเหมาะสม </w:t>
      </w:r>
    </w:p>
    <w:p w14:paraId="6B080A1E" w14:textId="50EA756A" w:rsidR="00EC3306" w:rsidRPr="00605965" w:rsidRDefault="00EC3306" w:rsidP="00735A30">
      <w:pPr>
        <w:rPr>
          <w:sz w:val="32"/>
          <w:szCs w:val="32"/>
        </w:rPr>
      </w:pPr>
      <w:r w:rsidRPr="00605965">
        <w:rPr>
          <w:sz w:val="32"/>
          <w:szCs w:val="32"/>
          <w:cs/>
        </w:rPr>
        <w:t>ในช่วงมีการระบาดของเชื้อไวรัสโควิด-19 ทำให้ภาวะการเจ็บป่วยด้วยภาว</w:t>
      </w:r>
      <w:r w:rsidR="00735A30" w:rsidRPr="00605965">
        <w:rPr>
          <w:sz w:val="32"/>
          <w:szCs w:val="32"/>
          <w:cs/>
        </w:rPr>
        <w:t>ะการ</w:t>
      </w:r>
      <w:r w:rsidRPr="00605965">
        <w:rPr>
          <w:sz w:val="32"/>
          <w:szCs w:val="32"/>
          <w:cs/>
        </w:rPr>
        <w:t>เจ็บป่วยปกติทั่วไปของนักศึกษาลดลงอย่างมาก เนื่องจากอยู่ในช่วงของสถานการณ์การเฝ้าระวังการระบาดของเชื้อไวรัสโควิด–19 ทำให้นักศึกษาต้องเรียนออนไลน์ที่บ้าน  อีกทั้งไม่มีการจัดกิจกรรมที่ทำให้นักศึกษารวมกลุ่มกัน ส่งผลทำให้การเจ็บป่วยลดลง</w:t>
      </w:r>
      <w:r w:rsidR="00735A30" w:rsidRPr="00605965">
        <w:rPr>
          <w:sz w:val="32"/>
          <w:szCs w:val="32"/>
          <w:cs/>
        </w:rPr>
        <w:t xml:space="preserve"> </w:t>
      </w:r>
    </w:p>
    <w:p w14:paraId="74967B31" w14:textId="40655852" w:rsidR="00EC3306" w:rsidRPr="00605965" w:rsidRDefault="004D2295" w:rsidP="00172A85">
      <w:pPr>
        <w:rPr>
          <w:sz w:val="32"/>
          <w:szCs w:val="32"/>
        </w:rPr>
      </w:pPr>
      <w:hyperlink r:id="rId76" w:history="1">
        <w:r w:rsidR="00EC3306" w:rsidRPr="00605965">
          <w:rPr>
            <w:rStyle w:val="a5"/>
            <w:sz w:val="32"/>
            <w:szCs w:val="32"/>
            <w:cs/>
          </w:rPr>
          <w:t>การให้บริการร้านค้า ร้านอาหาร และเครื่องดื่ม ภายในมหาวิทยาลัย</w:t>
        </w:r>
      </w:hyperlink>
      <w:r w:rsidR="00EC3306" w:rsidRPr="00605965">
        <w:rPr>
          <w:b/>
          <w:bCs/>
          <w:sz w:val="32"/>
          <w:szCs w:val="32"/>
          <w:cs/>
        </w:rPr>
        <w:t xml:space="preserve">  </w:t>
      </w:r>
      <w:r w:rsidR="00EC3306" w:rsidRPr="00605965">
        <w:rPr>
          <w:sz w:val="32"/>
          <w:szCs w:val="32"/>
          <w:cs/>
        </w:rPr>
        <w:t xml:space="preserve">และมหาวิทยาลัยจัดให้มีร้านค้า ร้านซักอบรีด ร้านอาหารและเครื่องดื่ม เพื่อให้บริการแก่นักศึกษาและบุคลากร โดยจัดพื้นที่จำหน่ายสินค้าร้านซักอบรีด ร้านอาหารและเครื่องดื่มภายในหอพัก จำนวน15 ร้านค้า </w:t>
      </w:r>
      <w:hyperlink r:id="rId77" w:history="1">
        <w:r w:rsidR="00EC3306" w:rsidRPr="00605965">
          <w:rPr>
            <w:rStyle w:val="a5"/>
            <w:sz w:val="32"/>
            <w:szCs w:val="32"/>
            <w:cs/>
          </w:rPr>
          <w:t>โรงอาหารกลางเทิดกสิกร</w:t>
        </w:r>
      </w:hyperlink>
      <w:r w:rsidR="00EC3306" w:rsidRPr="00605965">
        <w:rPr>
          <w:rStyle w:val="a5"/>
          <w:color w:val="FF0000"/>
          <w:sz w:val="32"/>
          <w:szCs w:val="32"/>
          <w:u w:val="none"/>
          <w:cs/>
        </w:rPr>
        <w:t xml:space="preserve"> </w:t>
      </w:r>
      <w:r w:rsidR="00EC3306" w:rsidRPr="00605965">
        <w:rPr>
          <w:sz w:val="32"/>
          <w:szCs w:val="32"/>
          <w:cs/>
        </w:rPr>
        <w:t>จำนวน 29 ร้านค้าตลาด</w:t>
      </w:r>
      <w:hyperlink r:id="rId78" w:history="1">
        <w:r w:rsidR="00EC3306" w:rsidRPr="00605965">
          <w:rPr>
            <w:rStyle w:val="a5"/>
            <w:sz w:val="32"/>
            <w:szCs w:val="32"/>
            <w:cs/>
          </w:rPr>
          <w:t xml:space="preserve">กลางคืน </w:t>
        </w:r>
        <w:r w:rsidR="00EC3306" w:rsidRPr="00605965">
          <w:rPr>
            <w:rStyle w:val="a5"/>
            <w:rFonts w:eastAsia="Calibri"/>
            <w:sz w:val="32"/>
            <w:szCs w:val="32"/>
          </w:rPr>
          <w:t>MJU</w:t>
        </w:r>
        <w:r w:rsidR="00EC3306" w:rsidRPr="00605965">
          <w:rPr>
            <w:rStyle w:val="a5"/>
            <w:rFonts w:eastAsia="Calibri"/>
            <w:sz w:val="32"/>
            <w:szCs w:val="32"/>
            <w:cs/>
          </w:rPr>
          <w:t xml:space="preserve"> </w:t>
        </w:r>
        <w:r w:rsidR="00EC3306" w:rsidRPr="00605965">
          <w:rPr>
            <w:rStyle w:val="a5"/>
            <w:rFonts w:eastAsia="Calibri"/>
            <w:sz w:val="32"/>
            <w:szCs w:val="32"/>
          </w:rPr>
          <w:t>Night</w:t>
        </w:r>
        <w:r w:rsidR="00EC3306" w:rsidRPr="00605965">
          <w:rPr>
            <w:rStyle w:val="a5"/>
            <w:rFonts w:eastAsia="Calibri"/>
            <w:sz w:val="32"/>
            <w:szCs w:val="32"/>
            <w:cs/>
          </w:rPr>
          <w:t xml:space="preserve"> </w:t>
        </w:r>
        <w:r w:rsidR="00EC3306" w:rsidRPr="00605965">
          <w:rPr>
            <w:rStyle w:val="a5"/>
            <w:rFonts w:eastAsia="Calibri"/>
            <w:sz w:val="32"/>
            <w:szCs w:val="32"/>
          </w:rPr>
          <w:t>Market</w:t>
        </w:r>
      </w:hyperlink>
      <w:r w:rsidR="00EC3306" w:rsidRPr="00605965">
        <w:rPr>
          <w:color w:val="FF0000"/>
          <w:sz w:val="32"/>
          <w:szCs w:val="32"/>
          <w:cs/>
        </w:rPr>
        <w:t xml:space="preserve"> </w:t>
      </w:r>
      <w:r w:rsidR="00EC3306" w:rsidRPr="00605965">
        <w:rPr>
          <w:sz w:val="32"/>
          <w:szCs w:val="32"/>
          <w:cs/>
        </w:rPr>
        <w:t>จำนวน 20 ร้านค้า และ</w:t>
      </w:r>
      <w:hyperlink r:id="rId79" w:history="1">
        <w:r w:rsidR="00EC3306" w:rsidRPr="00605965">
          <w:rPr>
            <w:rStyle w:val="a5"/>
            <w:sz w:val="32"/>
            <w:szCs w:val="32"/>
            <w:cs/>
          </w:rPr>
          <w:t>ภายในมหาวิทยาลัยอีก 20 จุด</w:t>
        </w:r>
      </w:hyperlink>
      <w:r w:rsidR="00EC3306" w:rsidRPr="00605965">
        <w:rPr>
          <w:sz w:val="32"/>
          <w:szCs w:val="32"/>
          <w:cs/>
        </w:rPr>
        <w:t xml:space="preserve"> จำนวน 53 ร้านค้า  กระจายไปยังพื้นที่ และอาคารเรียนต่างๆ ภายในมหาวิทยาลัย โดยมี</w:t>
      </w:r>
      <w:hyperlink r:id="rId80" w:history="1">
        <w:r w:rsidR="00EC3306" w:rsidRPr="00605965">
          <w:rPr>
            <w:rStyle w:val="a5"/>
            <w:sz w:val="32"/>
            <w:szCs w:val="32"/>
            <w:cs/>
          </w:rPr>
          <w:t>การตรวจสอบคุณภาพอาหาร</w:t>
        </w:r>
      </w:hyperlink>
      <w:r w:rsidR="00EC3306" w:rsidRPr="00605965">
        <w:rPr>
          <w:sz w:val="32"/>
          <w:szCs w:val="32"/>
          <w:cs/>
        </w:rPr>
        <w:t>เป็นประจำอย่างต่อเนื่อง</w:t>
      </w:r>
    </w:p>
    <w:p w14:paraId="11A591AA" w14:textId="211D9D3E" w:rsidR="006A0158" w:rsidRPr="00605965" w:rsidRDefault="006A0158" w:rsidP="002C64DF">
      <w:pPr>
        <w:jc w:val="both"/>
        <w:rPr>
          <w:b/>
          <w:bCs/>
          <w:sz w:val="32"/>
          <w:szCs w:val="32"/>
        </w:rPr>
      </w:pPr>
      <w:r w:rsidRPr="00605965">
        <w:rPr>
          <w:sz w:val="32"/>
          <w:szCs w:val="32"/>
          <w:cs/>
        </w:rPr>
        <w:t>การสนับสนุนและส่งเสริม</w:t>
      </w:r>
      <w:r w:rsidR="00EC3306" w:rsidRPr="00605965">
        <w:rPr>
          <w:sz w:val="32"/>
          <w:szCs w:val="32"/>
          <w:cs/>
        </w:rPr>
        <w:t>ด้านการกีฬา</w:t>
      </w:r>
      <w:r w:rsidR="002C64DF" w:rsidRPr="00605965">
        <w:rPr>
          <w:sz w:val="32"/>
          <w:szCs w:val="32"/>
          <w:cs/>
        </w:rPr>
        <w:t xml:space="preserve"> โดยจัดให้มี</w:t>
      </w:r>
      <w:r w:rsidRPr="00605965">
        <w:rPr>
          <w:sz w:val="32"/>
          <w:szCs w:val="32"/>
          <w:cs/>
        </w:rPr>
        <w:t>อาคารสถานที่</w:t>
      </w:r>
      <w:hyperlink r:id="rId81" w:history="1">
        <w:r w:rsidRPr="00605965">
          <w:rPr>
            <w:rStyle w:val="a5"/>
            <w:sz w:val="32"/>
            <w:szCs w:val="32"/>
            <w:cs/>
          </w:rPr>
          <w:t>ด้านการกีฬา</w:t>
        </w:r>
      </w:hyperlink>
      <w:r w:rsidRPr="00605965">
        <w:rPr>
          <w:sz w:val="32"/>
          <w:szCs w:val="32"/>
          <w:cs/>
        </w:rPr>
        <w:t xml:space="preserve"> </w:t>
      </w:r>
      <w:hyperlink r:id="rId82" w:history="1">
        <w:r w:rsidRPr="00605965">
          <w:rPr>
            <w:rStyle w:val="a5"/>
            <w:sz w:val="32"/>
            <w:szCs w:val="32"/>
            <w:cs/>
          </w:rPr>
          <w:t>ศูนย์กีฬาเฉลิมพระเกียรติ สนามกีฬาประเภทต่าง ๆ</w:t>
        </w:r>
      </w:hyperlink>
      <w:r w:rsidRPr="00605965">
        <w:rPr>
          <w:rStyle w:val="a5"/>
          <w:sz w:val="32"/>
          <w:szCs w:val="32"/>
          <w:cs/>
        </w:rPr>
        <w:t xml:space="preserve"> และสระว่ายน้ำ</w:t>
      </w:r>
      <w:r w:rsidRPr="00605965">
        <w:rPr>
          <w:sz w:val="32"/>
          <w:szCs w:val="32"/>
          <w:cs/>
        </w:rPr>
        <w:t xml:space="preserve"> สำหรับให้บริการในการออกกำลังกาย</w:t>
      </w:r>
      <w:r w:rsidRPr="00605965">
        <w:rPr>
          <w:sz w:val="32"/>
          <w:szCs w:val="32"/>
          <w:cs/>
        </w:rPr>
        <w:lastRenderedPageBreak/>
        <w:t>และการฝึกซ้อมกีฬา และเป็นสถานที่สำหรับ</w:t>
      </w:r>
      <w:hyperlink r:id="rId83" w:history="1">
        <w:r w:rsidRPr="00605965">
          <w:rPr>
            <w:rStyle w:val="a5"/>
            <w:sz w:val="32"/>
            <w:szCs w:val="32"/>
            <w:cs/>
          </w:rPr>
          <w:t>การจัดการแข่งขัน</w:t>
        </w:r>
      </w:hyperlink>
      <w:r w:rsidRPr="00605965">
        <w:rPr>
          <w:sz w:val="32"/>
          <w:szCs w:val="32"/>
          <w:cs/>
        </w:rPr>
        <w:t>ทุกประเภท สำหรับนักศึกษา บุคลากรและประชาชนทั่วไป มีการบริการให้ยืมอุปกรณ์กีฬาเพื่อการออกกำลังกายและการเรียนการสอน เช่น</w:t>
      </w:r>
    </w:p>
    <w:p w14:paraId="3F62E2EC" w14:textId="1958267A" w:rsidR="006A0158" w:rsidRPr="00605965" w:rsidRDefault="006A0158" w:rsidP="006A0158">
      <w:pPr>
        <w:pStyle w:val="a4"/>
        <w:numPr>
          <w:ilvl w:val="0"/>
          <w:numId w:val="24"/>
        </w:numPr>
        <w:tabs>
          <w:tab w:val="left" w:pos="1701"/>
        </w:tabs>
        <w:ind w:left="0" w:firstLine="1418"/>
        <w:rPr>
          <w:rStyle w:val="a5"/>
          <w:rFonts w:ascii="TH Niramit AS" w:hAnsi="TH Niramit AS" w:cs="TH Niramit AS"/>
          <w:b/>
          <w:bCs/>
          <w:sz w:val="32"/>
          <w:szCs w:val="32"/>
        </w:rPr>
      </w:pPr>
      <w:r w:rsidRPr="00605965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2C64DF" w:rsidRPr="00605965">
        <w:rPr>
          <w:rFonts w:ascii="TH Niramit AS" w:hAnsi="TH Niramit AS" w:cs="TH Niramit AS"/>
          <w:sz w:val="32"/>
          <w:szCs w:val="32"/>
          <w:cs/>
        </w:rPr>
        <w:t xml:space="preserve">มีกระบวนการให้บริการ </w:t>
      </w:r>
      <w:hyperlink r:id="rId84" w:history="1">
        <w:r w:rsidR="002C64DF" w:rsidRPr="00605965">
          <w:rPr>
            <w:rStyle w:val="a5"/>
            <w:rFonts w:ascii="TH Niramit AS" w:hAnsi="TH Niramit AS" w:cs="TH Niramit AS"/>
            <w:sz w:val="32"/>
            <w:szCs w:val="32"/>
            <w:cs/>
          </w:rPr>
          <w:t>อาคารศูนย์กีฬา สนามกีฬา</w:t>
        </w:r>
      </w:hyperlink>
      <w:r w:rsidR="002C64DF" w:rsidRPr="00605965">
        <w:rPr>
          <w:rFonts w:ascii="TH Niramit AS" w:hAnsi="TH Niramit AS" w:cs="TH Niramit AS"/>
          <w:sz w:val="32"/>
          <w:szCs w:val="32"/>
          <w:cs/>
        </w:rPr>
        <w:t xml:space="preserve"> และ</w:t>
      </w:r>
      <w:hyperlink r:id="rId85" w:history="1">
        <w:r w:rsidR="002C64DF" w:rsidRPr="00605965">
          <w:rPr>
            <w:rStyle w:val="a5"/>
            <w:rFonts w:ascii="TH Niramit AS" w:hAnsi="TH Niramit AS" w:cs="TH Niramit AS"/>
            <w:sz w:val="32"/>
            <w:szCs w:val="32"/>
            <w:cs/>
          </w:rPr>
          <w:t>สระว่ายน้ำ</w:t>
        </w:r>
      </w:hyperlink>
      <w:r w:rsidR="002C64DF" w:rsidRPr="00605965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D07B9C" w:rsidRPr="00605965">
        <w:rPr>
          <w:rFonts w:ascii="TH Niramit AS" w:hAnsi="TH Niramit AS" w:cs="TH Niramit AS"/>
          <w:sz w:val="32"/>
          <w:szCs w:val="32"/>
          <w:cs/>
        </w:rPr>
        <w:t>และได้มีการสำรวจความพึงพอใจของผู้รับบริการ โดย</w:t>
      </w:r>
      <w:r w:rsidRPr="00605965">
        <w:rPr>
          <w:rFonts w:ascii="TH Niramit AS" w:hAnsi="TH Niramit AS" w:cs="TH Niramit AS"/>
          <w:sz w:val="32"/>
          <w:szCs w:val="32"/>
          <w:cs/>
        </w:rPr>
        <w:t>มี</w:t>
      </w:r>
      <w:hyperlink r:id="rId86" w:history="1">
        <w:r w:rsidRPr="00605965">
          <w:rPr>
            <w:rStyle w:val="a5"/>
            <w:rFonts w:ascii="TH Niramit AS" w:hAnsi="TH Niramit AS" w:cs="TH Niramit AS"/>
            <w:sz w:val="32"/>
            <w:szCs w:val="32"/>
            <w:cs/>
          </w:rPr>
          <w:t>ระบบการประเมินผลความพึงพอใจคุณภาพการให้บริการ</w:t>
        </w:r>
      </w:hyperlink>
      <w:r w:rsidRPr="00605965">
        <w:rPr>
          <w:rFonts w:ascii="TH Niramit AS" w:hAnsi="TH Niramit AS" w:cs="TH Niramit AS"/>
          <w:sz w:val="32"/>
          <w:szCs w:val="32"/>
          <w:cs/>
        </w:rPr>
        <w:t xml:space="preserve"> และ</w:t>
      </w:r>
      <w:hyperlink r:id="rId87" w:history="1">
        <w:r w:rsidRPr="00605965">
          <w:rPr>
            <w:rStyle w:val="a5"/>
            <w:rFonts w:ascii="TH Niramit AS" w:hAnsi="TH Niramit AS" w:cs="TH Niramit AS"/>
            <w:sz w:val="32"/>
            <w:szCs w:val="32"/>
            <w:cs/>
          </w:rPr>
          <w:t>ผลการประเมินความพึงพอใจของผู้ใช้บริการด้านการกีฬา</w:t>
        </w:r>
      </w:hyperlink>
      <w:r w:rsidRPr="00605965">
        <w:rPr>
          <w:rFonts w:ascii="TH Niramit AS" w:hAnsi="TH Niramit AS" w:cs="TH Niramit AS"/>
          <w:sz w:val="32"/>
          <w:szCs w:val="32"/>
          <w:cs/>
        </w:rPr>
        <w:t xml:space="preserve"> เพื่อนำผลการประเมินมาวิเคราะห์เพื่อ</w:t>
      </w:r>
      <w:hyperlink r:id="rId88" w:history="1">
        <w:r w:rsidRPr="00605965">
          <w:rPr>
            <w:rStyle w:val="a5"/>
            <w:rFonts w:ascii="TH Niramit AS" w:hAnsi="TH Niramit AS" w:cs="TH Niramit AS"/>
            <w:sz w:val="32"/>
            <w:szCs w:val="32"/>
            <w:cs/>
          </w:rPr>
          <w:t>พัฒนาปรับปรุง</w:t>
        </w:r>
      </w:hyperlink>
      <w:r w:rsidRPr="00605965">
        <w:rPr>
          <w:rFonts w:ascii="TH Niramit AS" w:hAnsi="TH Niramit AS" w:cs="TH Niramit AS"/>
          <w:sz w:val="32"/>
          <w:szCs w:val="32"/>
          <w:cs/>
        </w:rPr>
        <w:t xml:space="preserve"> โดยมี</w:t>
      </w:r>
      <w:hyperlink r:id="rId89" w:history="1">
        <w:r w:rsidRPr="00605965">
          <w:rPr>
            <w:rStyle w:val="a5"/>
            <w:rFonts w:ascii="TH Niramit AS" w:hAnsi="TH Niramit AS" w:cs="TH Niramit AS"/>
            <w:sz w:val="32"/>
            <w:szCs w:val="32"/>
            <w:cs/>
          </w:rPr>
          <w:t>แผนจัดหาและบำรุงรักษาวัสดุอุปกรณ์</w:t>
        </w:r>
      </w:hyperlink>
      <w:r w:rsidR="009A16D0" w:rsidRPr="00605965">
        <w:rPr>
          <w:rStyle w:val="a5"/>
          <w:rFonts w:ascii="TH Niramit AS" w:hAnsi="TH Niramit AS" w:cs="TH Niramit AS"/>
          <w:color w:val="auto"/>
          <w:sz w:val="32"/>
          <w:szCs w:val="32"/>
          <w:u w:val="none"/>
          <w:cs/>
        </w:rPr>
        <w:t xml:space="preserve">  และ</w:t>
      </w:r>
      <w:hyperlink r:id="rId90" w:history="1">
        <w:r w:rsidR="009A16D0" w:rsidRPr="00605965">
          <w:rPr>
            <w:rStyle w:val="a5"/>
            <w:rFonts w:ascii="TH Niramit AS" w:hAnsi="TH Niramit AS" w:cs="TH Niramit AS"/>
            <w:sz w:val="32"/>
            <w:szCs w:val="32"/>
            <w:cs/>
          </w:rPr>
          <w:t>ทบทวนมาตรการการใช้อาคาร</w:t>
        </w:r>
      </w:hyperlink>
      <w:r w:rsidR="009A16D0" w:rsidRPr="00605965">
        <w:rPr>
          <w:rStyle w:val="a5"/>
          <w:rFonts w:ascii="TH Niramit AS" w:hAnsi="TH Niramit AS" w:cs="TH Niramit AS"/>
          <w:color w:val="auto"/>
          <w:sz w:val="32"/>
          <w:szCs w:val="32"/>
          <w:u w:val="none"/>
          <w:cs/>
        </w:rPr>
        <w:t xml:space="preserve"> สนามกีฬา และสถานที่ออกกำลังกายทั้งภายในอาคารและภายนอกอาคารในสถานการณ์การแพร่ระบาดของเชื้อไวรัสโควิด-19</w:t>
      </w:r>
    </w:p>
    <w:p w14:paraId="4FA85791" w14:textId="77777777" w:rsidR="006A0158" w:rsidRPr="00605965" w:rsidRDefault="006A0158" w:rsidP="006A0158">
      <w:pPr>
        <w:pStyle w:val="a4"/>
        <w:numPr>
          <w:ilvl w:val="0"/>
          <w:numId w:val="24"/>
        </w:numPr>
        <w:tabs>
          <w:tab w:val="left" w:pos="426"/>
          <w:tab w:val="left" w:pos="1080"/>
          <w:tab w:val="left" w:pos="1710"/>
        </w:tabs>
        <w:ind w:left="0" w:firstLine="1418"/>
        <w:rPr>
          <w:rFonts w:ascii="TH Niramit AS" w:hAnsi="TH Niramit AS" w:cs="TH Niramit AS"/>
          <w:sz w:val="32"/>
          <w:szCs w:val="32"/>
        </w:rPr>
      </w:pPr>
      <w:r w:rsidRPr="00605965">
        <w:rPr>
          <w:rFonts w:ascii="TH Niramit AS" w:hAnsi="TH Niramit AS" w:cs="TH Niramit AS"/>
          <w:sz w:val="32"/>
          <w:szCs w:val="32"/>
          <w:cs/>
        </w:rPr>
        <w:t xml:space="preserve">สนามกีฬาทุกสนาม ได้แก่ </w:t>
      </w:r>
      <w:hyperlink r:id="rId91" w:history="1">
        <w:r w:rsidRPr="00605965">
          <w:rPr>
            <w:rStyle w:val="a5"/>
            <w:rFonts w:ascii="TH Niramit AS" w:hAnsi="TH Niramit AS" w:cs="TH Niramit AS"/>
            <w:sz w:val="32"/>
            <w:szCs w:val="32"/>
            <w:cs/>
          </w:rPr>
          <w:t>สนามกีฬากลางแจ้ง</w:t>
        </w:r>
      </w:hyperlink>
      <w:r w:rsidRPr="00605965">
        <w:rPr>
          <w:rFonts w:ascii="TH Niramit AS" w:hAnsi="TH Niramit AS" w:cs="TH Niramit AS"/>
          <w:sz w:val="32"/>
          <w:szCs w:val="32"/>
          <w:cs/>
        </w:rPr>
        <w:t xml:space="preserve">  </w:t>
      </w:r>
      <w:hyperlink r:id="rId92" w:history="1">
        <w:r w:rsidRPr="00605965">
          <w:rPr>
            <w:rStyle w:val="a5"/>
            <w:rFonts w:ascii="TH Niramit AS" w:hAnsi="TH Niramit AS" w:cs="TH Niramit AS"/>
            <w:sz w:val="32"/>
            <w:szCs w:val="32"/>
            <w:cs/>
          </w:rPr>
          <w:t>ห้องฟิต</w:t>
        </w:r>
        <w:proofErr w:type="spellStart"/>
        <w:r w:rsidRPr="00605965">
          <w:rPr>
            <w:rStyle w:val="a5"/>
            <w:rFonts w:ascii="TH Niramit AS" w:hAnsi="TH Niramit AS" w:cs="TH Niramit AS"/>
            <w:sz w:val="32"/>
            <w:szCs w:val="32"/>
            <w:cs/>
          </w:rPr>
          <w:t>เนส</w:t>
        </w:r>
        <w:proofErr w:type="spellEnd"/>
      </w:hyperlink>
      <w:r w:rsidRPr="00605965">
        <w:rPr>
          <w:rFonts w:ascii="TH Niramit AS" w:hAnsi="TH Niramit AS" w:cs="TH Niramit AS"/>
          <w:sz w:val="32"/>
          <w:szCs w:val="32"/>
          <w:cs/>
        </w:rPr>
        <w:t xml:space="preserve"> ได้รับมาตรฐานที่ผ่านการรับรองจากสหพันธ์การกีฬาทั้งประเภทลู่ และลานอเนกประสงค์ ที่สามารถจัดกิจกรรมในการออกกำลังกาย และจัดการแข่งขันกีฬาได้อย่างเหมาะสม</w:t>
      </w:r>
    </w:p>
    <w:p w14:paraId="08343BBB" w14:textId="77777777" w:rsidR="006A0158" w:rsidRPr="00605965" w:rsidRDefault="006A0158" w:rsidP="006A0158">
      <w:pPr>
        <w:pStyle w:val="a4"/>
        <w:numPr>
          <w:ilvl w:val="0"/>
          <w:numId w:val="24"/>
        </w:numPr>
        <w:tabs>
          <w:tab w:val="left" w:pos="426"/>
          <w:tab w:val="left" w:pos="1080"/>
          <w:tab w:val="left" w:pos="1710"/>
        </w:tabs>
        <w:ind w:left="0" w:firstLine="1418"/>
        <w:rPr>
          <w:rFonts w:ascii="TH Niramit AS" w:hAnsi="TH Niramit AS" w:cs="TH Niramit AS"/>
          <w:sz w:val="32"/>
          <w:szCs w:val="32"/>
        </w:rPr>
      </w:pPr>
      <w:r w:rsidRPr="00605965">
        <w:rPr>
          <w:rFonts w:ascii="TH Niramit AS" w:hAnsi="TH Niramit AS" w:cs="TH Niramit AS"/>
          <w:sz w:val="32"/>
          <w:szCs w:val="32"/>
          <w:cs/>
        </w:rPr>
        <w:t xml:space="preserve">ระบบไฟฟ้าเพื่อให้เกิดแสงสว่างที่มีมาตรฐาน ด้วยระบบประหยัดพลังงาน และเป็นมิตรต่อสิ่งแวดล้อม ที่เสริมประสิทธิภาพของการออกกำลังกายทุกสนามกีฬา มีห้องสุขาให้บริการอำนวยความสะดวกอยู่รอบ ๆ สนามกีฬา และมีการดูแลทำความสะอาดอย่างสม่ำเสมอ และถูกสุขลักษณะ </w:t>
      </w:r>
    </w:p>
    <w:p w14:paraId="56E4378B" w14:textId="76CF4F27" w:rsidR="006A0158" w:rsidRPr="00605965" w:rsidRDefault="006A0158" w:rsidP="006A0158">
      <w:pPr>
        <w:pStyle w:val="a4"/>
        <w:numPr>
          <w:ilvl w:val="0"/>
          <w:numId w:val="24"/>
        </w:numPr>
        <w:tabs>
          <w:tab w:val="left" w:pos="426"/>
          <w:tab w:val="left" w:pos="1170"/>
          <w:tab w:val="left" w:pos="1710"/>
        </w:tabs>
        <w:ind w:left="0" w:firstLine="1418"/>
        <w:rPr>
          <w:rStyle w:val="a5"/>
          <w:rFonts w:ascii="TH Niramit AS" w:hAnsi="TH Niramit AS" w:cs="TH Niramit AS"/>
          <w:sz w:val="32"/>
          <w:szCs w:val="32"/>
        </w:rPr>
      </w:pPr>
      <w:r w:rsidRPr="00605965">
        <w:rPr>
          <w:rFonts w:ascii="TH Niramit AS" w:hAnsi="TH Niramit AS" w:cs="TH Niramit AS"/>
          <w:sz w:val="32"/>
          <w:szCs w:val="32"/>
          <w:cs/>
        </w:rPr>
        <w:t>ความปลอดภัยมีเจ้าหน้าที่ (</w:t>
      </w:r>
      <w:proofErr w:type="spellStart"/>
      <w:r w:rsidRPr="00605965">
        <w:rPr>
          <w:rFonts w:ascii="TH Niramit AS" w:hAnsi="TH Niramit AS" w:cs="TH Niramit AS"/>
          <w:sz w:val="32"/>
          <w:szCs w:val="32"/>
          <w:cs/>
        </w:rPr>
        <w:t>รป</w:t>
      </w:r>
      <w:proofErr w:type="spellEnd"/>
      <w:r w:rsidRPr="00605965">
        <w:rPr>
          <w:rFonts w:ascii="TH Niramit AS" w:hAnsi="TH Niramit AS" w:cs="TH Niramit AS"/>
          <w:sz w:val="32"/>
          <w:szCs w:val="32"/>
          <w:cs/>
        </w:rPr>
        <w:t>ภ.) ประจำทุกสนามท</w:t>
      </w:r>
      <w:r w:rsidR="00CC2BB4" w:rsidRPr="00605965">
        <w:rPr>
          <w:rFonts w:ascii="TH Niramit AS" w:hAnsi="TH Niramit AS" w:cs="TH Niramit AS"/>
          <w:sz w:val="32"/>
          <w:szCs w:val="32"/>
          <w:cs/>
        </w:rPr>
        <w:t>ี่คอยสอดส่องดูแลความผิดปกติต่าง</w:t>
      </w:r>
      <w:r w:rsidRPr="00605965">
        <w:rPr>
          <w:rFonts w:ascii="TH Niramit AS" w:hAnsi="TH Niramit AS" w:cs="TH Niramit AS"/>
          <w:sz w:val="32"/>
          <w:szCs w:val="32"/>
          <w:cs/>
        </w:rPr>
        <w:t>ๆ  ที่อาจจะเกิดขึ้นในทุกสนาม เพื่อความปลอดภัยในชีวิตและทรัพย์สินของผู้มาใช้บริการในการออกกำลังกาย และมี</w:t>
      </w:r>
      <w:hyperlink r:id="rId93" w:history="1">
        <w:r w:rsidRPr="00605965">
          <w:rPr>
            <w:rStyle w:val="a5"/>
            <w:rFonts w:ascii="TH Niramit AS" w:hAnsi="TH Niramit AS" w:cs="TH Niramit AS"/>
            <w:sz w:val="32"/>
            <w:szCs w:val="32"/>
            <w:cs/>
          </w:rPr>
          <w:t>ระบบกล้องวงจรปิดบริเวณโดยรอบอาคารศูนย์กีฬา</w:t>
        </w:r>
      </w:hyperlink>
    </w:p>
    <w:p w14:paraId="0C33BBB2" w14:textId="55BEF3BE" w:rsidR="006A0158" w:rsidRPr="00605965" w:rsidRDefault="006A0158" w:rsidP="006A0158">
      <w:pPr>
        <w:rPr>
          <w:sz w:val="32"/>
          <w:szCs w:val="32"/>
        </w:rPr>
      </w:pPr>
      <w:r w:rsidRPr="00605965">
        <w:rPr>
          <w:sz w:val="32"/>
          <w:szCs w:val="32"/>
          <w:cs/>
        </w:rPr>
        <w:t>ซึ่งในส่วนของ</w:t>
      </w:r>
      <w:hyperlink r:id="rId94" w:history="1">
        <w:r w:rsidRPr="00605965">
          <w:rPr>
            <w:rStyle w:val="a5"/>
            <w:sz w:val="32"/>
            <w:szCs w:val="32"/>
            <w:cs/>
          </w:rPr>
          <w:t>มหาวิทยาลัยแม่โจ้-แพร่ เฉลิมพระเกียรติ</w:t>
        </w:r>
      </w:hyperlink>
      <w:r w:rsidRPr="00605965">
        <w:rPr>
          <w:sz w:val="32"/>
          <w:szCs w:val="32"/>
          <w:cs/>
        </w:rPr>
        <w:t xml:space="preserve"> และมหาวิทยาลัยแม่โจ้-ชุมพร ยังมีสนามกีฬาประเภทต่าง ๆ รวมถึงห้องฟิต</w:t>
      </w:r>
      <w:proofErr w:type="spellStart"/>
      <w:r w:rsidRPr="00605965">
        <w:rPr>
          <w:sz w:val="32"/>
          <w:szCs w:val="32"/>
          <w:cs/>
        </w:rPr>
        <w:t>เนส</w:t>
      </w:r>
      <w:proofErr w:type="spellEnd"/>
      <w:r w:rsidRPr="00605965">
        <w:rPr>
          <w:sz w:val="32"/>
          <w:szCs w:val="32"/>
          <w:cs/>
        </w:rPr>
        <w:t xml:space="preserve">พร้อมอุปกรณ์มาตรฐานสำหรับให้บริการในการออกกำลังกาย การฝึกซ้อมกีฬา รวมถึงการจัดการแข่งขันกีฬาทุกประเภท  </w:t>
      </w:r>
    </w:p>
    <w:p w14:paraId="1999A8A0" w14:textId="6B2AB111" w:rsidR="00A505E3" w:rsidRPr="00605965" w:rsidRDefault="00A505E3" w:rsidP="006A0158">
      <w:pPr>
        <w:rPr>
          <w:sz w:val="32"/>
          <w:szCs w:val="32"/>
        </w:rPr>
      </w:pPr>
      <w:r w:rsidRPr="00605965">
        <w:rPr>
          <w:sz w:val="32"/>
          <w:szCs w:val="32"/>
          <w:cs/>
        </w:rPr>
        <w:t>ดังผล</w:t>
      </w:r>
      <w:hyperlink r:id="rId95" w:history="1">
        <w:r w:rsidRPr="00605965">
          <w:rPr>
            <w:rStyle w:val="a5"/>
            <w:sz w:val="32"/>
            <w:szCs w:val="32"/>
            <w:cs/>
          </w:rPr>
          <w:t xml:space="preserve">จากการประเมินด้าน </w:t>
        </w:r>
        <w:r w:rsidRPr="00605965">
          <w:rPr>
            <w:rStyle w:val="a5"/>
            <w:sz w:val="32"/>
            <w:szCs w:val="32"/>
          </w:rPr>
          <w:t xml:space="preserve">TQF </w:t>
        </w:r>
        <w:r w:rsidRPr="00605965">
          <w:rPr>
            <w:rStyle w:val="a5"/>
            <w:sz w:val="32"/>
            <w:szCs w:val="32"/>
            <w:cs/>
          </w:rPr>
          <w:t xml:space="preserve">และ </w:t>
        </w:r>
        <w:r w:rsidRPr="00605965">
          <w:rPr>
            <w:rStyle w:val="a5"/>
            <w:sz w:val="32"/>
            <w:szCs w:val="32"/>
          </w:rPr>
          <w:t>PLOs</w:t>
        </w:r>
      </w:hyperlink>
      <w:r w:rsidRPr="00605965">
        <w:rPr>
          <w:color w:val="212529"/>
          <w:sz w:val="32"/>
          <w:szCs w:val="32"/>
          <w:cs/>
        </w:rPr>
        <w:t xml:space="preserve">  </w:t>
      </w:r>
      <w:r w:rsidRPr="00605965">
        <w:rPr>
          <w:sz w:val="32"/>
          <w:szCs w:val="32"/>
          <w:cs/>
        </w:rPr>
        <w:t>ที่มีความเชื่อมโยงความสำเร็จจากการเข้าร่วม</w:t>
      </w:r>
      <w:hyperlink r:id="rId96" w:history="1">
        <w:r w:rsidRPr="00605965">
          <w:rPr>
            <w:rStyle w:val="a5"/>
            <w:sz w:val="32"/>
            <w:szCs w:val="32"/>
            <w:cs/>
          </w:rPr>
          <w:t xml:space="preserve">กิจกรรมของนักศึกษาด้านการกีฬา ที่ส่งผลให้ </w:t>
        </w:r>
        <w:r w:rsidRPr="00605965">
          <w:rPr>
            <w:rStyle w:val="a5"/>
            <w:sz w:val="32"/>
            <w:szCs w:val="32"/>
          </w:rPr>
          <w:t xml:space="preserve">PLOs </w:t>
        </w:r>
        <w:r w:rsidRPr="00605965">
          <w:rPr>
            <w:rStyle w:val="a5"/>
            <w:sz w:val="32"/>
            <w:szCs w:val="32"/>
            <w:cs/>
          </w:rPr>
          <w:t>บรรลุผล</w:t>
        </w:r>
      </w:hyperlink>
      <w:r w:rsidRPr="00605965">
        <w:rPr>
          <w:color w:val="FF0000"/>
          <w:sz w:val="32"/>
          <w:szCs w:val="32"/>
          <w:cs/>
        </w:rPr>
        <w:t xml:space="preserve"> </w:t>
      </w:r>
      <w:r w:rsidRPr="00605965">
        <w:rPr>
          <w:sz w:val="32"/>
          <w:szCs w:val="32"/>
          <w:cs/>
        </w:rPr>
        <w:t>เมื่อมหาวิทยาลัย ได้สนับสนุนการเรียนการสอนด้านการกีฬาให้แก่นักศึกษา เพื่อให้ได้รับการพัฒนาการเรียนรู้จากกิจกรรมเสริมหลักสูตรนอกห้องเรียนที่มหาวิทยาลัยจัดขึ้น</w:t>
      </w:r>
    </w:p>
    <w:p w14:paraId="15E50BB6" w14:textId="77777777" w:rsidR="00D07B9C" w:rsidRPr="00605965" w:rsidRDefault="00D07B9C" w:rsidP="00172A85">
      <w:pPr>
        <w:rPr>
          <w:sz w:val="32"/>
          <w:szCs w:val="32"/>
        </w:rPr>
      </w:pPr>
    </w:p>
    <w:p w14:paraId="5785FD28" w14:textId="7BAFBA7C" w:rsidR="002C77A7" w:rsidRPr="00605965" w:rsidRDefault="00454F15" w:rsidP="00172A85">
      <w:pPr>
        <w:shd w:val="clear" w:color="auto" w:fill="F2F2F2" w:themeFill="background1" w:themeFillShade="F2"/>
        <w:ind w:firstLine="0"/>
        <w:rPr>
          <w:b/>
          <w:bCs/>
          <w:sz w:val="32"/>
          <w:szCs w:val="32"/>
        </w:rPr>
      </w:pPr>
      <w:r w:rsidRPr="00605965">
        <w:rPr>
          <w:b/>
          <w:bCs/>
          <w:sz w:val="32"/>
          <w:szCs w:val="32"/>
        </w:rPr>
        <w:t>2</w:t>
      </w:r>
      <w:r w:rsidRPr="00605965">
        <w:rPr>
          <w:b/>
          <w:bCs/>
          <w:sz w:val="32"/>
          <w:szCs w:val="32"/>
          <w:cs/>
        </w:rPr>
        <w:t xml:space="preserve">.  </w:t>
      </w:r>
      <w:r w:rsidR="002C77A7" w:rsidRPr="00605965">
        <w:rPr>
          <w:b/>
          <w:bCs/>
          <w:sz w:val="32"/>
          <w:szCs w:val="32"/>
          <w:cs/>
        </w:rPr>
        <w:t xml:space="preserve">สนับสนุนสื่อการสอน </w:t>
      </w:r>
      <w:r w:rsidR="0015664F" w:rsidRPr="00605965">
        <w:rPr>
          <w:b/>
          <w:bCs/>
          <w:sz w:val="32"/>
          <w:szCs w:val="32"/>
        </w:rPr>
        <w:t>O</w:t>
      </w:r>
      <w:r w:rsidR="002C77A7" w:rsidRPr="00605965">
        <w:rPr>
          <w:b/>
          <w:bCs/>
          <w:sz w:val="32"/>
          <w:szCs w:val="32"/>
        </w:rPr>
        <w:t xml:space="preserve">nline </w:t>
      </w:r>
      <w:r w:rsidR="002C77A7" w:rsidRPr="00605965">
        <w:rPr>
          <w:b/>
          <w:bCs/>
          <w:sz w:val="32"/>
          <w:szCs w:val="32"/>
          <w:cs/>
        </w:rPr>
        <w:t xml:space="preserve">ห้องคอมพิวเตอร์ ระบบ </w:t>
      </w:r>
      <w:r w:rsidR="0015664F" w:rsidRPr="00605965">
        <w:rPr>
          <w:b/>
          <w:bCs/>
          <w:sz w:val="32"/>
          <w:szCs w:val="32"/>
        </w:rPr>
        <w:t>I</w:t>
      </w:r>
      <w:r w:rsidR="002C77A7" w:rsidRPr="00605965">
        <w:rPr>
          <w:b/>
          <w:bCs/>
          <w:sz w:val="32"/>
          <w:szCs w:val="32"/>
        </w:rPr>
        <w:t xml:space="preserve">nternet </w:t>
      </w:r>
      <w:r w:rsidR="002C77A7" w:rsidRPr="00605965">
        <w:rPr>
          <w:b/>
          <w:bCs/>
          <w:sz w:val="32"/>
          <w:szCs w:val="32"/>
          <w:cs/>
        </w:rPr>
        <w:t>ของมหาวิทยาลัย</w:t>
      </w:r>
      <w:r w:rsidR="00F1053D" w:rsidRPr="00605965">
        <w:rPr>
          <w:b/>
          <w:bCs/>
          <w:sz w:val="32"/>
          <w:szCs w:val="32"/>
          <w:cs/>
        </w:rPr>
        <w:t xml:space="preserve"> </w:t>
      </w:r>
    </w:p>
    <w:p w14:paraId="4853D73A" w14:textId="6479ECCC" w:rsidR="00605965" w:rsidRPr="00AF5BA2" w:rsidRDefault="00605965" w:rsidP="00605965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firstLine="720"/>
        <w:rPr>
          <w:rFonts w:ascii="TH Niramit AS" w:hAnsi="TH Niramit AS" w:cs="TH Niramit AS"/>
        </w:rPr>
      </w:pPr>
      <w:r w:rsidRPr="00AF5BA2">
        <w:rPr>
          <w:rFonts w:ascii="TH Niramit AS" w:hAnsi="TH Niramit AS" w:cs="TH Niramit AS"/>
          <w:b/>
          <w:bCs/>
          <w:cs/>
        </w:rPr>
        <w:t xml:space="preserve">ระบบ </w:t>
      </w:r>
      <w:r w:rsidRPr="00AF5BA2">
        <w:rPr>
          <w:rFonts w:ascii="TH Niramit AS" w:hAnsi="TH Niramit AS" w:cs="TH Niramit AS"/>
          <w:b/>
          <w:bCs/>
        </w:rPr>
        <w:t xml:space="preserve">internet </w:t>
      </w:r>
      <w:r w:rsidRPr="00AF5BA2">
        <w:rPr>
          <w:rFonts w:ascii="TH Niramit AS" w:hAnsi="TH Niramit AS" w:cs="TH Niramit AS"/>
          <w:b/>
          <w:bCs/>
          <w:cs/>
        </w:rPr>
        <w:t>ของมหาวิทยาลัย</w:t>
      </w:r>
    </w:p>
    <w:p w14:paraId="684CB4A3" w14:textId="61BABB50" w:rsidR="00605965" w:rsidRDefault="00605965" w:rsidP="00605965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firstLine="720"/>
        <w:rPr>
          <w:cs/>
        </w:rPr>
      </w:pPr>
      <w:r w:rsidRPr="00D578AC">
        <w:rPr>
          <w:rFonts w:ascii="TH Niramit AS" w:hAnsi="TH Niramit AS" w:cs="TH Niramit AS"/>
          <w:cs/>
        </w:rPr>
        <w:t xml:space="preserve">กองเทคโนโลยีดิจิทัล </w:t>
      </w:r>
      <w:bookmarkStart w:id="2" w:name="_Hlk40364653"/>
      <w:r w:rsidRPr="00D578AC">
        <w:rPr>
          <w:rFonts w:ascii="TH Niramit AS" w:hAnsi="TH Niramit AS" w:cs="TH Niramit AS"/>
          <w:cs/>
        </w:rPr>
        <w:t xml:space="preserve">สำนักงานมหาวิทยาลัย มหาวิทยาลัยแม่โจ้ เป็นหน่วยงานที่ให้บริการระบบสารสนเทศและการสื่อสาร ที่สนับสนุนการเรียนการสอน การค้นคว้าและวิจัย </w:t>
      </w:r>
      <w:bookmarkEnd w:id="2"/>
      <w:r w:rsidRPr="00D578AC">
        <w:rPr>
          <w:rFonts w:ascii="TH Niramit AS" w:hAnsi="TH Niramit AS" w:cs="TH Niramit AS"/>
          <w:cs/>
        </w:rPr>
        <w:t>มี</w:t>
      </w:r>
      <w:hyperlink r:id="rId97" w:history="1">
        <w:r w:rsidRPr="00D578AC">
          <w:rPr>
            <w:rStyle w:val="a5"/>
            <w:rFonts w:ascii="TH Niramit AS" w:hAnsi="TH Niramit AS" w:cs="TH Niramit AS"/>
            <w:cs/>
          </w:rPr>
          <w:t>ระบบเครือข่ายอินเทอร์เน็ตความเร็วสูง</w:t>
        </w:r>
      </w:hyperlink>
      <w:r w:rsidRPr="00D578AC">
        <w:rPr>
          <w:rFonts w:ascii="TH Niramit AS" w:hAnsi="TH Niramit AS" w:cs="TH Niramit AS"/>
          <w:cs/>
        </w:rPr>
        <w:t xml:space="preserve">และอินเทอร์เน็ตไร้สายสามารถใช้งานได้ตลอด </w:t>
      </w:r>
      <w:r w:rsidRPr="00D578AC">
        <w:rPr>
          <w:rFonts w:ascii="TH Niramit AS" w:hAnsi="TH Niramit AS" w:cs="TH Niramit AS"/>
        </w:rPr>
        <w:t xml:space="preserve">24 </w:t>
      </w:r>
      <w:r w:rsidRPr="00D578AC">
        <w:rPr>
          <w:rFonts w:ascii="TH Niramit AS" w:hAnsi="TH Niramit AS" w:cs="TH Niramit AS"/>
          <w:cs/>
        </w:rPr>
        <w:t>ชั่วโมง โดยได้รับจัดสรรช่องสัญญาณอินเทอร์เน็ต</w:t>
      </w:r>
      <w:r w:rsidRPr="00D578AC">
        <w:rPr>
          <w:rFonts w:ascii="TH Niramit AS" w:hAnsi="TH Niramit AS" w:cs="TH Niramit AS"/>
        </w:rPr>
        <w:t xml:space="preserve"> </w:t>
      </w:r>
      <w:r w:rsidRPr="00D578AC">
        <w:rPr>
          <w:rFonts w:ascii="TH Niramit AS" w:hAnsi="TH Niramit AS" w:cs="TH Niramit AS"/>
          <w:cs/>
        </w:rPr>
        <w:t>ดังนี้</w:t>
      </w:r>
      <w:r>
        <w:rPr>
          <w:rFonts w:ascii="TH Niramit AS" w:hAnsi="TH Niramit AS" w:cs="TH Niramit AS"/>
          <w:cs/>
        </w:rPr>
        <w:br w:type="page"/>
      </w:r>
    </w:p>
    <w:tbl>
      <w:tblPr>
        <w:tblStyle w:val="5-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3"/>
        <w:gridCol w:w="3160"/>
        <w:gridCol w:w="2989"/>
      </w:tblGrid>
      <w:tr w:rsidR="00605965" w:rsidRPr="007779ED" w14:paraId="1265958B" w14:textId="77777777" w:rsidTr="00AF5B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5EAAA3CC" w14:textId="77777777" w:rsidR="00605965" w:rsidRPr="007779ED" w:rsidRDefault="00605965" w:rsidP="00AF5BA2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firstLine="0"/>
              <w:jc w:val="center"/>
              <w:rPr>
                <w:rFonts w:ascii="TH Niramit AS" w:hAnsi="TH Niramit AS" w:cs="TH Niramit AS"/>
                <w:color w:val="auto"/>
                <w:cs/>
              </w:rPr>
            </w:pPr>
            <w:r w:rsidRPr="007779ED">
              <w:rPr>
                <w:rFonts w:ascii="TH Niramit AS" w:hAnsi="TH Niramit AS" w:cs="TH Niramit AS" w:hint="cs"/>
                <w:color w:val="auto"/>
                <w:cs/>
              </w:rPr>
              <w:lastRenderedPageBreak/>
              <w:t>สถานที่</w:t>
            </w:r>
          </w:p>
        </w:tc>
        <w:tc>
          <w:tcPr>
            <w:tcW w:w="316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535AA259" w14:textId="77777777" w:rsidR="00605965" w:rsidRPr="007779ED" w:rsidRDefault="00605965" w:rsidP="00AF5BA2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color w:val="auto"/>
              </w:rPr>
            </w:pPr>
            <w:r w:rsidRPr="007779ED">
              <w:rPr>
                <w:rFonts w:ascii="TH Niramit AS" w:hAnsi="TH Niramit AS" w:cs="TH Niramit AS"/>
                <w:color w:val="auto"/>
              </w:rPr>
              <w:t>Link</w:t>
            </w:r>
          </w:p>
        </w:tc>
        <w:tc>
          <w:tcPr>
            <w:tcW w:w="298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571316FC" w14:textId="77777777" w:rsidR="00605965" w:rsidRPr="007779ED" w:rsidRDefault="00605965" w:rsidP="00AF5BA2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color w:val="auto"/>
              </w:rPr>
            </w:pPr>
            <w:r w:rsidRPr="007779ED">
              <w:rPr>
                <w:rFonts w:ascii="TH Niramit AS" w:hAnsi="TH Niramit AS" w:cs="TH Niramit AS"/>
                <w:color w:val="auto"/>
                <w:cs/>
              </w:rPr>
              <w:t>ช่องสัญญาณอินเทอร์เน็ต</w:t>
            </w:r>
          </w:p>
        </w:tc>
      </w:tr>
      <w:tr w:rsidR="00605965" w:rsidRPr="007779ED" w14:paraId="67AB60BD" w14:textId="77777777" w:rsidTr="00AF5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  <w:vMerge w:val="restart"/>
            <w:tcBorders>
              <w:left w:val="none" w:sz="0" w:space="0" w:color="auto"/>
            </w:tcBorders>
            <w:shd w:val="clear" w:color="auto" w:fill="auto"/>
          </w:tcPr>
          <w:p w14:paraId="5E26C0B9" w14:textId="77777777" w:rsidR="00605965" w:rsidRPr="007779ED" w:rsidRDefault="00605965" w:rsidP="00AF5BA2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firstLine="0"/>
              <w:jc w:val="center"/>
              <w:rPr>
                <w:rFonts w:ascii="TH Niramit AS" w:hAnsi="TH Niramit AS" w:cs="TH Niramit AS"/>
                <w:color w:val="auto"/>
              </w:rPr>
            </w:pPr>
            <w:r w:rsidRPr="007779ED">
              <w:rPr>
                <w:rFonts w:ascii="TH Niramit AS" w:hAnsi="TH Niramit AS" w:cs="TH Niramit AS"/>
                <w:color w:val="auto"/>
                <w:cs/>
              </w:rPr>
              <w:t>มหาวิทยาลัยแม่โจ้ เชียงใหม่</w:t>
            </w:r>
          </w:p>
        </w:tc>
        <w:tc>
          <w:tcPr>
            <w:tcW w:w="3160" w:type="dxa"/>
            <w:shd w:val="clear" w:color="auto" w:fill="auto"/>
          </w:tcPr>
          <w:p w14:paraId="0FBC6123" w14:textId="77777777" w:rsidR="00605965" w:rsidRPr="007E49EC" w:rsidRDefault="00605965" w:rsidP="00AF5BA2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  <w:b/>
                <w:bCs/>
              </w:rPr>
            </w:pPr>
            <w:proofErr w:type="spellStart"/>
            <w:r w:rsidRPr="007E49EC">
              <w:rPr>
                <w:rFonts w:ascii="TH Niramit AS" w:hAnsi="TH Niramit AS" w:cs="TH Niramit AS"/>
                <w:b/>
                <w:bCs/>
              </w:rPr>
              <w:t>Uninet</w:t>
            </w:r>
            <w:proofErr w:type="spellEnd"/>
          </w:p>
        </w:tc>
        <w:tc>
          <w:tcPr>
            <w:tcW w:w="2989" w:type="dxa"/>
            <w:shd w:val="clear" w:color="auto" w:fill="auto"/>
          </w:tcPr>
          <w:p w14:paraId="48E72CB8" w14:textId="77777777" w:rsidR="00605965" w:rsidRPr="007E49EC" w:rsidRDefault="00605965" w:rsidP="00AF5BA2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  <w:b/>
                <w:bCs/>
              </w:rPr>
            </w:pPr>
            <w:r w:rsidRPr="007E49EC">
              <w:rPr>
                <w:rFonts w:ascii="TH Niramit AS" w:hAnsi="TH Niramit AS" w:cs="TH Niramit AS"/>
                <w:b/>
                <w:bCs/>
                <w:cs/>
              </w:rPr>
              <w:t xml:space="preserve">1 </w:t>
            </w:r>
            <w:r w:rsidRPr="007E49EC">
              <w:rPr>
                <w:rFonts w:ascii="TH Niramit AS" w:hAnsi="TH Niramit AS" w:cs="TH Niramit AS"/>
                <w:b/>
                <w:bCs/>
              </w:rPr>
              <w:t>Gbps</w:t>
            </w:r>
          </w:p>
        </w:tc>
      </w:tr>
      <w:tr w:rsidR="00605965" w:rsidRPr="007779ED" w14:paraId="512A0174" w14:textId="77777777" w:rsidTr="00AF5BA2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  <w:vMerge/>
            <w:tcBorders>
              <w:left w:val="none" w:sz="0" w:space="0" w:color="auto"/>
            </w:tcBorders>
            <w:shd w:val="clear" w:color="auto" w:fill="auto"/>
          </w:tcPr>
          <w:p w14:paraId="34AB20F5" w14:textId="77777777" w:rsidR="00605965" w:rsidRPr="007779ED" w:rsidRDefault="00605965" w:rsidP="00AF5BA2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hAnsi="TH Niramit AS" w:cs="TH Niramit AS"/>
                <w:color w:val="auto"/>
              </w:rPr>
            </w:pPr>
          </w:p>
        </w:tc>
        <w:tc>
          <w:tcPr>
            <w:tcW w:w="3160" w:type="dxa"/>
            <w:shd w:val="clear" w:color="auto" w:fill="auto"/>
          </w:tcPr>
          <w:p w14:paraId="241C18DE" w14:textId="77777777" w:rsidR="00605965" w:rsidRPr="007E49EC" w:rsidRDefault="00605965" w:rsidP="00AF5BA2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b/>
                <w:bCs/>
              </w:rPr>
            </w:pPr>
            <w:r w:rsidRPr="007E49EC">
              <w:rPr>
                <w:rFonts w:ascii="TH Niramit AS" w:hAnsi="TH Niramit AS" w:cs="TH Niramit AS"/>
                <w:b/>
                <w:bCs/>
              </w:rPr>
              <w:t xml:space="preserve">MOU </w:t>
            </w:r>
            <w:r w:rsidRPr="007E49EC">
              <w:rPr>
                <w:rFonts w:ascii="TH Niramit AS" w:hAnsi="TH Niramit AS" w:cs="TH Niramit AS"/>
                <w:b/>
                <w:bCs/>
                <w:cs/>
              </w:rPr>
              <w:t>ร่วมกับบริษัท ทรู อินเทอร์เน็ต คอร์ปอเรชั่น จำกัด</w:t>
            </w:r>
          </w:p>
        </w:tc>
        <w:tc>
          <w:tcPr>
            <w:tcW w:w="2989" w:type="dxa"/>
            <w:shd w:val="clear" w:color="auto" w:fill="auto"/>
          </w:tcPr>
          <w:p w14:paraId="64F2C986" w14:textId="77777777" w:rsidR="00605965" w:rsidRPr="007E49EC" w:rsidRDefault="00605965" w:rsidP="00AF5BA2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b/>
                <w:bCs/>
              </w:rPr>
            </w:pPr>
            <w:r w:rsidRPr="007E49EC">
              <w:rPr>
                <w:rFonts w:ascii="TH Niramit AS" w:hAnsi="TH Niramit AS" w:cs="TH Niramit AS"/>
                <w:b/>
                <w:bCs/>
                <w:cs/>
              </w:rPr>
              <w:t xml:space="preserve">1 </w:t>
            </w:r>
            <w:r w:rsidRPr="007E49EC">
              <w:rPr>
                <w:rFonts w:ascii="TH Niramit AS" w:hAnsi="TH Niramit AS" w:cs="TH Niramit AS"/>
                <w:b/>
                <w:bCs/>
              </w:rPr>
              <w:t>Gbps</w:t>
            </w:r>
          </w:p>
        </w:tc>
      </w:tr>
      <w:tr w:rsidR="00605965" w:rsidRPr="007779ED" w14:paraId="408B1C10" w14:textId="77777777" w:rsidTr="00AF5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  <w:vMerge w:val="restart"/>
            <w:tcBorders>
              <w:left w:val="none" w:sz="0" w:space="0" w:color="auto"/>
            </w:tcBorders>
            <w:shd w:val="clear" w:color="auto" w:fill="auto"/>
          </w:tcPr>
          <w:p w14:paraId="5386AEEF" w14:textId="77777777" w:rsidR="00605965" w:rsidRPr="007779ED" w:rsidRDefault="00605965" w:rsidP="00AF5BA2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firstLine="0"/>
              <w:jc w:val="center"/>
              <w:rPr>
                <w:rFonts w:ascii="TH Niramit AS" w:hAnsi="TH Niramit AS" w:cs="TH Niramit AS"/>
                <w:color w:val="auto"/>
              </w:rPr>
            </w:pPr>
            <w:r w:rsidRPr="007779ED">
              <w:rPr>
                <w:rFonts w:ascii="TH Niramit AS" w:hAnsi="TH Niramit AS" w:cs="TH Niramit AS"/>
                <w:color w:val="auto"/>
                <w:cs/>
              </w:rPr>
              <w:t>มหาวิทยาลัยแม่โจ้-แพร่ เฉลิมพระเกียรติ</w:t>
            </w:r>
          </w:p>
        </w:tc>
        <w:tc>
          <w:tcPr>
            <w:tcW w:w="3160" w:type="dxa"/>
            <w:shd w:val="clear" w:color="auto" w:fill="auto"/>
          </w:tcPr>
          <w:p w14:paraId="70F1E0F6" w14:textId="77777777" w:rsidR="00605965" w:rsidRPr="007E49EC" w:rsidRDefault="00605965" w:rsidP="00AF5BA2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  <w:b/>
                <w:bCs/>
              </w:rPr>
            </w:pPr>
            <w:proofErr w:type="spellStart"/>
            <w:r w:rsidRPr="007E49EC">
              <w:rPr>
                <w:rFonts w:ascii="TH Niramit AS" w:hAnsi="TH Niramit AS" w:cs="TH Niramit AS"/>
                <w:b/>
                <w:bCs/>
              </w:rPr>
              <w:t>Uninet</w:t>
            </w:r>
            <w:proofErr w:type="spellEnd"/>
          </w:p>
        </w:tc>
        <w:tc>
          <w:tcPr>
            <w:tcW w:w="2989" w:type="dxa"/>
            <w:shd w:val="clear" w:color="auto" w:fill="auto"/>
          </w:tcPr>
          <w:p w14:paraId="0A502AEA" w14:textId="77777777" w:rsidR="00605965" w:rsidRPr="007E49EC" w:rsidRDefault="00605965" w:rsidP="00AF5BA2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  <w:b/>
                <w:bCs/>
              </w:rPr>
            </w:pPr>
            <w:r w:rsidRPr="007E49EC">
              <w:rPr>
                <w:rFonts w:ascii="TH Niramit AS" w:hAnsi="TH Niramit AS" w:cs="TH Niramit AS"/>
                <w:b/>
                <w:bCs/>
                <w:cs/>
              </w:rPr>
              <w:t xml:space="preserve">1 </w:t>
            </w:r>
            <w:r w:rsidRPr="007E49EC">
              <w:rPr>
                <w:rFonts w:ascii="TH Niramit AS" w:hAnsi="TH Niramit AS" w:cs="TH Niramit AS"/>
                <w:b/>
                <w:bCs/>
              </w:rPr>
              <w:t>Gbps</w:t>
            </w:r>
          </w:p>
        </w:tc>
      </w:tr>
      <w:tr w:rsidR="00605965" w:rsidRPr="007779ED" w14:paraId="63E2C833" w14:textId="77777777" w:rsidTr="00AF5BA2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  <w:vMerge/>
            <w:tcBorders>
              <w:left w:val="none" w:sz="0" w:space="0" w:color="auto"/>
            </w:tcBorders>
            <w:shd w:val="clear" w:color="auto" w:fill="auto"/>
          </w:tcPr>
          <w:p w14:paraId="33C06F79" w14:textId="77777777" w:rsidR="00605965" w:rsidRPr="007779ED" w:rsidRDefault="00605965" w:rsidP="00AF5BA2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hAnsi="TH Niramit AS" w:cs="TH Niramit AS"/>
                <w:color w:val="auto"/>
              </w:rPr>
            </w:pPr>
          </w:p>
        </w:tc>
        <w:tc>
          <w:tcPr>
            <w:tcW w:w="3160" w:type="dxa"/>
            <w:shd w:val="clear" w:color="auto" w:fill="auto"/>
          </w:tcPr>
          <w:p w14:paraId="788150BE" w14:textId="77777777" w:rsidR="00605965" w:rsidRPr="007E49EC" w:rsidRDefault="00605965" w:rsidP="00AF5BA2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b/>
                <w:bCs/>
              </w:rPr>
            </w:pPr>
            <w:r w:rsidRPr="007E49EC">
              <w:rPr>
                <w:rFonts w:ascii="TH Niramit AS" w:hAnsi="TH Niramit AS" w:cs="TH Niramit AS"/>
                <w:b/>
                <w:bCs/>
              </w:rPr>
              <w:t xml:space="preserve">MOU </w:t>
            </w:r>
            <w:r w:rsidRPr="007E49EC">
              <w:rPr>
                <w:rFonts w:ascii="TH Niramit AS" w:hAnsi="TH Niramit AS" w:cs="TH Niramit AS"/>
                <w:b/>
                <w:bCs/>
                <w:cs/>
              </w:rPr>
              <w:t>ร่วมกับบริษัท ทรู อินเทอร์เน็ต คอร์ปอเรชั่น จำกัด</w:t>
            </w:r>
          </w:p>
        </w:tc>
        <w:tc>
          <w:tcPr>
            <w:tcW w:w="2989" w:type="dxa"/>
            <w:shd w:val="clear" w:color="auto" w:fill="auto"/>
          </w:tcPr>
          <w:p w14:paraId="1403766C" w14:textId="77777777" w:rsidR="00605965" w:rsidRPr="007E49EC" w:rsidRDefault="00605965" w:rsidP="00AF5BA2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b/>
                <w:bCs/>
              </w:rPr>
            </w:pPr>
            <w:r w:rsidRPr="007E49EC">
              <w:rPr>
                <w:rFonts w:ascii="TH Niramit AS" w:hAnsi="TH Niramit AS" w:cs="TH Niramit AS"/>
                <w:b/>
                <w:bCs/>
              </w:rPr>
              <w:t>500</w:t>
            </w:r>
            <w:r w:rsidRPr="007E49EC">
              <w:rPr>
                <w:rFonts w:ascii="TH Niramit AS" w:hAnsi="TH Niramit AS" w:cs="TH Niramit AS"/>
                <w:b/>
                <w:bCs/>
                <w:cs/>
              </w:rPr>
              <w:t xml:space="preserve"> </w:t>
            </w:r>
            <w:r w:rsidRPr="007E49EC">
              <w:rPr>
                <w:rFonts w:ascii="TH Niramit AS" w:hAnsi="TH Niramit AS" w:cs="TH Niramit AS"/>
                <w:b/>
                <w:bCs/>
              </w:rPr>
              <w:t>Mbps</w:t>
            </w:r>
          </w:p>
        </w:tc>
      </w:tr>
      <w:tr w:rsidR="00605965" w:rsidRPr="007779ED" w14:paraId="0090FE30" w14:textId="77777777" w:rsidTr="00AF5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  <w:vMerge w:val="restart"/>
            <w:tcBorders>
              <w:left w:val="none" w:sz="0" w:space="0" w:color="auto"/>
            </w:tcBorders>
            <w:shd w:val="clear" w:color="auto" w:fill="auto"/>
          </w:tcPr>
          <w:p w14:paraId="0E274ADC" w14:textId="1CFD4FAA" w:rsidR="00605965" w:rsidRPr="007779ED" w:rsidRDefault="00605965" w:rsidP="00AF5BA2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firstLine="0"/>
              <w:jc w:val="center"/>
              <w:rPr>
                <w:rFonts w:ascii="TH Niramit AS" w:hAnsi="TH Niramit AS" w:cs="TH Niramit AS"/>
                <w:color w:val="auto"/>
              </w:rPr>
            </w:pPr>
            <w:r w:rsidRPr="007779ED">
              <w:rPr>
                <w:rFonts w:ascii="TH Niramit AS" w:hAnsi="TH Niramit AS" w:cs="TH Niramit AS"/>
                <w:color w:val="auto"/>
                <w:cs/>
              </w:rPr>
              <w:t>มหาวิทยาลัยแม่โจ้-ชุมพร</w:t>
            </w:r>
          </w:p>
        </w:tc>
        <w:tc>
          <w:tcPr>
            <w:tcW w:w="3160" w:type="dxa"/>
            <w:shd w:val="clear" w:color="auto" w:fill="auto"/>
          </w:tcPr>
          <w:p w14:paraId="146F96D7" w14:textId="77777777" w:rsidR="00605965" w:rsidRPr="007E49EC" w:rsidRDefault="00605965" w:rsidP="00AF5BA2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  <w:b/>
                <w:bCs/>
              </w:rPr>
            </w:pPr>
            <w:proofErr w:type="spellStart"/>
            <w:r w:rsidRPr="007E49EC">
              <w:rPr>
                <w:rFonts w:ascii="TH Niramit AS" w:hAnsi="TH Niramit AS" w:cs="TH Niramit AS"/>
                <w:b/>
                <w:bCs/>
              </w:rPr>
              <w:t>Uninet</w:t>
            </w:r>
            <w:proofErr w:type="spellEnd"/>
          </w:p>
        </w:tc>
        <w:tc>
          <w:tcPr>
            <w:tcW w:w="2989" w:type="dxa"/>
            <w:shd w:val="clear" w:color="auto" w:fill="auto"/>
          </w:tcPr>
          <w:p w14:paraId="17FA836F" w14:textId="77777777" w:rsidR="00605965" w:rsidRPr="007E49EC" w:rsidRDefault="00605965" w:rsidP="00AF5BA2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  <w:b/>
                <w:bCs/>
              </w:rPr>
            </w:pPr>
            <w:r w:rsidRPr="007E49EC">
              <w:rPr>
                <w:rFonts w:ascii="TH Niramit AS" w:hAnsi="TH Niramit AS" w:cs="TH Niramit AS"/>
                <w:b/>
                <w:bCs/>
                <w:cs/>
              </w:rPr>
              <w:t>- อยู่ในระหว่างดำเนินการ –</w:t>
            </w:r>
          </w:p>
        </w:tc>
      </w:tr>
      <w:tr w:rsidR="00605965" w:rsidRPr="007779ED" w14:paraId="218716E2" w14:textId="77777777" w:rsidTr="00AF5BA2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  <w:vMerge/>
            <w:tcBorders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55742824" w14:textId="77777777" w:rsidR="00605965" w:rsidRPr="007779ED" w:rsidRDefault="00605965" w:rsidP="00AF5BA2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hAnsi="TH Niramit AS" w:cs="TH Niramit AS"/>
                <w:b w:val="0"/>
                <w:bCs w:val="0"/>
                <w:color w:val="auto"/>
              </w:rPr>
            </w:pPr>
          </w:p>
        </w:tc>
        <w:tc>
          <w:tcPr>
            <w:tcW w:w="3160" w:type="dxa"/>
            <w:shd w:val="clear" w:color="auto" w:fill="auto"/>
          </w:tcPr>
          <w:p w14:paraId="6434C977" w14:textId="77777777" w:rsidR="00605965" w:rsidRPr="007E49EC" w:rsidRDefault="00605965" w:rsidP="00AF5BA2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b/>
                <w:bCs/>
              </w:rPr>
            </w:pPr>
            <w:r w:rsidRPr="007E49EC">
              <w:rPr>
                <w:rFonts w:ascii="TH Niramit AS" w:hAnsi="TH Niramit AS" w:cs="TH Niramit AS"/>
                <w:b/>
                <w:bCs/>
              </w:rPr>
              <w:t xml:space="preserve">MOU </w:t>
            </w:r>
            <w:r w:rsidRPr="007E49EC">
              <w:rPr>
                <w:rFonts w:ascii="TH Niramit AS" w:hAnsi="TH Niramit AS" w:cs="TH Niramit AS"/>
                <w:b/>
                <w:bCs/>
                <w:cs/>
              </w:rPr>
              <w:t>ร่วมกับบริษัท ทรู อินเทอร์เน็ต คอร์ปอเรชั่น จำกัด</w:t>
            </w:r>
          </w:p>
        </w:tc>
        <w:tc>
          <w:tcPr>
            <w:tcW w:w="2989" w:type="dxa"/>
            <w:shd w:val="clear" w:color="auto" w:fill="auto"/>
          </w:tcPr>
          <w:p w14:paraId="5821BE1C" w14:textId="77777777" w:rsidR="00605965" w:rsidRPr="007E49EC" w:rsidRDefault="00605965" w:rsidP="00AF5BA2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b/>
                <w:bCs/>
              </w:rPr>
            </w:pPr>
            <w:r w:rsidRPr="007E49EC">
              <w:rPr>
                <w:rFonts w:ascii="TH Niramit AS" w:hAnsi="TH Niramit AS" w:cs="TH Niramit AS"/>
                <w:b/>
                <w:bCs/>
              </w:rPr>
              <w:t>500</w:t>
            </w:r>
            <w:r w:rsidRPr="007E49EC">
              <w:rPr>
                <w:rFonts w:ascii="TH Niramit AS" w:hAnsi="TH Niramit AS" w:cs="TH Niramit AS"/>
                <w:b/>
                <w:bCs/>
                <w:cs/>
              </w:rPr>
              <w:t xml:space="preserve"> </w:t>
            </w:r>
            <w:r w:rsidRPr="007E49EC">
              <w:rPr>
                <w:rFonts w:ascii="TH Niramit AS" w:hAnsi="TH Niramit AS" w:cs="TH Niramit AS"/>
                <w:b/>
                <w:bCs/>
              </w:rPr>
              <w:t>Mbps</w:t>
            </w:r>
          </w:p>
        </w:tc>
      </w:tr>
    </w:tbl>
    <w:p w14:paraId="5685A65B" w14:textId="7E2F2669" w:rsidR="00605965" w:rsidRDefault="00605965" w:rsidP="00605965">
      <w:pPr>
        <w:ind w:firstLine="720"/>
        <w:rPr>
          <w:rStyle w:val="a5"/>
        </w:rPr>
      </w:pPr>
      <w:r w:rsidRPr="00B5003A">
        <w:rPr>
          <w:sz w:val="32"/>
          <w:szCs w:val="32"/>
          <w:cs/>
        </w:rPr>
        <w:t>มี</w:t>
      </w:r>
      <w:hyperlink r:id="rId98" w:history="1">
        <w:r w:rsidRPr="000E5D04">
          <w:rPr>
            <w:rStyle w:val="a5"/>
            <w:cs/>
          </w:rPr>
          <w:t>ระบบเครือข่ายอินเทอร์เน็ตความเร็วสูง</w:t>
        </w:r>
        <w:r w:rsidRPr="000E5D04">
          <w:rPr>
            <w:rStyle w:val="a5"/>
            <w:rFonts w:hint="cs"/>
            <w:cs/>
          </w:rPr>
          <w:t>สามารถตรวจสอบสถานะการให้บริการ</w:t>
        </w:r>
      </w:hyperlink>
      <w:r>
        <w:rPr>
          <w:rFonts w:hint="cs"/>
          <w:sz w:val="32"/>
          <w:szCs w:val="32"/>
          <w:cs/>
        </w:rPr>
        <w:t xml:space="preserve">ได้ตลอด </w:t>
      </w:r>
      <w:r>
        <w:rPr>
          <w:sz w:val="32"/>
          <w:szCs w:val="32"/>
        </w:rPr>
        <w:t xml:space="preserve">24 </w:t>
      </w:r>
      <w:r>
        <w:rPr>
          <w:rFonts w:hint="cs"/>
          <w:sz w:val="32"/>
          <w:szCs w:val="32"/>
          <w:cs/>
        </w:rPr>
        <w:t>ชั่วโมง</w:t>
      </w:r>
      <w:r w:rsidRPr="00B5003A">
        <w:rPr>
          <w:sz w:val="32"/>
          <w:szCs w:val="32"/>
          <w:cs/>
        </w:rPr>
        <w:t xml:space="preserve">และอินเทอร์เน็ตไร้สายสามารถใช้งานได้ตลอด </w:t>
      </w:r>
      <w:r w:rsidRPr="00B5003A">
        <w:rPr>
          <w:sz w:val="32"/>
          <w:szCs w:val="32"/>
        </w:rPr>
        <w:t xml:space="preserve">24 </w:t>
      </w:r>
      <w:r w:rsidRPr="00B5003A">
        <w:rPr>
          <w:sz w:val="32"/>
          <w:szCs w:val="32"/>
          <w:cs/>
        </w:rPr>
        <w:t xml:space="preserve">ชั่วโมง ทางมหาวิทยาลัยได้มีการติดตั้งจุดกระจายสัญญาณ </w:t>
      </w:r>
      <w:r w:rsidRPr="00B5003A">
        <w:rPr>
          <w:sz w:val="32"/>
          <w:szCs w:val="32"/>
        </w:rPr>
        <w:t>MJU_WLAN ,</w:t>
      </w:r>
      <w:proofErr w:type="spellStart"/>
      <w:r w:rsidRPr="00B5003A">
        <w:rPr>
          <w:sz w:val="32"/>
          <w:szCs w:val="32"/>
        </w:rPr>
        <w:t>MJU_WLAN_WebPortal</w:t>
      </w:r>
      <w:proofErr w:type="spellEnd"/>
      <w:r w:rsidRPr="00B5003A">
        <w:rPr>
          <w:sz w:val="32"/>
          <w:szCs w:val="32"/>
        </w:rPr>
        <w:t xml:space="preserve"> </w:t>
      </w:r>
      <w:r w:rsidRPr="00B5003A">
        <w:rPr>
          <w:sz w:val="32"/>
          <w:szCs w:val="32"/>
          <w:cs/>
        </w:rPr>
        <w:t xml:space="preserve">และ </w:t>
      </w:r>
      <w:proofErr w:type="spellStart"/>
      <w:r w:rsidRPr="00B5003A">
        <w:rPr>
          <w:sz w:val="32"/>
          <w:szCs w:val="32"/>
        </w:rPr>
        <w:t>Eduroam</w:t>
      </w:r>
      <w:proofErr w:type="spellEnd"/>
      <w:r w:rsidRPr="00B5003A">
        <w:rPr>
          <w:sz w:val="32"/>
          <w:szCs w:val="32"/>
        </w:rPr>
        <w:t xml:space="preserve"> </w:t>
      </w:r>
      <w:r w:rsidRPr="00B5003A">
        <w:rPr>
          <w:sz w:val="32"/>
          <w:szCs w:val="32"/>
          <w:cs/>
        </w:rPr>
        <w:t xml:space="preserve">และในปี </w:t>
      </w:r>
      <w:r w:rsidRPr="00B5003A">
        <w:rPr>
          <w:sz w:val="32"/>
          <w:szCs w:val="32"/>
        </w:rPr>
        <w:t>256</w:t>
      </w:r>
      <w:r>
        <w:rPr>
          <w:sz w:val="32"/>
          <w:szCs w:val="32"/>
        </w:rPr>
        <w:t>3</w:t>
      </w:r>
      <w:r w:rsidRPr="00B5003A">
        <w:rPr>
          <w:sz w:val="32"/>
          <w:szCs w:val="32"/>
        </w:rPr>
        <w:t xml:space="preserve"> </w:t>
      </w:r>
      <w:r w:rsidRPr="00B5003A">
        <w:rPr>
          <w:sz w:val="32"/>
          <w:szCs w:val="32"/>
          <w:cs/>
        </w:rPr>
        <w:t xml:space="preserve">ทางงานระบบเครือข่ายและบริการอินเทอร์เน็ต ได้เพิ่มจุดกระจายสัญญาณ </w:t>
      </w:r>
      <w:proofErr w:type="spellStart"/>
      <w:r w:rsidRPr="00B5003A">
        <w:rPr>
          <w:sz w:val="32"/>
          <w:szCs w:val="32"/>
        </w:rPr>
        <w:t>MJU_WLAN_Plus</w:t>
      </w:r>
      <w:proofErr w:type="spellEnd"/>
      <w:r w:rsidRPr="00B5003A">
        <w:rPr>
          <w:sz w:val="32"/>
          <w:szCs w:val="32"/>
        </w:rPr>
        <w:t xml:space="preserve"> </w:t>
      </w:r>
      <w:r w:rsidRPr="00B5003A">
        <w:rPr>
          <w:sz w:val="32"/>
          <w:szCs w:val="32"/>
          <w:cs/>
        </w:rPr>
        <w:t xml:space="preserve">และ </w:t>
      </w:r>
      <w:proofErr w:type="spellStart"/>
      <w:r w:rsidRPr="00B5003A">
        <w:rPr>
          <w:sz w:val="32"/>
          <w:szCs w:val="32"/>
        </w:rPr>
        <w:t>MJU_WLAN_Plus</w:t>
      </w:r>
      <w:proofErr w:type="spellEnd"/>
      <w:r w:rsidRPr="00B5003A">
        <w:rPr>
          <w:sz w:val="32"/>
          <w:szCs w:val="32"/>
        </w:rPr>
        <w:t xml:space="preserve"> Portal </w:t>
      </w:r>
      <w:r w:rsidRPr="00B5003A">
        <w:rPr>
          <w:sz w:val="32"/>
          <w:szCs w:val="32"/>
          <w:cs/>
        </w:rPr>
        <w:t xml:space="preserve">เพิ่มขึ้นในส่วนของอาคารหอพักนักศึกษา อาคารแฟลตบุคลากร อาคารอำนวย ยศสุข และอาคารสำนักหอสมุด </w:t>
      </w:r>
      <w:r w:rsidRPr="00B5003A">
        <w:rPr>
          <w:rFonts w:eastAsia="Calibri"/>
          <w:color w:val="000000" w:themeColor="text1"/>
          <w:sz w:val="32"/>
          <w:szCs w:val="32"/>
          <w:cs/>
        </w:rPr>
        <w:t>โดยเป็นจุดบริการเครือข่ายไร้สายที่ทันสมัย ครอบคลุมและทั่วถึงและในบริเวณอาคารที่ให้บริการ</w:t>
      </w:r>
      <w:proofErr w:type="spellStart"/>
      <w:r w:rsidRPr="00B5003A">
        <w:rPr>
          <w:rFonts w:eastAsia="Calibri"/>
          <w:color w:val="000000" w:themeColor="text1"/>
          <w:sz w:val="32"/>
          <w:szCs w:val="32"/>
          <w:cs/>
        </w:rPr>
        <w:t>ต่างๆ</w:t>
      </w:r>
      <w:proofErr w:type="spellEnd"/>
      <w:r w:rsidRPr="00B5003A">
        <w:rPr>
          <w:rFonts w:eastAsia="Calibri"/>
          <w:color w:val="000000" w:themeColor="text1"/>
          <w:sz w:val="32"/>
          <w:szCs w:val="32"/>
          <w:cs/>
        </w:rPr>
        <w:t xml:space="preserve">  เพื่อให้บริการด้านการสืบค้นข้อมูล และทบทวนรายวิชาแก่นักศึกษา ภายในอาคารหอพักนักศึกษา</w:t>
      </w:r>
      <w:r w:rsidRPr="00B5003A">
        <w:rPr>
          <w:sz w:val="32"/>
          <w:szCs w:val="32"/>
          <w:cs/>
        </w:rPr>
        <w:t xml:space="preserve"> โดย</w:t>
      </w:r>
      <w:hyperlink r:id="rId99" w:history="1">
        <w:r w:rsidRPr="000E5D04">
          <w:rPr>
            <w:rStyle w:val="a5"/>
            <w:cs/>
          </w:rPr>
          <w:t>มีจุดกระจายสัญญาณเครือข่ายไร้สาย</w:t>
        </w:r>
      </w:hyperlink>
      <w:r w:rsidRPr="00B5003A">
        <w:rPr>
          <w:sz w:val="32"/>
          <w:szCs w:val="32"/>
          <w:cs/>
        </w:rPr>
        <w:t xml:space="preserve"> </w:t>
      </w:r>
      <w:r w:rsidRPr="00B5003A">
        <w:rPr>
          <w:sz w:val="32"/>
          <w:szCs w:val="32"/>
        </w:rPr>
        <w:t>7</w:t>
      </w:r>
      <w:r>
        <w:rPr>
          <w:sz w:val="32"/>
          <w:szCs w:val="32"/>
        </w:rPr>
        <w:t>3</w:t>
      </w:r>
      <w:r w:rsidRPr="00B5003A">
        <w:rPr>
          <w:sz w:val="32"/>
          <w:szCs w:val="32"/>
        </w:rPr>
        <w:t xml:space="preserve">9 </w:t>
      </w:r>
      <w:r w:rsidRPr="00B5003A">
        <w:rPr>
          <w:sz w:val="32"/>
          <w:szCs w:val="32"/>
          <w:cs/>
        </w:rPr>
        <w:t>จุดให้บริการนอกจากการให้บริการระบบเครือข่ายไร้สายที่ทางมหาวิทยาลัยแม่โจ้ ดำเนินการติดตั้งให้บริการแล้ว ยังมี</w:t>
      </w:r>
      <w:r w:rsidRPr="000E5D04">
        <w:rPr>
          <w:sz w:val="32"/>
          <w:szCs w:val="32"/>
          <w:cs/>
        </w:rPr>
        <w:t>จุดกระจายสัญญาณเครือข่ายไร้สาย</w:t>
      </w:r>
      <w:r w:rsidRPr="00B5003A">
        <w:rPr>
          <w:sz w:val="32"/>
          <w:szCs w:val="32"/>
          <w:cs/>
        </w:rPr>
        <w:t>ของ บมจ. แอดวาน</w:t>
      </w:r>
      <w:proofErr w:type="spellStart"/>
      <w:r w:rsidRPr="00B5003A">
        <w:rPr>
          <w:sz w:val="32"/>
          <w:szCs w:val="32"/>
          <w:cs/>
        </w:rPr>
        <w:t>ซ์</w:t>
      </w:r>
      <w:proofErr w:type="spellEnd"/>
      <w:r w:rsidRPr="00B5003A">
        <w:rPr>
          <w:sz w:val="32"/>
          <w:szCs w:val="32"/>
          <w:cs/>
        </w:rPr>
        <w:t xml:space="preserve"> อิน</w:t>
      </w:r>
      <w:proofErr w:type="spellStart"/>
      <w:r w:rsidRPr="00B5003A">
        <w:rPr>
          <w:sz w:val="32"/>
          <w:szCs w:val="32"/>
          <w:cs/>
        </w:rPr>
        <w:t>โฟร์</w:t>
      </w:r>
      <w:proofErr w:type="spellEnd"/>
      <w:r w:rsidRPr="00B5003A">
        <w:rPr>
          <w:sz w:val="32"/>
          <w:szCs w:val="32"/>
          <w:cs/>
        </w:rPr>
        <w:t xml:space="preserve"> เซอร์วิส (</w:t>
      </w:r>
      <w:r w:rsidRPr="00B5003A">
        <w:rPr>
          <w:sz w:val="32"/>
          <w:szCs w:val="32"/>
        </w:rPr>
        <w:t>AIS</w:t>
      </w:r>
      <w:r w:rsidRPr="00B5003A">
        <w:rPr>
          <w:sz w:val="32"/>
          <w:szCs w:val="32"/>
          <w:cs/>
        </w:rPr>
        <w:t xml:space="preserve">) จำนวน </w:t>
      </w:r>
      <w:r w:rsidRPr="00B5003A">
        <w:rPr>
          <w:sz w:val="32"/>
          <w:szCs w:val="32"/>
        </w:rPr>
        <w:t xml:space="preserve">850 </w:t>
      </w:r>
      <w:r w:rsidRPr="00B5003A">
        <w:rPr>
          <w:sz w:val="32"/>
          <w:szCs w:val="32"/>
          <w:cs/>
        </w:rPr>
        <w:t>จุดให้บริการ และ</w:t>
      </w:r>
      <w:r w:rsidR="00AF5BA2">
        <w:rPr>
          <w:sz w:val="32"/>
          <w:szCs w:val="32"/>
        </w:rPr>
        <w:br/>
      </w:r>
      <w:r w:rsidRPr="00B5003A">
        <w:rPr>
          <w:sz w:val="32"/>
          <w:szCs w:val="32"/>
          <w:cs/>
        </w:rPr>
        <w:t>บมจ. ทรู อินเทอร์เน็ต คอร์ปอเรชั่น (</w:t>
      </w:r>
      <w:r w:rsidRPr="00B5003A">
        <w:rPr>
          <w:sz w:val="32"/>
          <w:szCs w:val="32"/>
        </w:rPr>
        <w:t>True</w:t>
      </w:r>
      <w:r w:rsidRPr="00B5003A">
        <w:rPr>
          <w:sz w:val="32"/>
          <w:szCs w:val="32"/>
          <w:cs/>
        </w:rPr>
        <w:t xml:space="preserve">) จำนวน </w:t>
      </w:r>
      <w:r w:rsidRPr="00B5003A">
        <w:rPr>
          <w:sz w:val="32"/>
          <w:szCs w:val="32"/>
        </w:rPr>
        <w:t>1,60</w:t>
      </w:r>
      <w:r>
        <w:rPr>
          <w:sz w:val="32"/>
          <w:szCs w:val="32"/>
        </w:rPr>
        <w:t>2</w:t>
      </w:r>
      <w:r w:rsidRPr="00B5003A">
        <w:rPr>
          <w:sz w:val="32"/>
          <w:szCs w:val="32"/>
        </w:rPr>
        <w:t xml:space="preserve"> </w:t>
      </w:r>
      <w:r w:rsidRPr="00B5003A">
        <w:rPr>
          <w:sz w:val="32"/>
          <w:szCs w:val="32"/>
          <w:cs/>
        </w:rPr>
        <w:t xml:space="preserve">จุดให้บริการ </w:t>
      </w:r>
    </w:p>
    <w:tbl>
      <w:tblPr>
        <w:tblStyle w:val="1-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1701"/>
        <w:gridCol w:w="1701"/>
        <w:gridCol w:w="1696"/>
      </w:tblGrid>
      <w:tr w:rsidR="00605965" w:rsidRPr="007779ED" w14:paraId="108FE723" w14:textId="77777777" w:rsidTr="00AF5B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Merge w:val="restart"/>
            <w:tcBorders>
              <w:bottom w:val="none" w:sz="0" w:space="0" w:color="auto"/>
            </w:tcBorders>
            <w:shd w:val="clear" w:color="auto" w:fill="auto"/>
          </w:tcPr>
          <w:p w14:paraId="604BCB1F" w14:textId="77777777" w:rsidR="00605965" w:rsidRPr="00AF5BA2" w:rsidRDefault="00605965" w:rsidP="00AF5BA2">
            <w:pPr>
              <w:ind w:firstLine="0"/>
              <w:jc w:val="center"/>
              <w:rPr>
                <w:b w:val="0"/>
                <w:bCs w:val="0"/>
                <w:sz w:val="32"/>
                <w:szCs w:val="32"/>
              </w:rPr>
            </w:pPr>
            <w:r w:rsidRPr="00AF5BA2">
              <w:rPr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5098" w:type="dxa"/>
            <w:gridSpan w:val="3"/>
            <w:tcBorders>
              <w:bottom w:val="none" w:sz="0" w:space="0" w:color="auto"/>
            </w:tcBorders>
            <w:shd w:val="clear" w:color="auto" w:fill="auto"/>
          </w:tcPr>
          <w:p w14:paraId="56BC4AD6" w14:textId="77777777" w:rsidR="00605965" w:rsidRPr="00AF5BA2" w:rsidRDefault="00605965" w:rsidP="00AF5BA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F5BA2">
              <w:rPr>
                <w:sz w:val="32"/>
                <w:szCs w:val="32"/>
                <w:cs/>
              </w:rPr>
              <w:t>จุด</w:t>
            </w:r>
            <w:r w:rsidRPr="00AF5BA2">
              <w:rPr>
                <w:rFonts w:hint="cs"/>
                <w:sz w:val="32"/>
                <w:szCs w:val="32"/>
                <w:cs/>
              </w:rPr>
              <w:t>ให้บริการ</w:t>
            </w:r>
          </w:p>
        </w:tc>
      </w:tr>
      <w:tr w:rsidR="00AF5BA2" w:rsidRPr="007779ED" w14:paraId="2A80A6D3" w14:textId="77777777" w:rsidTr="00AF5B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Merge/>
            <w:shd w:val="clear" w:color="auto" w:fill="auto"/>
          </w:tcPr>
          <w:p w14:paraId="7BA2D2B3" w14:textId="77777777" w:rsidR="00605965" w:rsidRPr="007779ED" w:rsidRDefault="00605965" w:rsidP="00400CBB">
            <w:pPr>
              <w:pStyle w:val="a4"/>
              <w:ind w:left="0"/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307A0494" w14:textId="5E531BDE" w:rsidR="00605965" w:rsidRPr="00CF03E1" w:rsidRDefault="00AF5BA2" w:rsidP="00AF5BA2">
            <w:pPr>
              <w:pStyle w:val="a4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M</w:t>
            </w:r>
            <w:r w:rsidR="00605965" w:rsidRPr="00CF03E1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JU</w:t>
            </w:r>
          </w:p>
        </w:tc>
        <w:tc>
          <w:tcPr>
            <w:tcW w:w="1701" w:type="dxa"/>
            <w:shd w:val="clear" w:color="auto" w:fill="auto"/>
          </w:tcPr>
          <w:p w14:paraId="540E7CCD" w14:textId="77777777" w:rsidR="00605965" w:rsidRPr="00CF03E1" w:rsidRDefault="00605965" w:rsidP="00AF5BA2">
            <w:pPr>
              <w:pStyle w:val="a4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F03E1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True</w:t>
            </w:r>
          </w:p>
        </w:tc>
        <w:tc>
          <w:tcPr>
            <w:tcW w:w="1696" w:type="dxa"/>
            <w:shd w:val="clear" w:color="auto" w:fill="auto"/>
          </w:tcPr>
          <w:p w14:paraId="4AD6B8E9" w14:textId="77777777" w:rsidR="00605965" w:rsidRPr="00AF5BA2" w:rsidRDefault="00605965" w:rsidP="00AF5BA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cs/>
              </w:rPr>
            </w:pPr>
            <w:r w:rsidRPr="00AF5BA2">
              <w:rPr>
                <w:b/>
                <w:bCs/>
                <w:sz w:val="32"/>
                <w:szCs w:val="32"/>
              </w:rPr>
              <w:t>AIS</w:t>
            </w:r>
          </w:p>
        </w:tc>
      </w:tr>
      <w:tr w:rsidR="00605965" w:rsidRPr="00EF36F2" w14:paraId="08BFF4E5" w14:textId="77777777" w:rsidTr="00AF5B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</w:tcPr>
          <w:p w14:paraId="248CC0E0" w14:textId="77777777" w:rsidR="00605965" w:rsidRPr="007779ED" w:rsidRDefault="00605965" w:rsidP="00AF5BA2">
            <w:pPr>
              <w:pStyle w:val="a4"/>
              <w:ind w:left="0" w:firstLine="0"/>
              <w:rPr>
                <w:rFonts w:ascii="TH Niramit AS" w:hAnsi="TH Niramit AS" w:cs="TH Niramit AS"/>
                <w:sz w:val="28"/>
                <w:cs/>
              </w:rPr>
            </w:pPr>
            <w:r w:rsidRPr="007779ED">
              <w:rPr>
                <w:rFonts w:ascii="TH Niramit AS" w:hAnsi="TH Niramit AS" w:cs="TH Niramit AS"/>
                <w:sz w:val="28"/>
                <w:cs/>
              </w:rPr>
              <w:t>มหาวิทยาลัยแม่โจ้ จังหวัดเชียงใหม่</w:t>
            </w:r>
          </w:p>
        </w:tc>
        <w:tc>
          <w:tcPr>
            <w:tcW w:w="1701" w:type="dxa"/>
            <w:shd w:val="clear" w:color="auto" w:fill="auto"/>
          </w:tcPr>
          <w:p w14:paraId="46D00B25" w14:textId="797CBE4F" w:rsidR="00605965" w:rsidRPr="00EF36F2" w:rsidRDefault="00605965" w:rsidP="00AF5BA2">
            <w:pPr>
              <w:pStyle w:val="a4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5</w:t>
            </w:r>
            <w:r w:rsidR="00AF5BA2">
              <w:rPr>
                <w:rFonts w:ascii="TH Niramit AS" w:hAnsi="TH Niramit AS" w:cs="TH Niramit AS"/>
                <w:sz w:val="32"/>
                <w:szCs w:val="32"/>
              </w:rPr>
              <w:t>59</w:t>
            </w:r>
          </w:p>
        </w:tc>
        <w:tc>
          <w:tcPr>
            <w:tcW w:w="1701" w:type="dxa"/>
            <w:shd w:val="clear" w:color="auto" w:fill="auto"/>
          </w:tcPr>
          <w:p w14:paraId="36486601" w14:textId="77777777" w:rsidR="00605965" w:rsidRPr="00EF36F2" w:rsidRDefault="00605965" w:rsidP="00AF5BA2">
            <w:pPr>
              <w:pStyle w:val="a4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1,200</w:t>
            </w:r>
          </w:p>
        </w:tc>
        <w:tc>
          <w:tcPr>
            <w:tcW w:w="1696" w:type="dxa"/>
            <w:shd w:val="clear" w:color="auto" w:fill="auto"/>
          </w:tcPr>
          <w:p w14:paraId="127E0CDB" w14:textId="77777777" w:rsidR="00605965" w:rsidRPr="00AF5BA2" w:rsidRDefault="00605965" w:rsidP="00AF5BA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32"/>
                <w:szCs w:val="32"/>
                <w:cs/>
              </w:rPr>
            </w:pPr>
            <w:r w:rsidRPr="00AF5BA2">
              <w:rPr>
                <w:sz w:val="32"/>
                <w:szCs w:val="32"/>
              </w:rPr>
              <w:t>850</w:t>
            </w:r>
          </w:p>
        </w:tc>
      </w:tr>
      <w:tr w:rsidR="00605965" w:rsidRPr="00EF36F2" w14:paraId="0F3B288C" w14:textId="77777777" w:rsidTr="00AF5B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</w:tcPr>
          <w:p w14:paraId="4722A5AB" w14:textId="77777777" w:rsidR="00605965" w:rsidRPr="007779ED" w:rsidRDefault="00605965" w:rsidP="00AF5BA2">
            <w:pPr>
              <w:pStyle w:val="a4"/>
              <w:ind w:left="0" w:firstLine="0"/>
              <w:rPr>
                <w:rFonts w:ascii="TH Niramit AS" w:hAnsi="TH Niramit AS" w:cs="TH Niramit AS"/>
                <w:sz w:val="28"/>
                <w:cs/>
              </w:rPr>
            </w:pPr>
            <w:r w:rsidRPr="007779ED">
              <w:rPr>
                <w:rFonts w:ascii="TH Niramit AS" w:hAnsi="TH Niramit AS" w:cs="TH Niramit AS"/>
                <w:sz w:val="28"/>
                <w:cs/>
              </w:rPr>
              <w:t>มหาวิทยาลัยแม่โจ้-แพร่เฉลิมพระเกียรติ</w:t>
            </w:r>
          </w:p>
        </w:tc>
        <w:tc>
          <w:tcPr>
            <w:tcW w:w="1701" w:type="dxa"/>
            <w:shd w:val="clear" w:color="auto" w:fill="auto"/>
          </w:tcPr>
          <w:p w14:paraId="173A7EF8" w14:textId="419DC8AC" w:rsidR="00605965" w:rsidRPr="00EF36F2" w:rsidRDefault="00605965" w:rsidP="00AF5BA2">
            <w:pPr>
              <w:pStyle w:val="a4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F36F2">
              <w:rPr>
                <w:rFonts w:ascii="TH Niramit AS" w:hAnsi="TH Niramit AS" w:cs="TH Niramit AS"/>
                <w:sz w:val="32"/>
                <w:szCs w:val="32"/>
              </w:rPr>
              <w:t>11</w:t>
            </w:r>
            <w:r w:rsidR="00AF5BA2">
              <w:rPr>
                <w:rFonts w:ascii="TH Niramit AS" w:hAnsi="TH Niramit AS" w:cs="TH Niramit AS"/>
                <w:sz w:val="32"/>
                <w:szCs w:val="3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3A25AE82" w14:textId="77777777" w:rsidR="00605965" w:rsidRPr="00EF36F2" w:rsidRDefault="00605965" w:rsidP="00AF5BA2">
            <w:pPr>
              <w:pStyle w:val="a4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300</w:t>
            </w:r>
          </w:p>
        </w:tc>
        <w:tc>
          <w:tcPr>
            <w:tcW w:w="1696" w:type="dxa"/>
            <w:shd w:val="clear" w:color="auto" w:fill="auto"/>
          </w:tcPr>
          <w:p w14:paraId="52A496D4" w14:textId="77777777" w:rsidR="00605965" w:rsidRPr="00AF5BA2" w:rsidRDefault="00605965" w:rsidP="00AF5BA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cs/>
              </w:rPr>
            </w:pPr>
            <w:r w:rsidRPr="00AF5BA2">
              <w:rPr>
                <w:sz w:val="32"/>
                <w:szCs w:val="32"/>
              </w:rPr>
              <w:t>-</w:t>
            </w:r>
          </w:p>
        </w:tc>
      </w:tr>
      <w:tr w:rsidR="00605965" w:rsidRPr="00EF36F2" w14:paraId="24BA8EEB" w14:textId="77777777" w:rsidTr="00AF5B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</w:tcPr>
          <w:p w14:paraId="6B8F3B0E" w14:textId="77777777" w:rsidR="00605965" w:rsidRPr="007779ED" w:rsidRDefault="00605965" w:rsidP="00AF5BA2">
            <w:pPr>
              <w:pStyle w:val="a4"/>
              <w:ind w:left="0" w:firstLine="0"/>
              <w:rPr>
                <w:rFonts w:ascii="TH Niramit AS" w:hAnsi="TH Niramit AS" w:cs="TH Niramit AS"/>
                <w:sz w:val="28"/>
                <w:cs/>
              </w:rPr>
            </w:pPr>
            <w:r w:rsidRPr="007779ED">
              <w:rPr>
                <w:rFonts w:ascii="TH Niramit AS" w:hAnsi="TH Niramit AS" w:cs="TH Niramit AS"/>
                <w:sz w:val="28"/>
                <w:cs/>
              </w:rPr>
              <w:t>มหาวิทยาลัยแม่โจ้-ชุมพร</w:t>
            </w:r>
          </w:p>
        </w:tc>
        <w:tc>
          <w:tcPr>
            <w:tcW w:w="1701" w:type="dxa"/>
            <w:shd w:val="clear" w:color="auto" w:fill="auto"/>
          </w:tcPr>
          <w:p w14:paraId="70D96AC4" w14:textId="4D05D741" w:rsidR="00605965" w:rsidRPr="00AF5BA2" w:rsidRDefault="00AF5BA2" w:rsidP="00AF5BA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cs/>
              </w:rPr>
            </w:pPr>
            <w:r>
              <w:rPr>
                <w:sz w:val="32"/>
                <w:szCs w:val="32"/>
              </w:rPr>
              <w:t>69</w:t>
            </w:r>
          </w:p>
        </w:tc>
        <w:tc>
          <w:tcPr>
            <w:tcW w:w="1701" w:type="dxa"/>
            <w:shd w:val="clear" w:color="auto" w:fill="auto"/>
          </w:tcPr>
          <w:p w14:paraId="5FE1C395" w14:textId="77777777" w:rsidR="00605965" w:rsidRPr="00EF36F2" w:rsidRDefault="00605965" w:rsidP="00AF5BA2">
            <w:pPr>
              <w:pStyle w:val="a4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102</w:t>
            </w:r>
          </w:p>
        </w:tc>
        <w:tc>
          <w:tcPr>
            <w:tcW w:w="1696" w:type="dxa"/>
            <w:shd w:val="clear" w:color="auto" w:fill="auto"/>
          </w:tcPr>
          <w:p w14:paraId="731917FF" w14:textId="77777777" w:rsidR="00605965" w:rsidRPr="00AF5BA2" w:rsidRDefault="00605965" w:rsidP="00AF5BA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F5BA2">
              <w:rPr>
                <w:sz w:val="32"/>
                <w:szCs w:val="32"/>
              </w:rPr>
              <w:t>-</w:t>
            </w:r>
          </w:p>
        </w:tc>
      </w:tr>
      <w:tr w:rsidR="00605965" w:rsidRPr="00EF36F2" w14:paraId="10BCABB3" w14:textId="77777777" w:rsidTr="00AF5B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</w:tcPr>
          <w:p w14:paraId="24099BD3" w14:textId="77777777" w:rsidR="00605965" w:rsidRPr="00EF36F2" w:rsidRDefault="00605965" w:rsidP="00400CBB">
            <w:pPr>
              <w:pStyle w:val="a4"/>
              <w:ind w:left="0"/>
              <w:jc w:val="center"/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</w:pPr>
            <w:r w:rsidRPr="00EF36F2">
              <w:rPr>
                <w:rFonts w:ascii="TH Niramit AS" w:hAnsi="TH Niramit AS" w:cs="TH Niramit AS"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shd w:val="clear" w:color="auto" w:fill="auto"/>
          </w:tcPr>
          <w:p w14:paraId="1FABA7F3" w14:textId="773D2C2A" w:rsidR="00605965" w:rsidRPr="00AF5BA2" w:rsidRDefault="00AF5BA2" w:rsidP="00AF5BA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739</w:t>
            </w:r>
          </w:p>
        </w:tc>
        <w:tc>
          <w:tcPr>
            <w:tcW w:w="1701" w:type="dxa"/>
            <w:shd w:val="clear" w:color="auto" w:fill="auto"/>
          </w:tcPr>
          <w:p w14:paraId="1756D4E5" w14:textId="77777777" w:rsidR="00605965" w:rsidRPr="00EF36F2" w:rsidRDefault="00605965" w:rsidP="00AF5BA2">
            <w:pPr>
              <w:pStyle w:val="a4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1,602</w:t>
            </w:r>
          </w:p>
        </w:tc>
        <w:tc>
          <w:tcPr>
            <w:tcW w:w="1696" w:type="dxa"/>
            <w:shd w:val="clear" w:color="auto" w:fill="auto"/>
          </w:tcPr>
          <w:p w14:paraId="793210D5" w14:textId="77777777" w:rsidR="00605965" w:rsidRPr="00AF5BA2" w:rsidRDefault="00605965" w:rsidP="00AF5BA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AF5BA2">
              <w:rPr>
                <w:b/>
                <w:bCs/>
                <w:sz w:val="32"/>
                <w:szCs w:val="32"/>
              </w:rPr>
              <w:t>850</w:t>
            </w:r>
          </w:p>
        </w:tc>
      </w:tr>
    </w:tbl>
    <w:p w14:paraId="37D804E4" w14:textId="77777777" w:rsidR="00AF5BA2" w:rsidRDefault="00AF5BA2">
      <w:pPr>
        <w:spacing w:after="160" w:line="259" w:lineRule="auto"/>
        <w:ind w:firstLine="0"/>
        <w:jc w:val="left"/>
        <w:rPr>
          <w:rStyle w:val="a5"/>
        </w:rPr>
      </w:pPr>
      <w:r>
        <w:rPr>
          <w:rStyle w:val="a5"/>
        </w:rPr>
        <w:br w:type="page"/>
      </w:r>
    </w:p>
    <w:p w14:paraId="5B5F04E9" w14:textId="09CA7ADC" w:rsidR="00605965" w:rsidRPr="00AF5BA2" w:rsidRDefault="00605965" w:rsidP="00605965">
      <w:pPr>
        <w:ind w:firstLine="720"/>
        <w:rPr>
          <w:rStyle w:val="a5"/>
          <w:color w:val="auto"/>
          <w:sz w:val="32"/>
          <w:szCs w:val="32"/>
        </w:rPr>
      </w:pPr>
      <w:r w:rsidRPr="00AF5BA2">
        <w:rPr>
          <w:b/>
          <w:bCs/>
          <w:sz w:val="32"/>
          <w:szCs w:val="32"/>
          <w:cs/>
        </w:rPr>
        <w:lastRenderedPageBreak/>
        <w:t>ห้องคอมพิวเตอร์</w:t>
      </w:r>
    </w:p>
    <w:p w14:paraId="674C4C6A" w14:textId="77777777" w:rsidR="00605965" w:rsidRDefault="00605965" w:rsidP="00605965">
      <w:pPr>
        <w:ind w:firstLine="720"/>
        <w:rPr>
          <w:sz w:val="32"/>
          <w:szCs w:val="32"/>
        </w:rPr>
      </w:pPr>
      <w:r w:rsidRPr="00B5003A">
        <w:rPr>
          <w:color w:val="000000" w:themeColor="text1"/>
          <w:sz w:val="32"/>
          <w:szCs w:val="32"/>
          <w:cs/>
        </w:rPr>
        <w:t>อาคารส่วนกลาง โดยมีการมอบหมายให้</w:t>
      </w:r>
      <w:r w:rsidRPr="00B5003A">
        <w:rPr>
          <w:sz w:val="32"/>
          <w:szCs w:val="32"/>
          <w:cs/>
        </w:rPr>
        <w:t xml:space="preserve">กองเทคโนโลยีดิจิทัล สำนักงานมหาวิทยาลัย </w:t>
      </w:r>
      <w:r w:rsidRPr="00B5003A">
        <w:rPr>
          <w:color w:val="000000" w:themeColor="text1"/>
          <w:sz w:val="32"/>
          <w:szCs w:val="32"/>
          <w:cs/>
        </w:rPr>
        <w:t>เป็นผู้</w:t>
      </w:r>
      <w:r>
        <w:rPr>
          <w:rFonts w:hint="cs"/>
          <w:color w:val="000000" w:themeColor="text1"/>
          <w:sz w:val="32"/>
          <w:szCs w:val="32"/>
          <w:cs/>
        </w:rPr>
        <w:t xml:space="preserve">ดูแลอุปกรณ์สนับสนุนการเรียนการสอนและห้องคอมพิวเตอร์ </w:t>
      </w:r>
      <w:r w:rsidRPr="00B5003A">
        <w:rPr>
          <w:color w:val="000000" w:themeColor="text1"/>
          <w:sz w:val="32"/>
          <w:szCs w:val="32"/>
          <w:cs/>
        </w:rPr>
        <w:t>โดยใช้พื้นที่</w:t>
      </w:r>
      <w:r w:rsidRPr="00B5003A">
        <w:rPr>
          <w:sz w:val="32"/>
          <w:szCs w:val="32"/>
          <w:cs/>
        </w:rPr>
        <w:t>อาคารเรียนรวม 70 ปี อาคารเรียนรวม 80 ป</w:t>
      </w:r>
      <w:r>
        <w:rPr>
          <w:rFonts w:hint="cs"/>
          <w:sz w:val="32"/>
          <w:szCs w:val="32"/>
          <w:cs/>
        </w:rPr>
        <w:t>ี</w:t>
      </w:r>
      <w:r w:rsidRPr="00B5003A">
        <w:rPr>
          <w:sz w:val="32"/>
          <w:szCs w:val="32"/>
          <w:cs/>
        </w:rPr>
        <w:t xml:space="preserve"> มหาวิทยาลัยได้จัดสรรงบประมาณ เพื่อสนับสนุนและส่งเสริมการเรียนรู้ในศตวรรษที่ </w:t>
      </w:r>
      <w:r w:rsidRPr="00B5003A">
        <w:rPr>
          <w:sz w:val="32"/>
          <w:szCs w:val="32"/>
        </w:rPr>
        <w:t xml:space="preserve">21 </w:t>
      </w:r>
      <w:r w:rsidRPr="00B5003A">
        <w:rPr>
          <w:sz w:val="32"/>
          <w:szCs w:val="32"/>
          <w:cs/>
        </w:rPr>
        <w:t>โดย</w:t>
      </w:r>
      <w:hyperlink r:id="rId100" w:history="1">
        <w:r w:rsidRPr="000E5D04">
          <w:rPr>
            <w:rStyle w:val="a5"/>
            <w:cs/>
          </w:rPr>
          <w:t xml:space="preserve">จัดทำห้องเรียน </w:t>
        </w:r>
        <w:r w:rsidRPr="000E5D04">
          <w:rPr>
            <w:rStyle w:val="a5"/>
          </w:rPr>
          <w:t>Smart classroom</w:t>
        </w:r>
      </w:hyperlink>
      <w:r w:rsidRPr="00AC49DE">
        <w:rPr>
          <w:sz w:val="32"/>
          <w:szCs w:val="32"/>
        </w:rPr>
        <w:t xml:space="preserve"> </w:t>
      </w:r>
      <w:r w:rsidRPr="00B5003A">
        <w:rPr>
          <w:sz w:val="32"/>
          <w:szCs w:val="32"/>
          <w:cs/>
        </w:rPr>
        <w:t xml:space="preserve">เป็นจำนวน </w:t>
      </w:r>
      <w:r w:rsidRPr="00B5003A">
        <w:rPr>
          <w:sz w:val="32"/>
          <w:szCs w:val="32"/>
        </w:rPr>
        <w:t xml:space="preserve"> 21 </w:t>
      </w:r>
      <w:r w:rsidRPr="00B5003A">
        <w:rPr>
          <w:sz w:val="32"/>
          <w:szCs w:val="32"/>
          <w:cs/>
        </w:rPr>
        <w:t xml:space="preserve">ห้อง แบ่งเป็นห้องเรียนขนาด </w:t>
      </w:r>
      <w:r w:rsidRPr="00B5003A">
        <w:rPr>
          <w:sz w:val="32"/>
          <w:szCs w:val="32"/>
        </w:rPr>
        <w:t>40</w:t>
      </w:r>
      <w:r w:rsidRPr="00B5003A">
        <w:rPr>
          <w:sz w:val="32"/>
          <w:szCs w:val="32"/>
          <w:cs/>
        </w:rPr>
        <w:t xml:space="preserve"> ที่นั่ง จำนวน </w:t>
      </w:r>
      <w:r w:rsidRPr="00B5003A">
        <w:rPr>
          <w:sz w:val="32"/>
          <w:szCs w:val="32"/>
        </w:rPr>
        <w:t xml:space="preserve">3 </w:t>
      </w:r>
      <w:r w:rsidRPr="00B5003A">
        <w:rPr>
          <w:sz w:val="32"/>
          <w:szCs w:val="32"/>
          <w:cs/>
        </w:rPr>
        <w:t xml:space="preserve">ห้อง </w:t>
      </w:r>
      <w:r w:rsidRPr="00B5003A">
        <w:rPr>
          <w:sz w:val="32"/>
          <w:szCs w:val="32"/>
        </w:rPr>
        <w:t xml:space="preserve"> </w:t>
      </w:r>
      <w:r w:rsidRPr="00B5003A">
        <w:rPr>
          <w:sz w:val="32"/>
          <w:szCs w:val="32"/>
          <w:cs/>
        </w:rPr>
        <w:t xml:space="preserve">ขนาด </w:t>
      </w:r>
      <w:r w:rsidRPr="00B5003A">
        <w:rPr>
          <w:sz w:val="32"/>
          <w:szCs w:val="32"/>
        </w:rPr>
        <w:t xml:space="preserve">50 </w:t>
      </w:r>
      <w:r w:rsidRPr="00B5003A">
        <w:rPr>
          <w:sz w:val="32"/>
          <w:szCs w:val="32"/>
          <w:cs/>
        </w:rPr>
        <w:t xml:space="preserve">ที่นั่ง  จำนวน </w:t>
      </w:r>
      <w:r w:rsidRPr="00B5003A">
        <w:rPr>
          <w:sz w:val="32"/>
          <w:szCs w:val="32"/>
        </w:rPr>
        <w:t>6</w:t>
      </w:r>
      <w:r w:rsidRPr="00B5003A">
        <w:rPr>
          <w:sz w:val="32"/>
          <w:szCs w:val="32"/>
          <w:cs/>
        </w:rPr>
        <w:t xml:space="preserve"> ห้อง ขนาด </w:t>
      </w:r>
      <w:r w:rsidRPr="00B5003A">
        <w:rPr>
          <w:sz w:val="32"/>
          <w:szCs w:val="32"/>
        </w:rPr>
        <w:t>63</w:t>
      </w:r>
      <w:r w:rsidRPr="00B5003A">
        <w:rPr>
          <w:sz w:val="32"/>
          <w:szCs w:val="32"/>
          <w:cs/>
        </w:rPr>
        <w:t xml:space="preserve"> ที่นั่ง จำนวน </w:t>
      </w:r>
      <w:r w:rsidRPr="00B5003A">
        <w:rPr>
          <w:sz w:val="32"/>
          <w:szCs w:val="32"/>
        </w:rPr>
        <w:t xml:space="preserve">4 </w:t>
      </w:r>
      <w:r w:rsidRPr="00B5003A">
        <w:rPr>
          <w:sz w:val="32"/>
          <w:szCs w:val="32"/>
          <w:cs/>
        </w:rPr>
        <w:t xml:space="preserve">ห้อง </w:t>
      </w:r>
      <w:r w:rsidRPr="00B5003A">
        <w:rPr>
          <w:sz w:val="32"/>
          <w:szCs w:val="32"/>
        </w:rPr>
        <w:t xml:space="preserve"> </w:t>
      </w:r>
      <w:r w:rsidRPr="00B5003A">
        <w:rPr>
          <w:sz w:val="32"/>
          <w:szCs w:val="32"/>
          <w:cs/>
        </w:rPr>
        <w:t xml:space="preserve">ขนาด </w:t>
      </w:r>
      <w:r w:rsidRPr="00B5003A">
        <w:rPr>
          <w:sz w:val="32"/>
          <w:szCs w:val="32"/>
        </w:rPr>
        <w:t xml:space="preserve">117 </w:t>
      </w:r>
      <w:r w:rsidRPr="00B5003A">
        <w:rPr>
          <w:sz w:val="32"/>
          <w:szCs w:val="32"/>
          <w:cs/>
        </w:rPr>
        <w:t xml:space="preserve">ที่นั่ง จำนวน </w:t>
      </w:r>
      <w:r w:rsidRPr="00B5003A">
        <w:rPr>
          <w:sz w:val="32"/>
          <w:szCs w:val="32"/>
        </w:rPr>
        <w:t xml:space="preserve">4 </w:t>
      </w:r>
      <w:r w:rsidRPr="00B5003A">
        <w:rPr>
          <w:sz w:val="32"/>
          <w:szCs w:val="32"/>
          <w:cs/>
        </w:rPr>
        <w:t xml:space="preserve">ห้อง ขนาด </w:t>
      </w:r>
      <w:r w:rsidRPr="00B5003A">
        <w:rPr>
          <w:sz w:val="32"/>
          <w:szCs w:val="32"/>
        </w:rPr>
        <w:t>200</w:t>
      </w:r>
      <w:r w:rsidRPr="00B5003A">
        <w:rPr>
          <w:sz w:val="32"/>
          <w:szCs w:val="32"/>
          <w:cs/>
        </w:rPr>
        <w:t xml:space="preserve"> ที่นั่ง จำนวน </w:t>
      </w:r>
      <w:r w:rsidRPr="00B5003A">
        <w:rPr>
          <w:sz w:val="32"/>
          <w:szCs w:val="32"/>
        </w:rPr>
        <w:t xml:space="preserve">1 </w:t>
      </w:r>
      <w:r w:rsidRPr="00B5003A">
        <w:rPr>
          <w:sz w:val="32"/>
          <w:szCs w:val="32"/>
          <w:cs/>
        </w:rPr>
        <w:t>ห้อง</w:t>
      </w:r>
      <w:r w:rsidRPr="00B5003A">
        <w:rPr>
          <w:sz w:val="32"/>
          <w:szCs w:val="32"/>
        </w:rPr>
        <w:t xml:space="preserve"> </w:t>
      </w:r>
      <w:r w:rsidRPr="00B5003A">
        <w:rPr>
          <w:sz w:val="32"/>
          <w:szCs w:val="32"/>
          <w:cs/>
        </w:rPr>
        <w:t xml:space="preserve">และ ขนาด </w:t>
      </w:r>
      <w:r w:rsidRPr="00B5003A">
        <w:rPr>
          <w:sz w:val="32"/>
          <w:szCs w:val="32"/>
        </w:rPr>
        <w:t>484</w:t>
      </w:r>
      <w:r w:rsidRPr="00B5003A">
        <w:rPr>
          <w:sz w:val="32"/>
          <w:szCs w:val="32"/>
          <w:cs/>
        </w:rPr>
        <w:t xml:space="preserve"> ที่นั่ง จำนวน </w:t>
      </w:r>
      <w:r w:rsidRPr="00B5003A">
        <w:rPr>
          <w:sz w:val="32"/>
          <w:szCs w:val="32"/>
        </w:rPr>
        <w:t xml:space="preserve">1 </w:t>
      </w:r>
      <w:r w:rsidRPr="00B5003A">
        <w:rPr>
          <w:sz w:val="32"/>
          <w:szCs w:val="32"/>
          <w:cs/>
        </w:rPr>
        <w:t>ห้อง</w:t>
      </w:r>
      <w:r>
        <w:rPr>
          <w:rFonts w:hint="cs"/>
          <w:sz w:val="32"/>
          <w:szCs w:val="32"/>
          <w:cs/>
        </w:rPr>
        <w:t xml:space="preserve"> </w:t>
      </w:r>
      <w:hyperlink r:id="rId101" w:history="1">
        <w:r w:rsidRPr="00B5003A">
          <w:rPr>
            <w:rStyle w:val="a5"/>
            <w:cs/>
          </w:rPr>
          <w:t xml:space="preserve">(อ้างอิง : </w:t>
        </w:r>
        <w:r>
          <w:rPr>
            <w:rStyle w:val="a5"/>
          </w:rPr>
          <w:t>2.4</w:t>
        </w:r>
        <w:r w:rsidRPr="005823A3">
          <w:rPr>
            <w:rStyle w:val="a5"/>
          </w:rPr>
          <w:t xml:space="preserve"> (</w:t>
        </w:r>
        <w:r>
          <w:rPr>
            <w:rStyle w:val="a5"/>
          </w:rPr>
          <w:t>1</w:t>
        </w:r>
        <w:r w:rsidRPr="00B5003A">
          <w:rPr>
            <w:rStyle w:val="a5"/>
            <w:cs/>
          </w:rPr>
          <w:t xml:space="preserve">) </w:t>
        </w:r>
        <w:r>
          <w:rPr>
            <w:rStyle w:val="a5"/>
            <w:rFonts w:hint="cs"/>
            <w:cs/>
          </w:rPr>
          <w:t xml:space="preserve">รายละเอียดห้องเรียนอาคารเรียนรวม </w:t>
        </w:r>
        <w:r>
          <w:rPr>
            <w:rStyle w:val="a5"/>
          </w:rPr>
          <w:t>80</w:t>
        </w:r>
        <w:r>
          <w:rPr>
            <w:rStyle w:val="a5"/>
            <w:rFonts w:hint="cs"/>
            <w:cs/>
          </w:rPr>
          <w:t xml:space="preserve"> ปี</w:t>
        </w:r>
        <w:r w:rsidRPr="00B5003A">
          <w:rPr>
            <w:rStyle w:val="a5"/>
            <w:cs/>
          </w:rPr>
          <w:t xml:space="preserve"> มหาวิทยาลัยแม่โจ้)</w:t>
        </w:r>
      </w:hyperlink>
      <w:r w:rsidRPr="00B5003A">
        <w:rPr>
          <w:rStyle w:val="a5"/>
          <w:cs/>
        </w:rPr>
        <w:t xml:space="preserve"> </w:t>
      </w:r>
      <w:r w:rsidRPr="00B5003A">
        <w:rPr>
          <w:sz w:val="32"/>
          <w:szCs w:val="32"/>
          <w:cs/>
        </w:rPr>
        <w:t xml:space="preserve"> รวมทั้งสามารถจัดการเรียนการสอนในรูปแบบ </w:t>
      </w:r>
      <w:r w:rsidRPr="00B5003A">
        <w:rPr>
          <w:sz w:val="32"/>
          <w:szCs w:val="32"/>
        </w:rPr>
        <w:t xml:space="preserve">Active Learning </w:t>
      </w:r>
      <w:r w:rsidRPr="00B5003A">
        <w:rPr>
          <w:sz w:val="32"/>
          <w:szCs w:val="32"/>
          <w:cs/>
        </w:rPr>
        <w:t>ได้ ทั้งนี้อาจารย์ผู้สอนสามารถบันทึกการสอนแล้ว</w:t>
      </w:r>
      <w:proofErr w:type="spellStart"/>
      <w:r w:rsidRPr="00B5003A">
        <w:rPr>
          <w:sz w:val="32"/>
          <w:szCs w:val="32"/>
          <w:cs/>
        </w:rPr>
        <w:t>อัพ</w:t>
      </w:r>
      <w:proofErr w:type="spellEnd"/>
      <w:r w:rsidRPr="00B5003A">
        <w:rPr>
          <w:sz w:val="32"/>
          <w:szCs w:val="32"/>
          <w:cs/>
        </w:rPr>
        <w:t>โหลดคลิปการสอนไว้ที่เว็บไซต์</w:t>
      </w:r>
      <w:r w:rsidRPr="00B5003A">
        <w:rPr>
          <w:sz w:val="32"/>
          <w:szCs w:val="32"/>
        </w:rPr>
        <w:t xml:space="preserve"> </w:t>
      </w:r>
      <w:hyperlink r:id="rId102" w:history="1">
        <w:r w:rsidRPr="0068636E">
          <w:rPr>
            <w:rStyle w:val="a5"/>
          </w:rPr>
          <w:t>http://vdo.mju.ac.th</w:t>
        </w:r>
      </w:hyperlink>
      <w:r w:rsidRPr="00B5003A">
        <w:rPr>
          <w:sz w:val="32"/>
          <w:szCs w:val="32"/>
        </w:rPr>
        <w:t xml:space="preserve"> </w:t>
      </w:r>
      <w:r w:rsidRPr="00B5003A">
        <w:rPr>
          <w:sz w:val="32"/>
          <w:szCs w:val="32"/>
          <w:cs/>
        </w:rPr>
        <w:t xml:space="preserve"> เพื่อให้ผู้เรียนสามารถทบทวนบทเรียนได้ด้วยตนเอง </w:t>
      </w:r>
    </w:p>
    <w:p w14:paraId="751C5C51" w14:textId="77777777" w:rsidR="00605965" w:rsidRPr="00EF36F2" w:rsidRDefault="00605965" w:rsidP="00605965">
      <w:pPr>
        <w:ind w:firstLine="720"/>
        <w:rPr>
          <w:sz w:val="32"/>
          <w:szCs w:val="32"/>
        </w:rPr>
      </w:pPr>
      <w:r w:rsidRPr="00EF36F2">
        <w:rPr>
          <w:sz w:val="32"/>
          <w:szCs w:val="32"/>
          <w:cs/>
        </w:rPr>
        <w:t xml:space="preserve">มีห้องบริการอินเทอร์เน็ต ณ อาคารเรียนรวม </w:t>
      </w:r>
      <w:r w:rsidRPr="00EF36F2">
        <w:rPr>
          <w:sz w:val="32"/>
          <w:szCs w:val="32"/>
        </w:rPr>
        <w:t xml:space="preserve">70 </w:t>
      </w:r>
      <w:r w:rsidRPr="00EF36F2">
        <w:rPr>
          <w:sz w:val="32"/>
          <w:szCs w:val="32"/>
          <w:cs/>
        </w:rPr>
        <w:t>ปี สำหรับเป็นแหล่งสนับสนุนการเรียน</w:t>
      </w:r>
      <w:r>
        <w:rPr>
          <w:sz w:val="32"/>
          <w:szCs w:val="32"/>
        </w:rPr>
        <w:br/>
      </w:r>
      <w:r w:rsidRPr="00EF36F2">
        <w:rPr>
          <w:sz w:val="32"/>
          <w:szCs w:val="32"/>
          <w:cs/>
        </w:rPr>
        <w:t xml:space="preserve">การสอน และการค้นคว้า ซึ่งมีให้บริการทั้งหมด </w:t>
      </w:r>
      <w:r w:rsidRPr="00EF36F2">
        <w:rPr>
          <w:sz w:val="32"/>
          <w:szCs w:val="32"/>
        </w:rPr>
        <w:t xml:space="preserve">3 </w:t>
      </w:r>
      <w:r w:rsidRPr="00EF36F2">
        <w:rPr>
          <w:sz w:val="32"/>
          <w:szCs w:val="32"/>
          <w:cs/>
        </w:rPr>
        <w:t>ห้องบริการ มีเครื่องคอมพิวเตอร์ให้บริการทั้งหมด</w:t>
      </w:r>
      <w:r w:rsidRPr="00EF36F2">
        <w:rPr>
          <w:sz w:val="32"/>
          <w:szCs w:val="32"/>
        </w:rPr>
        <w:t xml:space="preserve"> </w:t>
      </w:r>
      <w:r w:rsidRPr="00EF36F2">
        <w:rPr>
          <w:sz w:val="32"/>
          <w:szCs w:val="32"/>
          <w:cs/>
        </w:rPr>
        <w:t xml:space="preserve">จำนวน 3 ห้อง รวมเครื่องคอมพิวเตอร์ทั้งหมด </w:t>
      </w:r>
      <w:r w:rsidRPr="00EF36F2">
        <w:rPr>
          <w:sz w:val="32"/>
          <w:szCs w:val="32"/>
        </w:rPr>
        <w:t xml:space="preserve">278 </w:t>
      </w:r>
      <w:r w:rsidRPr="00EF36F2">
        <w:rPr>
          <w:sz w:val="32"/>
          <w:szCs w:val="32"/>
          <w:cs/>
        </w:rPr>
        <w:t xml:space="preserve">เครื่อง โดยเปิดให้บริการวันจันทร์-ศุกร์ ตั้งแต่เวลา </w:t>
      </w:r>
      <w:r>
        <w:rPr>
          <w:sz w:val="32"/>
          <w:szCs w:val="32"/>
        </w:rPr>
        <w:t>0</w:t>
      </w:r>
      <w:r w:rsidRPr="00EF36F2">
        <w:rPr>
          <w:sz w:val="32"/>
          <w:szCs w:val="32"/>
        </w:rPr>
        <w:t>8</w:t>
      </w:r>
      <w:r w:rsidRPr="00EF36F2">
        <w:rPr>
          <w:sz w:val="32"/>
          <w:szCs w:val="32"/>
          <w:cs/>
        </w:rPr>
        <w:t>.</w:t>
      </w:r>
      <w:r w:rsidRPr="00EF36F2">
        <w:rPr>
          <w:sz w:val="32"/>
          <w:szCs w:val="32"/>
        </w:rPr>
        <w:t>00</w:t>
      </w:r>
      <w:r w:rsidRPr="00EF36F2">
        <w:rPr>
          <w:sz w:val="32"/>
          <w:szCs w:val="32"/>
          <w:cs/>
        </w:rPr>
        <w:t>-</w:t>
      </w:r>
      <w:r w:rsidRPr="00EF36F2">
        <w:rPr>
          <w:sz w:val="32"/>
          <w:szCs w:val="32"/>
        </w:rPr>
        <w:t>20</w:t>
      </w:r>
      <w:r w:rsidRPr="00EF36F2">
        <w:rPr>
          <w:sz w:val="32"/>
          <w:szCs w:val="32"/>
          <w:cs/>
        </w:rPr>
        <w:t>.</w:t>
      </w:r>
      <w:r w:rsidRPr="00EF36F2">
        <w:rPr>
          <w:sz w:val="32"/>
          <w:szCs w:val="32"/>
        </w:rPr>
        <w:t xml:space="preserve">00 </w:t>
      </w:r>
      <w:r w:rsidRPr="00EF36F2">
        <w:rPr>
          <w:sz w:val="32"/>
          <w:szCs w:val="32"/>
          <w:cs/>
        </w:rPr>
        <w:t xml:space="preserve">น. และวันเสาร์-อาทิตย์ ตั้งแต่ เวลา </w:t>
      </w:r>
      <w:r>
        <w:rPr>
          <w:sz w:val="32"/>
          <w:szCs w:val="32"/>
        </w:rPr>
        <w:t>0</w:t>
      </w:r>
      <w:r w:rsidRPr="00EF36F2">
        <w:rPr>
          <w:sz w:val="32"/>
          <w:szCs w:val="32"/>
        </w:rPr>
        <w:t>8</w:t>
      </w:r>
      <w:r w:rsidRPr="00EF36F2">
        <w:rPr>
          <w:sz w:val="32"/>
          <w:szCs w:val="32"/>
          <w:cs/>
        </w:rPr>
        <w:t>.</w:t>
      </w:r>
      <w:r w:rsidRPr="00EF36F2">
        <w:rPr>
          <w:sz w:val="32"/>
          <w:szCs w:val="32"/>
        </w:rPr>
        <w:t>00</w:t>
      </w:r>
      <w:r w:rsidRPr="00EF36F2">
        <w:rPr>
          <w:sz w:val="32"/>
          <w:szCs w:val="32"/>
          <w:cs/>
        </w:rPr>
        <w:t>-</w:t>
      </w:r>
      <w:r w:rsidRPr="00EF36F2">
        <w:rPr>
          <w:sz w:val="32"/>
          <w:szCs w:val="32"/>
        </w:rPr>
        <w:t>17</w:t>
      </w:r>
      <w:r w:rsidRPr="00EF36F2">
        <w:rPr>
          <w:sz w:val="32"/>
          <w:szCs w:val="32"/>
          <w:cs/>
        </w:rPr>
        <w:t>.</w:t>
      </w:r>
      <w:r w:rsidRPr="00EF36F2">
        <w:rPr>
          <w:sz w:val="32"/>
          <w:szCs w:val="32"/>
        </w:rPr>
        <w:t xml:space="preserve">00 </w:t>
      </w:r>
      <w:r w:rsidRPr="00EF36F2">
        <w:rPr>
          <w:sz w:val="32"/>
          <w:szCs w:val="32"/>
          <w:cs/>
        </w:rPr>
        <w:t>น. จะปิดให้บริการช่วงวันหยุด</w:t>
      </w:r>
      <w:r>
        <w:rPr>
          <w:sz w:val="32"/>
          <w:szCs w:val="32"/>
        </w:rPr>
        <w:br/>
      </w:r>
      <w:r w:rsidRPr="00EF36F2">
        <w:rPr>
          <w:sz w:val="32"/>
          <w:szCs w:val="32"/>
          <w:cs/>
        </w:rPr>
        <w:t xml:space="preserve">นักขัตฤกษ์ </w:t>
      </w:r>
    </w:p>
    <w:p w14:paraId="5C0E7926" w14:textId="77777777" w:rsidR="00605965" w:rsidRPr="00AF5BA2" w:rsidRDefault="00605965" w:rsidP="00605965">
      <w:pPr>
        <w:ind w:firstLine="720"/>
        <w:rPr>
          <w:sz w:val="32"/>
          <w:szCs w:val="32"/>
          <w:u w:val="single"/>
        </w:rPr>
      </w:pPr>
      <w:r w:rsidRPr="00AF5BA2">
        <w:rPr>
          <w:b/>
          <w:bCs/>
          <w:sz w:val="32"/>
          <w:szCs w:val="32"/>
          <w:cs/>
        </w:rPr>
        <w:t xml:space="preserve">สนับสนุนสื่อการสอน </w:t>
      </w:r>
      <w:r w:rsidRPr="00AF5BA2">
        <w:rPr>
          <w:b/>
          <w:bCs/>
          <w:sz w:val="32"/>
          <w:szCs w:val="32"/>
        </w:rPr>
        <w:t>online</w:t>
      </w:r>
    </w:p>
    <w:p w14:paraId="324A8C09" w14:textId="77777777" w:rsidR="00605965" w:rsidRPr="00BA67DE" w:rsidRDefault="00605965" w:rsidP="00605965">
      <w:pPr>
        <w:ind w:firstLine="720"/>
        <w:rPr>
          <w:cs/>
        </w:rPr>
      </w:pPr>
      <w:r w:rsidRPr="00B5003A">
        <w:rPr>
          <w:sz w:val="32"/>
          <w:szCs w:val="32"/>
          <w:cs/>
        </w:rPr>
        <w:t xml:space="preserve">มีการให้บริการซอฟต์แวร์ที่ถูกลิขสิทธิ์ สำหรับนักศึกษา อาจารย์ และบุคลากรของมหาวิทยาลัยแม่โจ้ เพื่อเป็นประโยชน์สำหรับการเรียนการสอน </w:t>
      </w:r>
      <w:r>
        <w:rPr>
          <w:rFonts w:hint="cs"/>
          <w:sz w:val="32"/>
          <w:szCs w:val="32"/>
          <w:cs/>
        </w:rPr>
        <w:t>ได้ดำเนินการ</w:t>
      </w:r>
      <w:hyperlink r:id="rId103" w:history="1">
        <w:r w:rsidRPr="000E5D04">
          <w:rPr>
            <w:rStyle w:val="a5"/>
            <w:rFonts w:hint="cs"/>
            <w:cs/>
          </w:rPr>
          <w:t>แต่งตั้ง</w:t>
        </w:r>
        <w:r w:rsidRPr="000E5D04">
          <w:rPr>
            <w:rStyle w:val="a5"/>
            <w:cs/>
          </w:rPr>
          <w:t>คณะกรรมการกลั่นกรองโปรแกรมสำเร็จรูปสำหรับงานวิจัยและการเรียนการสอน</w:t>
        </w:r>
      </w:hyperlink>
      <w:r>
        <w:rPr>
          <w:rFonts w:hint="cs"/>
          <w:sz w:val="32"/>
          <w:szCs w:val="32"/>
          <w:cs/>
        </w:rPr>
        <w:t xml:space="preserve"> </w:t>
      </w:r>
      <w:r w:rsidRPr="00B5003A">
        <w:rPr>
          <w:sz w:val="32"/>
          <w:szCs w:val="32"/>
          <w:cs/>
        </w:rPr>
        <w:t>โด</w:t>
      </w:r>
      <w:r>
        <w:rPr>
          <w:rFonts w:hint="cs"/>
          <w:sz w:val="32"/>
          <w:szCs w:val="32"/>
          <w:cs/>
        </w:rPr>
        <w:t>ยมีหน้าที่</w:t>
      </w:r>
      <w:r w:rsidRPr="00082BD7">
        <w:rPr>
          <w:sz w:val="32"/>
          <w:szCs w:val="32"/>
          <w:cs/>
        </w:rPr>
        <w:t>พิจารณาความเหมาะสมในการนำโปรแกรมสำเร็จรูปมาใช้สำหรับการทำงานวิจัยและการเรียนการสอนของบุคลากรมหาวิทยาลัยแม่โจ้</w:t>
      </w:r>
      <w:r>
        <w:rPr>
          <w:rFonts w:hint="cs"/>
          <w:sz w:val="32"/>
          <w:szCs w:val="32"/>
          <w:cs/>
        </w:rPr>
        <w:t xml:space="preserve"> </w:t>
      </w:r>
      <w:r w:rsidRPr="00082BD7">
        <w:rPr>
          <w:sz w:val="32"/>
          <w:szCs w:val="32"/>
          <w:cs/>
        </w:rPr>
        <w:t>พิจารณาความคุ้มค่าของโปรแกรมสำเร็จรูปที่สามารถให้บริการแก่บุคลากรและนักศึกษาของมหาวิทยาลัยแม่โจ้ได้อย่างทั่วถึง</w:t>
      </w:r>
      <w:r>
        <w:rPr>
          <w:rFonts w:hint="cs"/>
          <w:sz w:val="32"/>
          <w:szCs w:val="32"/>
          <w:cs/>
        </w:rPr>
        <w:t xml:space="preserve"> และ</w:t>
      </w:r>
      <w:r w:rsidRPr="00082BD7">
        <w:rPr>
          <w:sz w:val="32"/>
          <w:szCs w:val="32"/>
          <w:cs/>
        </w:rPr>
        <w:t>พิจารณาค่าใช้จ่ายที่เหมาะสมในการนำโปรแกรมสำเร็จรูปมาใช้ในมหาวิทยาลัยแม่โจ้</w:t>
      </w:r>
      <w:r>
        <w:rPr>
          <w:rFonts w:hint="cs"/>
          <w:sz w:val="32"/>
          <w:szCs w:val="32"/>
          <w:cs/>
        </w:rPr>
        <w:t xml:space="preserve"> </w:t>
      </w:r>
      <w:r w:rsidRPr="00B5003A">
        <w:rPr>
          <w:sz w:val="32"/>
          <w:szCs w:val="32"/>
          <w:cs/>
        </w:rPr>
        <w:t>มีการ</w:t>
      </w:r>
      <w:r>
        <w:rPr>
          <w:rFonts w:hint="cs"/>
          <w:sz w:val="32"/>
          <w:szCs w:val="32"/>
          <w:cs/>
        </w:rPr>
        <w:t>จัดทำ</w:t>
      </w:r>
      <w:r w:rsidRPr="00BF49B2">
        <w:rPr>
          <w:sz w:val="32"/>
          <w:szCs w:val="32"/>
          <w:cs/>
        </w:rPr>
        <w:t>แบบสำรวจความต้องการใช้ซอฟต์แวร์ลิขสิทธิ์ มหาวิทยาลัยแม่โจ้</w:t>
      </w:r>
      <w:r>
        <w:rPr>
          <w:rFonts w:hint="cs"/>
          <w:sz w:val="32"/>
          <w:szCs w:val="32"/>
          <w:cs/>
        </w:rPr>
        <w:t xml:space="preserve"> ซึ่งมีผู้ตอบแบบสำรวจ จำนวน </w:t>
      </w:r>
      <w:r>
        <w:rPr>
          <w:sz w:val="32"/>
          <w:szCs w:val="32"/>
        </w:rPr>
        <w:t xml:space="preserve">128 </w:t>
      </w:r>
      <w:r>
        <w:rPr>
          <w:rFonts w:hint="cs"/>
          <w:sz w:val="32"/>
          <w:szCs w:val="32"/>
          <w:cs/>
        </w:rPr>
        <w:t>ท่าน</w:t>
      </w:r>
      <w:r>
        <w:rPr>
          <w:rFonts w:hint="cs"/>
          <w:cs/>
        </w:rPr>
        <w:t xml:space="preserve"> </w:t>
      </w:r>
      <w:hyperlink r:id="rId104" w:history="1">
        <w:r w:rsidRPr="00BF49B2">
          <w:rPr>
            <w:rStyle w:val="a5"/>
            <w:cs/>
          </w:rPr>
          <w:t xml:space="preserve">(อ้างอิง : </w:t>
        </w:r>
        <w:r>
          <w:rPr>
            <w:rStyle w:val="a5"/>
          </w:rPr>
          <w:t xml:space="preserve">2.4 </w:t>
        </w:r>
        <w:r w:rsidRPr="00BF49B2">
          <w:rPr>
            <w:rStyle w:val="a5"/>
            <w:cs/>
          </w:rPr>
          <w:t>(</w:t>
        </w:r>
        <w:r>
          <w:rPr>
            <w:rStyle w:val="a5"/>
            <w:rFonts w:hint="cs"/>
            <w:cs/>
          </w:rPr>
          <w:t>2</w:t>
        </w:r>
        <w:r w:rsidRPr="00BF49B2">
          <w:rPr>
            <w:rStyle w:val="a5"/>
            <w:cs/>
          </w:rPr>
          <w:t xml:space="preserve">) </w:t>
        </w:r>
        <w:r w:rsidRPr="00BF49B2">
          <w:rPr>
            <w:rStyle w:val="a5"/>
            <w:rFonts w:hint="cs"/>
            <w:cs/>
          </w:rPr>
          <w:t>ผลการ</w:t>
        </w:r>
        <w:r w:rsidRPr="00BF49B2">
          <w:rPr>
            <w:rStyle w:val="a5"/>
            <w:cs/>
          </w:rPr>
          <w:t>สำรวจความต้องการใช้ซอฟต์แวร์ลิขสิทธิ์ มหาวิทยาลัยแม่โจ้)</w:t>
        </w:r>
      </w:hyperlink>
      <w:r>
        <w:rPr>
          <w:rFonts w:hint="cs"/>
          <w:cs/>
        </w:rPr>
        <w:t xml:space="preserve"> นำมาวิเคราะห์จนดำเนินการจัดซื้อลิขสิทธิ์โปรแกรมสำหรับการเรียนการสอน ในปีงบประมาณ </w:t>
      </w:r>
      <w:r>
        <w:t xml:space="preserve">64 </w:t>
      </w:r>
      <w:r>
        <w:rPr>
          <w:rFonts w:hint="cs"/>
          <w:cs/>
        </w:rPr>
        <w:t xml:space="preserve">ต่อไป </w:t>
      </w:r>
      <w:hyperlink r:id="rId105" w:history="1">
        <w:r w:rsidRPr="00BA67DE">
          <w:rPr>
            <w:rStyle w:val="a5"/>
          </w:rPr>
          <w:t>(</w:t>
        </w:r>
        <w:r w:rsidRPr="00BA67DE">
          <w:rPr>
            <w:rStyle w:val="a5"/>
            <w:cs/>
          </w:rPr>
          <w:t xml:space="preserve">อ้างอิง : </w:t>
        </w:r>
        <w:r>
          <w:rPr>
            <w:rStyle w:val="a5"/>
          </w:rPr>
          <w:t>2.4</w:t>
        </w:r>
        <w:r w:rsidRPr="00BA67DE">
          <w:rPr>
            <w:rStyle w:val="a5"/>
          </w:rPr>
          <w:t xml:space="preserve"> (</w:t>
        </w:r>
        <w:r>
          <w:rPr>
            <w:rStyle w:val="a5"/>
            <w:rFonts w:hint="cs"/>
            <w:cs/>
          </w:rPr>
          <w:t>3</w:t>
        </w:r>
        <w:r w:rsidRPr="00BA67DE">
          <w:rPr>
            <w:rStyle w:val="a5"/>
          </w:rPr>
          <w:t>)</w:t>
        </w:r>
        <w:r w:rsidRPr="00BA67DE">
          <w:rPr>
            <w:rStyle w:val="a5"/>
            <w:cs/>
          </w:rPr>
          <w:t>ประกาศประกวดราคาซื้อลิขสิทธิ์โปรแกรมสำหรับการเรียนการสอน)</w:t>
        </w:r>
      </w:hyperlink>
    </w:p>
    <w:p w14:paraId="70EAF7F4" w14:textId="77777777" w:rsidR="00605965" w:rsidRDefault="00605965" w:rsidP="00605965">
      <w:pPr>
        <w:ind w:firstLine="720"/>
        <w:rPr>
          <w:sz w:val="32"/>
          <w:szCs w:val="32"/>
        </w:rPr>
      </w:pPr>
      <w:r>
        <w:rPr>
          <w:rFonts w:hint="cs"/>
          <w:cs/>
        </w:rPr>
        <w:t>กองเทคโนโลยีดิจิทัล</w:t>
      </w:r>
      <w:r w:rsidRPr="00B5003A">
        <w:rPr>
          <w:sz w:val="32"/>
          <w:szCs w:val="32"/>
          <w:cs/>
        </w:rPr>
        <w:t xml:space="preserve">ให้บริการดาวน์โหลดโปรแกรมลิขสิทธิ์ </w:t>
      </w:r>
      <w:r w:rsidRPr="00B5003A">
        <w:rPr>
          <w:sz w:val="32"/>
          <w:szCs w:val="32"/>
        </w:rPr>
        <w:t xml:space="preserve">Microsoft </w:t>
      </w:r>
      <w:r w:rsidRPr="00B5003A">
        <w:rPr>
          <w:sz w:val="32"/>
          <w:szCs w:val="32"/>
          <w:cs/>
        </w:rPr>
        <w:t xml:space="preserve">ฟรี ทั้ง </w:t>
      </w:r>
      <w:r w:rsidRPr="00B5003A">
        <w:rPr>
          <w:sz w:val="32"/>
          <w:szCs w:val="32"/>
        </w:rPr>
        <w:t xml:space="preserve">Microsoft Windows ,Microsoft Office </w:t>
      </w:r>
      <w:r w:rsidRPr="00B5003A">
        <w:rPr>
          <w:sz w:val="32"/>
          <w:szCs w:val="32"/>
          <w:cs/>
        </w:rPr>
        <w:t xml:space="preserve">รวมไปถึงซอฟต์แวร์สำหรับการเขียนโปรแกรมและฐานข้อมูลทั้ง </w:t>
      </w:r>
      <w:r w:rsidRPr="00B5003A">
        <w:rPr>
          <w:sz w:val="32"/>
          <w:szCs w:val="32"/>
        </w:rPr>
        <w:t xml:space="preserve">Microsoft Visual Studio </w:t>
      </w:r>
      <w:r w:rsidRPr="00B5003A">
        <w:rPr>
          <w:sz w:val="32"/>
          <w:szCs w:val="32"/>
          <w:cs/>
        </w:rPr>
        <w:t xml:space="preserve">และ </w:t>
      </w:r>
      <w:r w:rsidRPr="00B5003A">
        <w:rPr>
          <w:sz w:val="32"/>
          <w:szCs w:val="32"/>
        </w:rPr>
        <w:t>Microsoft SQL Server</w:t>
      </w:r>
      <w:r>
        <w:rPr>
          <w:sz w:val="32"/>
          <w:szCs w:val="32"/>
        </w:rPr>
        <w:t xml:space="preserve"> </w:t>
      </w:r>
      <w:r w:rsidRPr="00B5003A">
        <w:rPr>
          <w:sz w:val="32"/>
          <w:szCs w:val="32"/>
          <w:cs/>
        </w:rPr>
        <w:t>และมีการให้บริการโปรแกรมป้องกันไวรัสคอมพิวเตอร์ (</w:t>
      </w:r>
      <w:proofErr w:type="spellStart"/>
      <w:r w:rsidRPr="00B5003A">
        <w:rPr>
          <w:sz w:val="32"/>
          <w:szCs w:val="32"/>
        </w:rPr>
        <w:t>AntiVirus</w:t>
      </w:r>
      <w:proofErr w:type="spellEnd"/>
      <w:r w:rsidRPr="00B5003A">
        <w:rPr>
          <w:sz w:val="32"/>
          <w:szCs w:val="32"/>
          <w:cs/>
        </w:rPr>
        <w:t>) สำหรับป้องกันการบุกรุก โจมตี เครื่องคอมพิวเตอร์ส่วนบุคคล สามารถใช้งานได้ฟรี</w:t>
      </w:r>
      <w:r>
        <w:t xml:space="preserve"> </w:t>
      </w:r>
      <w:hyperlink r:id="rId106" w:history="1">
        <w:r w:rsidRPr="00B5003A">
          <w:rPr>
            <w:rStyle w:val="a5"/>
            <w:cs/>
          </w:rPr>
          <w:t xml:space="preserve">(อ้างอิง : </w:t>
        </w:r>
        <w:r>
          <w:rPr>
            <w:rStyle w:val="a5"/>
          </w:rPr>
          <w:t>2.4</w:t>
        </w:r>
        <w:r w:rsidRPr="00B5003A">
          <w:rPr>
            <w:rStyle w:val="a5"/>
            <w:cs/>
          </w:rPr>
          <w:t xml:space="preserve"> (</w:t>
        </w:r>
        <w:r>
          <w:rPr>
            <w:rStyle w:val="a5"/>
          </w:rPr>
          <w:t>4</w:t>
        </w:r>
        <w:r w:rsidRPr="00B5003A">
          <w:rPr>
            <w:rStyle w:val="a5"/>
            <w:cs/>
          </w:rPr>
          <w:t xml:space="preserve">) </w:t>
        </w:r>
        <w:r w:rsidRPr="00CF03E1">
          <w:rPr>
            <w:rStyle w:val="a5"/>
            <w:cs/>
          </w:rPr>
          <w:t>ซอฟต์แวร์ลิขสิทธิ์มหาวิทยาลัยแม่โจ้</w:t>
        </w:r>
        <w:r w:rsidRPr="00B5003A">
          <w:rPr>
            <w:rStyle w:val="a5"/>
            <w:cs/>
          </w:rPr>
          <w:t>)</w:t>
        </w:r>
      </w:hyperlink>
      <w:r w:rsidRPr="00B5003A">
        <w:rPr>
          <w:sz w:val="32"/>
          <w:szCs w:val="32"/>
          <w:cs/>
        </w:rPr>
        <w:t xml:space="preserve"> 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จัดหา</w:t>
      </w:r>
      <w:hyperlink r:id="rId107" w:history="1">
        <w:r w:rsidRPr="000E5D04">
          <w:rPr>
            <w:rStyle w:val="a5"/>
            <w:rFonts w:hint="cs"/>
            <w:cs/>
          </w:rPr>
          <w:t>โปรแกรมเรียนภาษาอังกฤษออนไลน์</w:t>
        </w:r>
      </w:hyperlink>
      <w:r>
        <w:rPr>
          <w:rFonts w:hint="cs"/>
          <w:sz w:val="32"/>
          <w:szCs w:val="32"/>
          <w:cs/>
        </w:rPr>
        <w:t xml:space="preserve"> สำหรับการ</w:t>
      </w:r>
      <w:r>
        <w:rPr>
          <w:rFonts w:hint="cs"/>
          <w:sz w:val="32"/>
          <w:szCs w:val="32"/>
          <w:cs/>
        </w:rPr>
        <w:lastRenderedPageBreak/>
        <w:t xml:space="preserve">เรียนการสอน </w:t>
      </w:r>
      <w:r w:rsidRPr="00B5003A">
        <w:rPr>
          <w:sz w:val="32"/>
          <w:szCs w:val="32"/>
          <w:cs/>
        </w:rPr>
        <w:t>การให้</w:t>
      </w:r>
      <w:hyperlink r:id="rId108" w:history="1">
        <w:r w:rsidRPr="000E5D04">
          <w:rPr>
            <w:rStyle w:val="a5"/>
            <w:cs/>
          </w:rPr>
          <w:t>บริการระบบเครือข่ายเสมือน (</w:t>
        </w:r>
        <w:r w:rsidRPr="000E5D04">
          <w:rPr>
            <w:rStyle w:val="a5"/>
          </w:rPr>
          <w:t>VPN)</w:t>
        </w:r>
      </w:hyperlink>
      <w:r w:rsidRPr="00B5003A">
        <w:rPr>
          <w:sz w:val="32"/>
          <w:szCs w:val="32"/>
        </w:rPr>
        <w:t xml:space="preserve"> </w:t>
      </w:r>
      <w:r w:rsidRPr="00B5003A">
        <w:rPr>
          <w:sz w:val="32"/>
          <w:szCs w:val="32"/>
          <w:cs/>
        </w:rPr>
        <w:t>การใช้งานระบบอินเทอร์เน็ตจากภายนอกมหาวิทยาลัย เสมือนการใช้งานระบบอินเทอร์เน็ตภายในมหาวิทยาลัย เพื่อใช้ในการค้นคว้า สืบค้น งานวิจัยหรือเอกสารต่างๆ จากระบบที่ทางสำนักหอสมุดให้บริการ หรือสามารถเข้ามาใช้งานระบบสารสนเทศเพื่อการบริหารด้านงานคลัง มหาวิทยาลัยแม่โจ้</w:t>
      </w:r>
      <w:r w:rsidRPr="00B5003A">
        <w:rPr>
          <w:sz w:val="32"/>
          <w:szCs w:val="32"/>
        </w:rPr>
        <w:t xml:space="preserve"> </w:t>
      </w:r>
    </w:p>
    <w:p w14:paraId="01373ECF" w14:textId="77777777" w:rsidR="00605965" w:rsidRDefault="00605965" w:rsidP="00605965">
      <w:pPr>
        <w:ind w:firstLine="720"/>
        <w:rPr>
          <w:sz w:val="32"/>
          <w:szCs w:val="32"/>
        </w:rPr>
      </w:pPr>
      <w:r w:rsidRPr="007E49EC">
        <w:rPr>
          <w:sz w:val="32"/>
          <w:szCs w:val="32"/>
          <w:cs/>
        </w:rPr>
        <w:t>ในช่วงสถานการณ์การแพร่ระบาดของโรคติดเชื้อไวรัสโค</w:t>
      </w:r>
      <w:proofErr w:type="spellStart"/>
      <w:r w:rsidRPr="007E49EC">
        <w:rPr>
          <w:sz w:val="32"/>
          <w:szCs w:val="32"/>
          <w:cs/>
        </w:rPr>
        <w:t>โร</w:t>
      </w:r>
      <w:proofErr w:type="spellEnd"/>
      <w:r w:rsidRPr="007E49EC">
        <w:rPr>
          <w:sz w:val="32"/>
          <w:szCs w:val="32"/>
          <w:cs/>
        </w:rPr>
        <w:t>นา 2019 (</w:t>
      </w:r>
      <w:r w:rsidRPr="007E49EC">
        <w:rPr>
          <w:sz w:val="32"/>
          <w:szCs w:val="32"/>
        </w:rPr>
        <w:t>COVID-</w:t>
      </w:r>
      <w:r w:rsidRPr="007E49EC">
        <w:rPr>
          <w:sz w:val="32"/>
          <w:szCs w:val="32"/>
          <w:cs/>
        </w:rPr>
        <w:t xml:space="preserve">19) มหาวิทยาลัยแม่โจ้ได้มีนโยบายด้านการจัดการศึกษาโดยให้มีการจัดการเรียนการสอนในรูปแบบออนไลน์ เพื่อเป็นการสนับสนุนให้นักศึกษาทุกคนสามารถเข้าถึงการศึกษาแบบออนไลน์ได้อย่างทั่วถึง มหาวิทยาลัยจะเพิ่มสิทธิ์การใช้งานอินเทอร์เน็ตต่อเนื่องจาก กสทช. โดยมอบ </w:t>
      </w:r>
      <w:r w:rsidRPr="007E49EC">
        <w:rPr>
          <w:sz w:val="32"/>
          <w:szCs w:val="32"/>
        </w:rPr>
        <w:t xml:space="preserve">SIM </w:t>
      </w:r>
      <w:r w:rsidRPr="007E49EC">
        <w:rPr>
          <w:sz w:val="32"/>
          <w:szCs w:val="32"/>
          <w:cs/>
        </w:rPr>
        <w:t xml:space="preserve">4 </w:t>
      </w:r>
      <w:r w:rsidRPr="007E49EC">
        <w:rPr>
          <w:sz w:val="32"/>
          <w:szCs w:val="32"/>
        </w:rPr>
        <w:t xml:space="preserve">Mbps Unlimited </w:t>
      </w:r>
      <w:r w:rsidRPr="007E49EC">
        <w:rPr>
          <w:sz w:val="32"/>
          <w:szCs w:val="32"/>
          <w:cs/>
        </w:rPr>
        <w:t>เพื่อการศึกษาแบบออนไลน์ ฟรี เป็นระยะเวลา 3 เดือน สำหรับนักศึกษามหาวิทยาลัยแม่โจ้ทุกคน</w:t>
      </w:r>
      <w:r>
        <w:rPr>
          <w:rFonts w:hint="cs"/>
          <w:sz w:val="32"/>
          <w:szCs w:val="32"/>
          <w:cs/>
        </w:rPr>
        <w:t xml:space="preserve"> </w:t>
      </w:r>
    </w:p>
    <w:p w14:paraId="3F7145B8" w14:textId="77777777" w:rsidR="00605965" w:rsidRDefault="00605965" w:rsidP="00605965">
      <w:pPr>
        <w:ind w:firstLine="1418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ทางกองเทคโนโลยีดิจิทัล ได้ดำเนินการ</w:t>
      </w:r>
      <w:hyperlink r:id="rId109" w:history="1">
        <w:r w:rsidRPr="000E5D04">
          <w:rPr>
            <w:rStyle w:val="a5"/>
            <w:rFonts w:hint="cs"/>
            <w:cs/>
          </w:rPr>
          <w:t>สำรวจระบบเครือข่ายอินเทอร์เน็ตสำหรับการรองรับการจัดการเรียนการสอนออนไลน์</w:t>
        </w:r>
      </w:hyperlink>
      <w:r>
        <w:rPr>
          <w:rFonts w:hint="cs"/>
          <w:sz w:val="32"/>
          <w:szCs w:val="32"/>
          <w:cs/>
        </w:rPr>
        <w:t xml:space="preserve"> เพื่อนำข้อมูลการที่ได้จากการสำรวจ ไปจัดทำงบประมาณในการปรับปรุงระบบเครือข่ายอินเทอร์เน็ต หรือปรับปรุงประสิทธิภาพการให้บริการ นำเสนอกรรมการวิเคราะห์งบประมาณในปี </w:t>
      </w:r>
      <w:r>
        <w:rPr>
          <w:sz w:val="32"/>
          <w:szCs w:val="32"/>
        </w:rPr>
        <w:t xml:space="preserve">2564 </w:t>
      </w:r>
      <w:r>
        <w:rPr>
          <w:rFonts w:hint="cs"/>
          <w:sz w:val="32"/>
          <w:szCs w:val="32"/>
          <w:cs/>
        </w:rPr>
        <w:t xml:space="preserve">ซึ่งได้รับการอนุมัติจัดซื้อครุภัณฑ์ห้องเรียน </w:t>
      </w:r>
      <w:r>
        <w:rPr>
          <w:sz w:val="32"/>
          <w:szCs w:val="32"/>
        </w:rPr>
        <w:t xml:space="preserve">Smart Classroom </w:t>
      </w:r>
      <w:r>
        <w:rPr>
          <w:rFonts w:hint="cs"/>
          <w:sz w:val="32"/>
          <w:szCs w:val="32"/>
          <w:cs/>
        </w:rPr>
        <w:t xml:space="preserve">จำนวน </w:t>
      </w:r>
      <w:r>
        <w:rPr>
          <w:sz w:val="32"/>
          <w:szCs w:val="32"/>
        </w:rPr>
        <w:t xml:space="preserve">8 </w:t>
      </w:r>
      <w:r>
        <w:rPr>
          <w:rFonts w:hint="cs"/>
          <w:sz w:val="32"/>
          <w:szCs w:val="32"/>
          <w:cs/>
        </w:rPr>
        <w:t>ห้องเพื่อเพิ่มประสิทธิภาพการให้บริการแก่นักศึกษา</w:t>
      </w:r>
      <w:hyperlink r:id="rId110" w:history="1">
        <w:r w:rsidRPr="00FA1C10">
          <w:rPr>
            <w:rStyle w:val="a5"/>
            <w:cs/>
          </w:rPr>
          <w:t xml:space="preserve">(อ้างอิง : </w:t>
        </w:r>
        <w:r>
          <w:rPr>
            <w:rStyle w:val="a5"/>
          </w:rPr>
          <w:t>2.4</w:t>
        </w:r>
        <w:r w:rsidRPr="00FA1C10">
          <w:rPr>
            <w:rStyle w:val="a5"/>
            <w:cs/>
          </w:rPr>
          <w:t xml:space="preserve"> (</w:t>
        </w:r>
        <w:r>
          <w:rPr>
            <w:rStyle w:val="a5"/>
          </w:rPr>
          <w:t>5</w:t>
        </w:r>
        <w:r w:rsidRPr="00FA1C10">
          <w:rPr>
            <w:rStyle w:val="a5"/>
            <w:cs/>
          </w:rPr>
          <w:t xml:space="preserve">) </w:t>
        </w:r>
        <w:r w:rsidRPr="002F250D">
          <w:rPr>
            <w:rStyle w:val="a5"/>
            <w:cs/>
          </w:rPr>
          <w:t>จัดซื้อครุภัณฑ์คอมพิวเตอร์ชุดครุภัณฑ์ห้องเรียนอัจฉริยะ (</w:t>
        </w:r>
        <w:r w:rsidRPr="002F250D">
          <w:rPr>
            <w:rStyle w:val="a5"/>
          </w:rPr>
          <w:t>Smart Classroom)</w:t>
        </w:r>
        <w:r w:rsidRPr="00FA1C10">
          <w:rPr>
            <w:rStyle w:val="a5"/>
            <w:cs/>
          </w:rPr>
          <w:t>)</w:t>
        </w:r>
      </w:hyperlink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 xml:space="preserve"> และดำเนินการจัดหาซอฟต์แวร์สำหรับการเรียนการสอนออนไลน์ ด้วย</w:t>
      </w:r>
      <w:hyperlink r:id="rId111" w:history="1">
        <w:r w:rsidRPr="00A7212A">
          <w:rPr>
            <w:rStyle w:val="a5"/>
            <w:rFonts w:hint="cs"/>
            <w:cs/>
          </w:rPr>
          <w:t xml:space="preserve">โปรแกรม </w:t>
        </w:r>
        <w:r w:rsidRPr="00A7212A">
          <w:rPr>
            <w:rStyle w:val="a5"/>
          </w:rPr>
          <w:t>Microsoft Teams</w:t>
        </w:r>
      </w:hyperlink>
      <w:r>
        <w:rPr>
          <w:sz w:val="32"/>
          <w:szCs w:val="32"/>
        </w:rPr>
        <w:t xml:space="preserve"> </w:t>
      </w:r>
      <w:r>
        <w:t xml:space="preserve"> </w:t>
      </w:r>
      <w:r>
        <w:rPr>
          <w:rFonts w:hint="cs"/>
          <w:sz w:val="32"/>
          <w:szCs w:val="32"/>
          <w:cs/>
        </w:rPr>
        <w:t xml:space="preserve">ซึ่งนำมาใช้งานสำหรับการเรียนการสอนออนไลน์ ช่วงปีการศึกษา </w:t>
      </w:r>
      <w:r>
        <w:rPr>
          <w:sz w:val="32"/>
          <w:szCs w:val="32"/>
        </w:rPr>
        <w:t xml:space="preserve">2563 </w:t>
      </w:r>
      <w:r w:rsidRPr="00B07C8D">
        <w:rPr>
          <w:rFonts w:hint="cs"/>
          <w:sz w:val="32"/>
          <w:szCs w:val="32"/>
          <w:cs/>
        </w:rPr>
        <w:t>เพื่อให้สามารถดำเนินการเรียนการสอนให้เข้ากับสถานการณ์  ผู้เรียนและผู้สอนมีช่องทางในการติดต่อสื่อสารกันได้สะดวก และสามารถเข้าถึงเนื้อหาบทเรียนได้อย่างรวดเร็ว ทุกสถานที่ และทุกเวลา</w:t>
      </w:r>
      <w:r>
        <w:rPr>
          <w:rFonts w:hint="cs"/>
          <w:sz w:val="32"/>
          <w:szCs w:val="32"/>
          <w:cs/>
        </w:rPr>
        <w:t xml:space="preserve"> มีการจัดทำเว็บไซต์ </w:t>
      </w:r>
      <w:hyperlink r:id="rId112" w:history="1">
        <w:r w:rsidRPr="009709D2">
          <w:rPr>
            <w:rStyle w:val="a5"/>
          </w:rPr>
          <w:t>https://sites.google.com/view/mjuonline</w:t>
        </w:r>
      </w:hyperlink>
      <w:r>
        <w:rPr>
          <w:rFonts w:hint="cs"/>
          <w:sz w:val="32"/>
          <w:szCs w:val="32"/>
          <w:cs/>
        </w:rPr>
        <w:t xml:space="preserve"> วิดีโอแนะนำการใช้งาน คู่มือการใช้งานและช่องการการเรียนรู้โปรแกรมต่างๆ</w:t>
      </w:r>
      <w:r>
        <w:t xml:space="preserve"> </w:t>
      </w:r>
      <w:r w:rsidRPr="004C1159">
        <w:rPr>
          <w:rFonts w:hint="cs"/>
          <w:sz w:val="32"/>
          <w:szCs w:val="32"/>
          <w:cs/>
        </w:rPr>
        <w:t>จัดทำ</w:t>
      </w:r>
      <w:r w:rsidRPr="004C1159">
        <w:rPr>
          <w:sz w:val="32"/>
          <w:szCs w:val="32"/>
          <w:cs/>
        </w:rPr>
        <w:t>ช่องทางการติดต่อเพื่อ</w:t>
      </w:r>
      <w:r w:rsidRPr="004C1159">
        <w:rPr>
          <w:rFonts w:hint="cs"/>
          <w:sz w:val="32"/>
          <w:szCs w:val="32"/>
          <w:cs/>
        </w:rPr>
        <w:t>ให้</w:t>
      </w:r>
      <w:r w:rsidRPr="004C1159">
        <w:rPr>
          <w:sz w:val="32"/>
          <w:szCs w:val="32"/>
          <w:cs/>
        </w:rPr>
        <w:t xml:space="preserve">คำปรึกษาหรือคำแนะนำการใช้งานระบบเทคโนโลยีสารสนเทศและการเรียนการสอน </w:t>
      </w:r>
      <w:r w:rsidRPr="004C1159">
        <w:rPr>
          <w:sz w:val="32"/>
          <w:szCs w:val="32"/>
        </w:rPr>
        <w:t xml:space="preserve">Online </w:t>
      </w:r>
      <w:r w:rsidRPr="004C1159">
        <w:rPr>
          <w:rFonts w:hint="cs"/>
          <w:sz w:val="32"/>
          <w:szCs w:val="32"/>
          <w:cs/>
        </w:rPr>
        <w:t xml:space="preserve">ผ่านช่องทาง </w:t>
      </w:r>
      <w:r w:rsidRPr="004C1159">
        <w:rPr>
          <w:sz w:val="32"/>
          <w:szCs w:val="32"/>
        </w:rPr>
        <w:t>Social Media</w:t>
      </w:r>
      <w:r w:rsidRPr="004C1159">
        <w:rPr>
          <w:rFonts w:hint="cs"/>
          <w:sz w:val="32"/>
          <w:szCs w:val="32"/>
          <w:cs/>
        </w:rPr>
        <w:t xml:space="preserve"> ต่างๆ เพื่อให้สามารถให้ความช่วยเหลือและแก้ไขปัญหาได้อย่างรวดเร็ว อาทิเช่น</w:t>
      </w:r>
      <w:r w:rsidRPr="004C1159">
        <w:rPr>
          <w:sz w:val="32"/>
          <w:szCs w:val="32"/>
          <w:cs/>
        </w:rPr>
        <w:t xml:space="preserve"> </w:t>
      </w:r>
      <w:r w:rsidRPr="004C1159">
        <w:rPr>
          <w:sz w:val="32"/>
          <w:szCs w:val="32"/>
        </w:rPr>
        <w:t>Facebook :</w:t>
      </w:r>
      <w:hyperlink r:id="rId113" w:history="1">
        <w:r w:rsidRPr="004C1159">
          <w:rPr>
            <w:rStyle w:val="a5"/>
          </w:rPr>
          <w:t xml:space="preserve"> HELPDESK MJU ONLINE</w:t>
        </w:r>
      </w:hyperlink>
      <w:r w:rsidRPr="004C1159">
        <w:rPr>
          <w:rFonts w:hint="cs"/>
          <w:sz w:val="32"/>
          <w:szCs w:val="32"/>
          <w:cs/>
        </w:rPr>
        <w:t xml:space="preserve"> และช่องทางไลน์(</w:t>
      </w:r>
      <w:r w:rsidRPr="004C1159">
        <w:rPr>
          <w:sz w:val="32"/>
          <w:szCs w:val="32"/>
        </w:rPr>
        <w:t>LINE</w:t>
      </w:r>
      <w:r w:rsidRPr="004C1159">
        <w:rPr>
          <w:rFonts w:hint="cs"/>
          <w:sz w:val="32"/>
          <w:szCs w:val="32"/>
          <w:cs/>
        </w:rPr>
        <w:t>)</w:t>
      </w:r>
      <w:r>
        <w:rPr>
          <w:rFonts w:hint="cs"/>
          <w:sz w:val="32"/>
          <w:szCs w:val="32"/>
          <w:cs/>
        </w:rPr>
        <w:t xml:space="preserve"> </w:t>
      </w:r>
      <w:r w:rsidRPr="00F57FA7">
        <w:rPr>
          <w:sz w:val="32"/>
          <w:szCs w:val="32"/>
          <w:shd w:val="clear" w:color="auto" w:fill="FFFFFF"/>
          <w:cs/>
        </w:rPr>
        <w:t xml:space="preserve">ดำเนินการแนะนำการใช้งาน </w:t>
      </w:r>
      <w:r w:rsidRPr="00F57FA7">
        <w:rPr>
          <w:sz w:val="32"/>
          <w:szCs w:val="32"/>
          <w:shd w:val="clear" w:color="auto" w:fill="FFFFFF"/>
        </w:rPr>
        <w:t xml:space="preserve">Microsoft Teams for education </w:t>
      </w:r>
      <w:r w:rsidRPr="00F57FA7">
        <w:rPr>
          <w:sz w:val="32"/>
          <w:szCs w:val="32"/>
          <w:shd w:val="clear" w:color="auto" w:fill="FFFFFF"/>
          <w:cs/>
        </w:rPr>
        <w:t xml:space="preserve">ให้คณาจารย์และบุคลากรเชิงรุก </w:t>
      </w:r>
      <w:hyperlink r:id="rId114" w:history="1">
        <w:r w:rsidRPr="00F57FA7">
          <w:rPr>
            <w:rStyle w:val="a5"/>
          </w:rPr>
          <w:t>(</w:t>
        </w:r>
        <w:r w:rsidRPr="00F57FA7">
          <w:rPr>
            <w:rStyle w:val="a5"/>
            <w:cs/>
          </w:rPr>
          <w:t xml:space="preserve">อ้างอิง </w:t>
        </w:r>
        <w:r w:rsidRPr="00F57FA7">
          <w:rPr>
            <w:rStyle w:val="a5"/>
          </w:rPr>
          <w:t xml:space="preserve">: </w:t>
        </w:r>
        <w:r>
          <w:rPr>
            <w:rStyle w:val="a5"/>
            <w:rFonts w:hint="cs"/>
            <w:cs/>
          </w:rPr>
          <w:t>2.4</w:t>
        </w:r>
        <w:r w:rsidRPr="00F57FA7">
          <w:rPr>
            <w:rStyle w:val="a5"/>
          </w:rPr>
          <w:t xml:space="preserve"> (</w:t>
        </w:r>
        <w:r>
          <w:rPr>
            <w:rStyle w:val="a5"/>
            <w:rFonts w:hint="cs"/>
            <w:cs/>
          </w:rPr>
          <w:t>6</w:t>
        </w:r>
        <w:r w:rsidRPr="00F57FA7">
          <w:rPr>
            <w:rStyle w:val="a5"/>
          </w:rPr>
          <w:t>)</w:t>
        </w:r>
        <w:r w:rsidRPr="00F57FA7">
          <w:rPr>
            <w:rStyle w:val="a5"/>
            <w:shd w:val="clear" w:color="auto" w:fill="FFFFFF"/>
          </w:rPr>
          <w:t xml:space="preserve"> </w:t>
        </w:r>
        <w:r w:rsidRPr="00F57FA7">
          <w:rPr>
            <w:rStyle w:val="a5"/>
            <w:rFonts w:hint="cs"/>
            <w:shd w:val="clear" w:color="auto" w:fill="FFFFFF"/>
            <w:cs/>
          </w:rPr>
          <w:t>อบรมการใช้งาน</w:t>
        </w:r>
        <w:r w:rsidRPr="00F57FA7">
          <w:rPr>
            <w:rStyle w:val="a5"/>
            <w:shd w:val="clear" w:color="auto" w:fill="FFFFFF"/>
          </w:rPr>
          <w:t xml:space="preserve"> Microsoft Teams for education) </w:t>
        </w:r>
      </w:hyperlink>
      <w:r>
        <w:rPr>
          <w:rFonts w:hint="cs"/>
          <w:sz w:val="32"/>
          <w:szCs w:val="32"/>
          <w:cs/>
        </w:rPr>
        <w:t xml:space="preserve"> มีการประเมินผลการใช้งาน</w:t>
      </w:r>
      <w:r>
        <w:t xml:space="preserve"> </w:t>
      </w:r>
      <w:hyperlink r:id="rId115" w:history="1">
        <w:r w:rsidRPr="001E5D25">
          <w:rPr>
            <w:rStyle w:val="a5"/>
            <w:rFonts w:hint="cs"/>
            <w:cs/>
          </w:rPr>
          <w:t xml:space="preserve">(อ้างอิง </w:t>
        </w:r>
        <w:r w:rsidRPr="001E5D25">
          <w:rPr>
            <w:rStyle w:val="a5"/>
          </w:rPr>
          <w:t>:</w:t>
        </w:r>
        <w:r>
          <w:rPr>
            <w:rStyle w:val="a5"/>
          </w:rPr>
          <w:t xml:space="preserve"> 2.4</w:t>
        </w:r>
        <w:r w:rsidRPr="004C1159">
          <w:rPr>
            <w:rStyle w:val="a5"/>
          </w:rPr>
          <w:t xml:space="preserve"> (</w:t>
        </w:r>
        <w:r>
          <w:rPr>
            <w:rStyle w:val="a5"/>
            <w:rFonts w:hint="cs"/>
            <w:cs/>
          </w:rPr>
          <w:t>7</w:t>
        </w:r>
        <w:r w:rsidRPr="004C1159">
          <w:rPr>
            <w:rStyle w:val="a5"/>
          </w:rPr>
          <w:t>)</w:t>
        </w:r>
        <w:r w:rsidRPr="001E5D25">
          <w:rPr>
            <w:rStyle w:val="a5"/>
          </w:rPr>
          <w:t xml:space="preserve"> </w:t>
        </w:r>
        <w:r w:rsidRPr="001E5D25">
          <w:rPr>
            <w:rStyle w:val="a5"/>
            <w:cs/>
          </w:rPr>
          <w:t>แบบประเมินการใช้งานระบบสารสนเทศเพื่อการเรียนการสอนออนไลน์</w:t>
        </w:r>
        <w:r w:rsidRPr="001E5D25">
          <w:rPr>
            <w:rStyle w:val="a5"/>
          </w:rPr>
          <w:t xml:space="preserve"> (Microsoft Teams : MS Teams)</w:t>
        </w:r>
      </w:hyperlink>
      <w:r w:rsidRPr="001E5D25">
        <w:rPr>
          <w:rFonts w:hint="cs"/>
          <w:color w:val="FF0000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ซึ่งได้เก็บผลการสำรวจความพึงพอใจการใช้งาน</w:t>
      </w:r>
      <w:r w:rsidRPr="00F57FA7">
        <w:rPr>
          <w:sz w:val="32"/>
          <w:szCs w:val="32"/>
          <w:cs/>
        </w:rPr>
        <w:t xml:space="preserve">ระบบสารสนเทศเพื่อการเรียนการสอนออนไลน์ </w:t>
      </w:r>
      <w:r w:rsidRPr="00F57FA7">
        <w:rPr>
          <w:sz w:val="32"/>
          <w:szCs w:val="32"/>
        </w:rPr>
        <w:t>Microsoft Teams : MS Teams</w:t>
      </w:r>
      <w:r>
        <w:rPr>
          <w:rFonts w:hint="cs"/>
          <w:sz w:val="32"/>
          <w:szCs w:val="32"/>
          <w:shd w:val="clear" w:color="auto" w:fill="FFFFFF"/>
          <w:cs/>
        </w:rPr>
        <w:t xml:space="preserve"> </w:t>
      </w:r>
      <w:r w:rsidRPr="00F57FA7">
        <w:rPr>
          <w:sz w:val="32"/>
          <w:szCs w:val="32"/>
          <w:shd w:val="clear" w:color="auto" w:fill="FFFFFF"/>
          <w:cs/>
        </w:rPr>
        <w:t xml:space="preserve">ข้อมูลที่ได้จากการวิเคราะห์ผลการตอบแบบสอบถามฯ พบว่าภาพรวมของผู้ใช้งาน มีความพึงพอใจต่อการใช้งานโปรแกรม </w:t>
      </w:r>
      <w:r w:rsidRPr="00F57FA7">
        <w:rPr>
          <w:sz w:val="32"/>
          <w:szCs w:val="32"/>
          <w:shd w:val="clear" w:color="auto" w:fill="FFFFFF"/>
        </w:rPr>
        <w:t>Microsoft Teams</w:t>
      </w:r>
      <w:r w:rsidRPr="00F57FA7">
        <w:rPr>
          <w:sz w:val="32"/>
          <w:szCs w:val="32"/>
          <w:shd w:val="clear" w:color="auto" w:fill="FFFFFF"/>
          <w:cs/>
        </w:rPr>
        <w:t xml:space="preserve"> อยู่ในระดับดี</w:t>
      </w:r>
      <w:r>
        <w:rPr>
          <w:rFonts w:hint="cs"/>
          <w:sz w:val="32"/>
          <w:szCs w:val="32"/>
          <w:shd w:val="clear" w:color="auto" w:fill="FFFFFF"/>
          <w:cs/>
        </w:rPr>
        <w:t xml:space="preserve"> และได้มีการจัดกิจกรรมส่งเสริมการใช้งานต่อไป </w:t>
      </w:r>
      <w:hyperlink r:id="rId116" w:history="1">
        <w:r w:rsidRPr="009E45C4">
          <w:rPr>
            <w:rStyle w:val="a5"/>
          </w:rPr>
          <w:t>(</w:t>
        </w:r>
        <w:r w:rsidRPr="009E45C4">
          <w:rPr>
            <w:rStyle w:val="a5"/>
            <w:cs/>
          </w:rPr>
          <w:t xml:space="preserve">อ้างอิง </w:t>
        </w:r>
        <w:r w:rsidRPr="009E45C4">
          <w:rPr>
            <w:rStyle w:val="a5"/>
          </w:rPr>
          <w:t xml:space="preserve">: </w:t>
        </w:r>
        <w:r>
          <w:rPr>
            <w:rStyle w:val="a5"/>
          </w:rPr>
          <w:t>2.4</w:t>
        </w:r>
        <w:r w:rsidRPr="009E45C4">
          <w:rPr>
            <w:rStyle w:val="a5"/>
          </w:rPr>
          <w:t xml:space="preserve"> (</w:t>
        </w:r>
        <w:r>
          <w:rPr>
            <w:rStyle w:val="a5"/>
          </w:rPr>
          <w:t>8</w:t>
        </w:r>
        <w:r w:rsidRPr="009E45C4">
          <w:rPr>
            <w:rStyle w:val="a5"/>
          </w:rPr>
          <w:t xml:space="preserve">)  </w:t>
        </w:r>
        <w:r w:rsidRPr="009E45C4">
          <w:rPr>
            <w:rStyle w:val="a5"/>
            <w:cs/>
          </w:rPr>
          <w:t>แบบสอบถาม</w:t>
        </w:r>
        <w:r w:rsidRPr="009E45C4">
          <w:rPr>
            <w:rStyle w:val="a5"/>
            <w:shd w:val="clear" w:color="auto" w:fill="FFFFFF"/>
            <w:cs/>
          </w:rPr>
          <w:t xml:space="preserve">การใช้งานระบบสารสนเทศเพื่อการเรียนการสอนออนไลน์ </w:t>
        </w:r>
        <w:r w:rsidRPr="009E45C4">
          <w:rPr>
            <w:rStyle w:val="a5"/>
            <w:shd w:val="clear" w:color="auto" w:fill="FFFFFF"/>
          </w:rPr>
          <w:t>Microsoft Teams : MS Teams)</w:t>
        </w:r>
      </w:hyperlink>
    </w:p>
    <w:p w14:paraId="778C785C" w14:textId="77777777" w:rsidR="00605965" w:rsidRDefault="00605965" w:rsidP="00605965">
      <w:pPr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>จัดหาระบบการเรียนการสอนออนไลน์เพิ่มเติมทั้งในส่วนของระ</w:t>
      </w:r>
      <w:r w:rsidRPr="00B5003A">
        <w:rPr>
          <w:sz w:val="32"/>
          <w:szCs w:val="32"/>
          <w:cs/>
        </w:rPr>
        <w:t xml:space="preserve">บบ </w:t>
      </w:r>
      <w:hyperlink r:id="rId117" w:history="1">
        <w:r w:rsidRPr="00A7212A">
          <w:rPr>
            <w:rStyle w:val="a5"/>
          </w:rPr>
          <w:t xml:space="preserve">LMS </w:t>
        </w:r>
        <w:r w:rsidRPr="00A7212A">
          <w:rPr>
            <w:rStyle w:val="a5"/>
            <w:cs/>
          </w:rPr>
          <w:t>(</w:t>
        </w:r>
        <w:r w:rsidRPr="00A7212A">
          <w:rPr>
            <w:rStyle w:val="a5"/>
          </w:rPr>
          <w:t>Learning Management System</w:t>
        </w:r>
        <w:r w:rsidRPr="00A7212A">
          <w:rPr>
            <w:rStyle w:val="a5"/>
            <w:cs/>
          </w:rPr>
          <w:t>)</w:t>
        </w:r>
      </w:hyperlink>
      <w:r>
        <w:rPr>
          <w:sz w:val="32"/>
          <w:szCs w:val="32"/>
        </w:rPr>
        <w:t xml:space="preserve"> </w:t>
      </w:r>
      <w:r w:rsidRPr="00B5003A">
        <w:rPr>
          <w:sz w:val="32"/>
          <w:szCs w:val="32"/>
          <w:cs/>
        </w:rPr>
        <w:t>หรือระบบการจัดการเรียนรู้ เป็นซอฟต์แวร์ที่</w:t>
      </w:r>
      <w:r w:rsidRPr="00B5003A">
        <w:rPr>
          <w:color w:val="000000"/>
          <w:sz w:val="32"/>
          <w:szCs w:val="32"/>
          <w:cs/>
        </w:rPr>
        <w:t>ทำหน้าที่บริหารจัดการเรียนการสอนผ่านระบบ</w:t>
      </w:r>
      <w:r>
        <w:rPr>
          <w:color w:val="000000"/>
          <w:sz w:val="32"/>
          <w:szCs w:val="32"/>
          <w:cs/>
        </w:rPr>
        <w:t>อินเทอร์เน็ต</w:t>
      </w:r>
      <w:r w:rsidRPr="00B5003A">
        <w:rPr>
          <w:color w:val="000000"/>
          <w:sz w:val="32"/>
          <w:szCs w:val="32"/>
          <w:cs/>
        </w:rPr>
        <w:t xml:space="preserve"> จะประกอบด้วยเครื่องมืออำนวยความสะดวกให้แก่ผู้สอน ผู้เรียน ผู้ดูแลระบบ โดยที่ผู้สอนนำเนื้อหาและสื่อการสอนขึ้นเว็บไซต์รายวิชาตามที่ได้ขอให้ระบบ จัดไว้ให้ได้โดยสะดวก ผู้เรียนเข้าถึงเนื้อหา กิจกรรมต่าง ๆ ได้โดยผ่านเว็บ ผู้สอนและผู้เรียนติดต่อ สื่อสารได้ผ่านทางเครื่องมือการสื่อสารที่ระบบจัดไว้ให้ เช่น ไปรษณีย์อิเล็กทรอนิกส์ ห้องสนทนา กระดานถาม - ตอบ เป็นต้น นอกจากนั้นแล้วยังมีองค์ประกอบที่สำคัญ คือ การเก็บบันทึกข้อมูล กิจกรรมการเรียนของผู้เรียนไว้บนระบบเพื่อผู้สอนสามารถนำไปวิเคราะห์ ติดตามและ</w:t>
      </w:r>
      <w:r w:rsidRPr="00B5003A">
        <w:rPr>
          <w:sz w:val="32"/>
          <w:szCs w:val="32"/>
          <w:cs/>
        </w:rPr>
        <w:t>ประเมินผลการเรียนการสอนในรายวิชานั้นอย่างมีประสิทธิภาพ</w:t>
      </w:r>
      <w:r w:rsidRPr="00B5003A">
        <w:rPr>
          <w:color w:val="000000"/>
          <w:sz w:val="32"/>
          <w:szCs w:val="32"/>
          <w:cs/>
        </w:rPr>
        <w:t xml:space="preserve"> </w:t>
      </w:r>
    </w:p>
    <w:p w14:paraId="62F268E4" w14:textId="77777777" w:rsidR="00605965" w:rsidRDefault="00605965" w:rsidP="00605965">
      <w:pPr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จัดหา</w:t>
      </w:r>
      <w:hyperlink r:id="rId118" w:history="1">
        <w:r w:rsidRPr="00A7212A">
          <w:rPr>
            <w:rStyle w:val="a5"/>
            <w:rFonts w:hint="cs"/>
            <w:cs/>
          </w:rPr>
          <w:t xml:space="preserve">ระบบระบบการศึกษาออนไลน์ </w:t>
        </w:r>
        <w:r w:rsidRPr="00A7212A">
          <w:rPr>
            <w:rStyle w:val="a5"/>
          </w:rPr>
          <w:t xml:space="preserve">MJU MOOC </w:t>
        </w:r>
      </w:hyperlink>
      <w:r w:rsidRPr="00537739">
        <w:rPr>
          <w:sz w:val="32"/>
          <w:szCs w:val="32"/>
          <w:cs/>
        </w:rPr>
        <w:t xml:space="preserve">หลักสูตรการเรียนการสอนแบบออนไลน์ แบบเปิดเสรีสำหรับทุกๆคนในโลก สามารถสมัครเข้าเรียนได้โดยไม่จำกัดจำนวน เน้นในระดับการศึกษารขั้นสูงที่ในระบบการศึกษาแบบเดิมที่มีข้อจำกัด อยู่แต่เฉพาะในห้องเรียน และรองรับผู้เรียนในจำนวนน้อย เป็นนวัตกรรมใหม่ของวงการการศึกษาของโลก โดยผู้เรียนสามารถเข้าศึกษาได้ผ่านช่องทางออนไลน์ โดยผ่านกิจกรรมการเรียนรู้ต่าง ๆ เช่น การดูวีดิโอ การอ่าน </w:t>
      </w:r>
      <w:r w:rsidRPr="00537739">
        <w:rPr>
          <w:sz w:val="32"/>
          <w:szCs w:val="32"/>
        </w:rPr>
        <w:t xml:space="preserve">Text / Infographic </w:t>
      </w:r>
      <w:r w:rsidRPr="00537739">
        <w:rPr>
          <w:sz w:val="32"/>
          <w:szCs w:val="32"/>
          <w:cs/>
        </w:rPr>
        <w:t xml:space="preserve">ต่าง ๆ การทำ </w:t>
      </w:r>
      <w:r w:rsidRPr="00537739">
        <w:rPr>
          <w:sz w:val="32"/>
          <w:szCs w:val="32"/>
        </w:rPr>
        <w:t xml:space="preserve">Quiz </w:t>
      </w:r>
      <w:r w:rsidRPr="00537739">
        <w:rPr>
          <w:sz w:val="32"/>
          <w:szCs w:val="32"/>
          <w:cs/>
        </w:rPr>
        <w:t xml:space="preserve">การทำแบบทดสอบ และการเเลกเปลี่ยนเรียนรู้ผ่าน </w:t>
      </w:r>
      <w:r w:rsidRPr="00537739">
        <w:rPr>
          <w:sz w:val="32"/>
          <w:szCs w:val="32"/>
        </w:rPr>
        <w:t xml:space="preserve">Discussion </w:t>
      </w:r>
      <w:r w:rsidRPr="00537739">
        <w:rPr>
          <w:sz w:val="32"/>
          <w:szCs w:val="32"/>
          <w:cs/>
        </w:rPr>
        <w:t xml:space="preserve">ต่าง ๆ นอกจากนี้ยังสามารถที่จะเชื่อมโยง </w:t>
      </w:r>
      <w:r w:rsidRPr="00537739">
        <w:rPr>
          <w:sz w:val="32"/>
          <w:szCs w:val="32"/>
        </w:rPr>
        <w:t xml:space="preserve">Course Online </w:t>
      </w:r>
      <w:r w:rsidRPr="00537739">
        <w:rPr>
          <w:sz w:val="32"/>
          <w:szCs w:val="32"/>
          <w:cs/>
        </w:rPr>
        <w:t>เข้ากับเครื่องมือในด้านเทคโนโลยีการศึกษาต่าง ๆ</w:t>
      </w:r>
      <w:r>
        <w:rPr>
          <w:rFonts w:hint="cs"/>
          <w:sz w:val="32"/>
          <w:szCs w:val="32"/>
          <w:cs/>
        </w:rPr>
        <w:t xml:space="preserve"> จำนวน </w:t>
      </w:r>
      <w:r>
        <w:rPr>
          <w:sz w:val="32"/>
          <w:szCs w:val="32"/>
        </w:rPr>
        <w:t xml:space="preserve">10 </w:t>
      </w:r>
      <w:r>
        <w:rPr>
          <w:rFonts w:hint="cs"/>
          <w:sz w:val="32"/>
          <w:szCs w:val="32"/>
          <w:cs/>
        </w:rPr>
        <w:t>รายวิชา ซึ่งมีเนื้อหาด้านองค์ความรู้เกี่ยวกับการเกษตรของมหาวิทยาลัยแม่โจ้ ที่สามารถเรียนรู้ได้ทุกที่ทุกเวลา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สำหรับนักศึกษา บุคคลภายนอกและผู้ที่สนใจ</w:t>
      </w:r>
      <w:r>
        <w:rPr>
          <w:sz w:val="32"/>
          <w:szCs w:val="32"/>
        </w:rPr>
        <w:t xml:space="preserve"> </w:t>
      </w:r>
    </w:p>
    <w:p w14:paraId="30D5CA1C" w14:textId="028F0B91" w:rsidR="00E56806" w:rsidRDefault="004D2295" w:rsidP="00605965">
      <w:pPr>
        <w:rPr>
          <w:rStyle w:val="a5"/>
        </w:rPr>
      </w:pPr>
      <w:hyperlink r:id="rId119" w:history="1">
        <w:r w:rsidR="00605965" w:rsidRPr="00A7212A">
          <w:rPr>
            <w:rStyle w:val="a5"/>
            <w:cs/>
          </w:rPr>
          <w:t>ระบบศูนย์สอบอิเล็กทรอนิกส์</w:t>
        </w:r>
      </w:hyperlink>
      <w:r w:rsidR="00605965">
        <w:rPr>
          <w:rFonts w:hint="cs"/>
          <w:sz w:val="32"/>
          <w:szCs w:val="32"/>
          <w:cs/>
        </w:rPr>
        <w:t xml:space="preserve"> </w:t>
      </w:r>
      <w:r w:rsidR="00605965" w:rsidRPr="00B5003A">
        <w:rPr>
          <w:sz w:val="32"/>
          <w:szCs w:val="32"/>
          <w:cs/>
        </w:rPr>
        <w:t xml:space="preserve">เพื่อจัดทำเป็นศูนย์สอบวัดมาตรฐานของนักศึกษาทางด้าน </w:t>
      </w:r>
      <w:r w:rsidR="00605965" w:rsidRPr="00B5003A">
        <w:rPr>
          <w:sz w:val="32"/>
          <w:szCs w:val="32"/>
        </w:rPr>
        <w:t xml:space="preserve">ICT </w:t>
      </w:r>
      <w:r w:rsidR="00605965" w:rsidRPr="00B5003A">
        <w:rPr>
          <w:sz w:val="32"/>
          <w:szCs w:val="32"/>
          <w:cs/>
        </w:rPr>
        <w:t>โดยทำการจัดสอบมาตั้งแต่ปี 2553 ตามประกาศมหาวิทยาลัยแม่โจ้ เรื่อง มาตรฐานของนักศึกษาทางด้านเทคโนโลยีสารสนเทศและการสื่อสาร(</w:t>
      </w:r>
      <w:r w:rsidR="00605965" w:rsidRPr="00B5003A">
        <w:rPr>
          <w:sz w:val="32"/>
          <w:szCs w:val="32"/>
        </w:rPr>
        <w:t>ICT</w:t>
      </w:r>
      <w:r w:rsidR="00605965" w:rsidRPr="00B5003A">
        <w:rPr>
          <w:sz w:val="32"/>
          <w:szCs w:val="32"/>
          <w:cs/>
        </w:rPr>
        <w:t xml:space="preserve">) เพื่อเป็นการส่งเสริมและสนับสนุนให้นักศึกษามีความรู้ความสามารถทางด้าน </w:t>
      </w:r>
      <w:r w:rsidR="00605965" w:rsidRPr="00B5003A">
        <w:rPr>
          <w:sz w:val="32"/>
          <w:szCs w:val="32"/>
        </w:rPr>
        <w:t xml:space="preserve">ICT </w:t>
      </w:r>
      <w:r w:rsidR="00605965" w:rsidRPr="00B5003A">
        <w:rPr>
          <w:sz w:val="32"/>
          <w:szCs w:val="32"/>
          <w:cs/>
        </w:rPr>
        <w:t xml:space="preserve">โดยนักศึกษาทุกคนจะต้องสอบผ่านการวัดมาตรฐานทางด้าน </w:t>
      </w:r>
      <w:r w:rsidR="00605965" w:rsidRPr="00B5003A">
        <w:rPr>
          <w:sz w:val="32"/>
          <w:szCs w:val="32"/>
        </w:rPr>
        <w:t xml:space="preserve">ICT </w:t>
      </w:r>
      <w:r w:rsidR="00605965" w:rsidRPr="00B5003A">
        <w:rPr>
          <w:sz w:val="32"/>
          <w:szCs w:val="32"/>
          <w:cs/>
        </w:rPr>
        <w:t>ตามที่มหาวิทยาลัยกำหนด</w:t>
      </w:r>
      <w:r w:rsidR="00605965">
        <w:rPr>
          <w:rFonts w:hint="cs"/>
          <w:sz w:val="32"/>
          <w:szCs w:val="32"/>
          <w:cs/>
        </w:rPr>
        <w:t xml:space="preserve"> ปรับรูปแบบการสอบแบบออนไลน์ การอบรมภาคปฏิบัติการในรูปแบบออนไลน์ทั้งการอบรมหลักสูตรการใช้งาน </w:t>
      </w:r>
      <w:r w:rsidR="00605965">
        <w:rPr>
          <w:sz w:val="32"/>
          <w:szCs w:val="32"/>
        </w:rPr>
        <w:t xml:space="preserve">Microsoft Word, Microsoft Excel </w:t>
      </w:r>
      <w:r w:rsidR="00605965">
        <w:rPr>
          <w:rFonts w:hint="cs"/>
          <w:sz w:val="32"/>
          <w:szCs w:val="32"/>
          <w:cs/>
        </w:rPr>
        <w:t xml:space="preserve">และ </w:t>
      </w:r>
      <w:r w:rsidR="00605965">
        <w:rPr>
          <w:sz w:val="32"/>
          <w:szCs w:val="32"/>
        </w:rPr>
        <w:t>Microsoft PowerPoint</w:t>
      </w:r>
      <w:r w:rsidR="00605965">
        <w:rPr>
          <w:rFonts w:hint="cs"/>
          <w:sz w:val="32"/>
          <w:szCs w:val="32"/>
          <w:cs/>
        </w:rPr>
        <w:t xml:space="preserve"> และการประเมินผลที่มีประสิทธิภาพทดแทนการจัดสอบในรูปแบบเดิม เพื่อให้นักศึกษาสามารถสำเร็จการศึกษาได้ตามรอบจบ </w:t>
      </w:r>
      <w:r w:rsidR="00605965" w:rsidRPr="002F250D">
        <w:rPr>
          <w:rFonts w:hint="cs"/>
          <w:sz w:val="32"/>
          <w:szCs w:val="32"/>
          <w:cs/>
        </w:rPr>
        <w:t xml:space="preserve">และจัดทำโครงการอบรมส่งเสริมการเข้าถึงและใช้ประโยชน์จาก </w:t>
      </w:r>
      <w:r w:rsidR="00605965" w:rsidRPr="002F250D">
        <w:rPr>
          <w:sz w:val="32"/>
          <w:szCs w:val="32"/>
        </w:rPr>
        <w:t xml:space="preserve">ICT </w:t>
      </w:r>
      <w:r w:rsidR="00605965" w:rsidRPr="002F250D">
        <w:rPr>
          <w:rFonts w:hint="cs"/>
          <w:sz w:val="32"/>
          <w:szCs w:val="32"/>
          <w:cs/>
        </w:rPr>
        <w:t xml:space="preserve">ในการเรียนรู้และการทำงานโดยใช้ </w:t>
      </w:r>
      <w:r w:rsidR="00605965" w:rsidRPr="002F250D">
        <w:rPr>
          <w:sz w:val="32"/>
          <w:szCs w:val="32"/>
        </w:rPr>
        <w:t xml:space="preserve">Cloud Computing </w:t>
      </w:r>
      <w:r w:rsidR="00605965" w:rsidRPr="002F250D">
        <w:rPr>
          <w:rFonts w:hint="cs"/>
          <w:sz w:val="32"/>
          <w:szCs w:val="32"/>
          <w:cs/>
        </w:rPr>
        <w:t>สำหรับนักศึกษาประจำปี 25</w:t>
      </w:r>
      <w:r w:rsidR="00605965">
        <w:rPr>
          <w:sz w:val="32"/>
          <w:szCs w:val="32"/>
        </w:rPr>
        <w:t>6</w:t>
      </w:r>
      <w:r w:rsidR="00605965" w:rsidRPr="002F250D">
        <w:rPr>
          <w:rFonts w:hint="cs"/>
          <w:sz w:val="32"/>
          <w:szCs w:val="32"/>
          <w:cs/>
        </w:rPr>
        <w:t>3 (</w:t>
      </w:r>
      <w:hyperlink r:id="rId120" w:history="1">
        <w:r w:rsidR="00605965" w:rsidRPr="002F250D">
          <w:rPr>
            <w:rStyle w:val="a5"/>
            <w:rFonts w:hint="cs"/>
            <w:cs/>
          </w:rPr>
          <w:t xml:space="preserve">อ้างอิง </w:t>
        </w:r>
        <w:r w:rsidR="00605965" w:rsidRPr="002F250D">
          <w:rPr>
            <w:rStyle w:val="a5"/>
          </w:rPr>
          <w:t xml:space="preserve">: </w:t>
        </w:r>
        <w:r w:rsidR="00605965">
          <w:rPr>
            <w:rStyle w:val="a5"/>
          </w:rPr>
          <w:t>2.4</w:t>
        </w:r>
        <w:r w:rsidR="00605965" w:rsidRPr="002F250D">
          <w:rPr>
            <w:rStyle w:val="a5"/>
          </w:rPr>
          <w:t xml:space="preserve"> (</w:t>
        </w:r>
        <w:r w:rsidR="00605965">
          <w:rPr>
            <w:rStyle w:val="a5"/>
          </w:rPr>
          <w:t>9</w:t>
        </w:r>
        <w:r w:rsidR="00605965" w:rsidRPr="002F250D">
          <w:rPr>
            <w:rStyle w:val="a5"/>
          </w:rPr>
          <w:t>)</w:t>
        </w:r>
        <w:r w:rsidR="00605965">
          <w:rPr>
            <w:rStyle w:val="a5"/>
          </w:rPr>
          <w:t xml:space="preserve"> </w:t>
        </w:r>
        <w:r w:rsidR="00605965" w:rsidRPr="002F250D">
          <w:rPr>
            <w:rStyle w:val="a5"/>
            <w:cs/>
          </w:rPr>
          <w:t xml:space="preserve">แบบสอบถาม ความรู้ความเข้าใจในเรื่องของการใช้งาน </w:t>
        </w:r>
        <w:r w:rsidR="00605965" w:rsidRPr="002F250D">
          <w:rPr>
            <w:rStyle w:val="a5"/>
          </w:rPr>
          <w:t xml:space="preserve">Cloud </w:t>
        </w:r>
        <w:r w:rsidR="00605965" w:rsidRPr="002F250D">
          <w:rPr>
            <w:rStyle w:val="a5"/>
            <w:cs/>
          </w:rPr>
          <w:t xml:space="preserve">สำหรับปีการศึกษา </w:t>
        </w:r>
        <w:r w:rsidR="00605965" w:rsidRPr="002F250D">
          <w:rPr>
            <w:rStyle w:val="a5"/>
          </w:rPr>
          <w:t>2563</w:t>
        </w:r>
      </w:hyperlink>
    </w:p>
    <w:p w14:paraId="44BB6762" w14:textId="183E32F2" w:rsidR="00AF5BA2" w:rsidRDefault="00AF5BA2">
      <w:pPr>
        <w:spacing w:after="160" w:line="259" w:lineRule="auto"/>
        <w:ind w:firstLine="0"/>
        <w:jc w:val="left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br w:type="page"/>
      </w:r>
    </w:p>
    <w:p w14:paraId="1E7DB728" w14:textId="2DFDCED0" w:rsidR="000E3AED" w:rsidRPr="00605965" w:rsidRDefault="00595DEB" w:rsidP="00172A85">
      <w:pPr>
        <w:shd w:val="clear" w:color="auto" w:fill="F2F2F2" w:themeFill="background1" w:themeFillShade="F2"/>
        <w:ind w:firstLine="0"/>
        <w:rPr>
          <w:rFonts w:eastAsia="Sarabun"/>
          <w:sz w:val="32"/>
          <w:szCs w:val="32"/>
        </w:rPr>
      </w:pPr>
      <w:r w:rsidRPr="00605965">
        <w:rPr>
          <w:b/>
          <w:bCs/>
          <w:sz w:val="32"/>
          <w:szCs w:val="32"/>
          <w:cs/>
        </w:rPr>
        <w:lastRenderedPageBreak/>
        <w:t xml:space="preserve">3. </w:t>
      </w:r>
      <w:r w:rsidR="008C31B2" w:rsidRPr="00605965">
        <w:rPr>
          <w:b/>
          <w:bCs/>
          <w:sz w:val="32"/>
          <w:szCs w:val="32"/>
          <w:cs/>
        </w:rPr>
        <w:t xml:space="preserve"> </w:t>
      </w:r>
      <w:r w:rsidR="0059680E" w:rsidRPr="00605965">
        <w:rPr>
          <w:b/>
          <w:bCs/>
          <w:sz w:val="32"/>
          <w:szCs w:val="32"/>
          <w:cs/>
        </w:rPr>
        <w:t>หนังสือ ฐานข้อมูลวารสาร การจัดพื้นที่ส่งเสริมการเรียนรู้</w:t>
      </w:r>
    </w:p>
    <w:p w14:paraId="495F2E97" w14:textId="77777777" w:rsidR="00BE74F9" w:rsidRPr="00BE74F9" w:rsidRDefault="00BE74F9" w:rsidP="00BE74F9">
      <w:pPr>
        <w:shd w:val="clear" w:color="auto" w:fill="FFFFFF"/>
        <w:ind w:firstLine="1134"/>
        <w:rPr>
          <w:rFonts w:eastAsia="Sarabun"/>
          <w:sz w:val="32"/>
          <w:szCs w:val="32"/>
        </w:rPr>
      </w:pPr>
      <w:r w:rsidRPr="00BE74F9">
        <w:rPr>
          <w:rFonts w:eastAsia="Sarabun"/>
          <w:sz w:val="32"/>
          <w:szCs w:val="32"/>
          <w:cs/>
        </w:rPr>
        <w:t xml:space="preserve">สำนักหอสมุดเป็นศูนย์กลางสนับสนุนการเรียนรู้ของมหาวิทยาลัย โดยมีพันธกิจหลักในการส่งเสริม สนับสนุนนักศึกษา อาจารย์ นักวิจัย และบุคลากรให้เป็นผู้ที่ทันสมัย ทันต่อโลกที่มีการเปลี่ยนแปลงในศตวรรษที่ </w:t>
      </w:r>
      <w:r w:rsidRPr="00BE74F9">
        <w:rPr>
          <w:rFonts w:eastAsia="Sarabun"/>
          <w:sz w:val="32"/>
          <w:szCs w:val="32"/>
        </w:rPr>
        <w:t xml:space="preserve">21 </w:t>
      </w:r>
      <w:r w:rsidRPr="00BE74F9">
        <w:rPr>
          <w:rFonts w:eastAsia="Sarabun"/>
          <w:sz w:val="32"/>
          <w:szCs w:val="32"/>
          <w:cs/>
        </w:rPr>
        <w:t xml:space="preserve">สำนักหอสมุดจึงมีภารกิจหลักในการจัดหา รวบรวมจัดเก็บ และให้บริการทรัพยากรสารสนเทศและสื่อการเรียนรู้ที่หลากหลายให้ครอบคลุมทุกหลักสูตรที่มีการเรียนการสอนในมหาวิทยาลัย มีการกำกับติดตามและประเมินผลการสนับสนุนการเรียนรู้ และบริการต่าง ๆ โดยมีการจัดทำแผนปฏิบัติการสำนักหอสมุดเป็นประจำทุกปี เพื่อกำหนดโครงการ/กิจกรรมที่สนับสนุนการเรียนรู้ของนักศึกษา อาจารย์ นักวิจัย และบุคลากร </w:t>
      </w:r>
      <w:r w:rsidRPr="00BE74F9">
        <w:rPr>
          <w:rFonts w:eastAsia="Sarabun"/>
          <w:color w:val="0000FF"/>
          <w:sz w:val="32"/>
          <w:szCs w:val="32"/>
          <w:cs/>
        </w:rPr>
        <w:t xml:space="preserve">(อ้างอิง : </w:t>
      </w:r>
      <w:r w:rsidRPr="00BE74F9">
        <w:rPr>
          <w:rFonts w:eastAsia="Sarabun"/>
          <w:color w:val="0000FF"/>
          <w:sz w:val="32"/>
          <w:szCs w:val="32"/>
        </w:rPr>
        <w:t>1</w:t>
      </w:r>
      <w:r w:rsidRPr="00BE74F9">
        <w:rPr>
          <w:rFonts w:eastAsia="Sarabun"/>
          <w:color w:val="0000FF"/>
          <w:sz w:val="32"/>
          <w:szCs w:val="32"/>
          <w:cs/>
        </w:rPr>
        <w:t xml:space="preserve">) </w:t>
      </w:r>
      <w:hyperlink r:id="rId121" w:history="1">
        <w:r w:rsidRPr="00BE74F9">
          <w:rPr>
            <w:rStyle w:val="a5"/>
            <w:rFonts w:eastAsia="Sarabun"/>
            <w:sz w:val="32"/>
            <w:szCs w:val="32"/>
            <w:cs/>
          </w:rPr>
          <w:t xml:space="preserve">แผนปฏิบัติการสำนักหอสมุด ประจำปีงบประมาณ </w:t>
        </w:r>
        <w:r w:rsidRPr="00BE74F9">
          <w:rPr>
            <w:rStyle w:val="a5"/>
            <w:rFonts w:eastAsia="Sarabun"/>
            <w:sz w:val="32"/>
            <w:szCs w:val="32"/>
          </w:rPr>
          <w:t>2563</w:t>
        </w:r>
      </w:hyperlink>
      <w:r w:rsidRPr="00BE74F9">
        <w:rPr>
          <w:rFonts w:eastAsia="Sarabun"/>
          <w:color w:val="0000FF"/>
          <w:sz w:val="32"/>
          <w:szCs w:val="32"/>
          <w:cs/>
        </w:rPr>
        <w:t xml:space="preserve">) </w:t>
      </w:r>
      <w:r w:rsidRPr="00BE74F9">
        <w:rPr>
          <w:rFonts w:eastAsia="Sarabun"/>
          <w:sz w:val="32"/>
          <w:szCs w:val="32"/>
          <w:cs/>
        </w:rPr>
        <w:t xml:space="preserve">รวมถึงมีการให้บริการพื้นฐานและส่งเสริมการเรียนรู้ในด้านการศึกษา ค้นคว้า และวิจัยแก่นักศึกษาทุกระดับ รวมถึงอาจารย์ นักวิจัย และบุคลากร ตามประกาศทบวงมหาวิทยาลัย เรื่อง มาตรฐานห้องสมุดสถาบันอุดมศึกษา พ.ศ. </w:t>
      </w:r>
      <w:r w:rsidRPr="00BE74F9">
        <w:rPr>
          <w:rFonts w:eastAsia="Sarabun"/>
          <w:sz w:val="32"/>
          <w:szCs w:val="32"/>
        </w:rPr>
        <w:t xml:space="preserve">2544 </w:t>
      </w:r>
      <w:r w:rsidRPr="00BE74F9">
        <w:rPr>
          <w:rFonts w:eastAsia="Sarabun"/>
          <w:sz w:val="32"/>
          <w:szCs w:val="32"/>
          <w:cs/>
        </w:rPr>
        <w:t>ได้แก่ บริการทรัพยากรสารสนเทศ บริการยืม-คืน ทรัพยากรสารสนเทศ (</w:t>
      </w:r>
      <w:r w:rsidRPr="00BE74F9">
        <w:rPr>
          <w:rFonts w:eastAsia="Sarabun"/>
          <w:sz w:val="32"/>
          <w:szCs w:val="32"/>
        </w:rPr>
        <w:t>Circulation Service</w:t>
      </w:r>
      <w:r w:rsidRPr="00BE74F9">
        <w:rPr>
          <w:rFonts w:eastAsia="Sarabun"/>
          <w:sz w:val="32"/>
          <w:szCs w:val="32"/>
          <w:cs/>
        </w:rPr>
        <w:t>) บริการตอบคำถามและช่วยค้นคว้า (</w:t>
      </w:r>
      <w:r w:rsidRPr="00BE74F9">
        <w:rPr>
          <w:rFonts w:eastAsia="Sarabun"/>
          <w:sz w:val="32"/>
          <w:szCs w:val="32"/>
        </w:rPr>
        <w:t>Reference Service</w:t>
      </w:r>
      <w:r w:rsidRPr="00BE74F9">
        <w:rPr>
          <w:rFonts w:eastAsia="Sarabun"/>
          <w:sz w:val="32"/>
          <w:szCs w:val="32"/>
          <w:cs/>
        </w:rPr>
        <w:t>) บริการยืมระหว่างห้องสมุด (</w:t>
      </w:r>
      <w:r w:rsidRPr="00BE74F9">
        <w:rPr>
          <w:rFonts w:eastAsia="Sarabun"/>
          <w:sz w:val="32"/>
          <w:szCs w:val="32"/>
        </w:rPr>
        <w:t>Interlibrary Loan</w:t>
      </w:r>
      <w:r w:rsidRPr="00BE74F9">
        <w:rPr>
          <w:rFonts w:eastAsia="Sarabun"/>
          <w:sz w:val="32"/>
          <w:szCs w:val="32"/>
          <w:cs/>
        </w:rPr>
        <w:t>) บริการยืม-คืน ระหว่างห้องสมุดร่วมกัน (</w:t>
      </w:r>
      <w:r w:rsidRPr="00BE74F9">
        <w:rPr>
          <w:rFonts w:eastAsia="Sarabun"/>
          <w:sz w:val="32"/>
          <w:szCs w:val="32"/>
        </w:rPr>
        <w:t>Reciprocal Borrowing</w:t>
      </w:r>
      <w:r w:rsidRPr="00BE74F9">
        <w:rPr>
          <w:rFonts w:eastAsia="Sarabun"/>
          <w:sz w:val="32"/>
          <w:szCs w:val="32"/>
          <w:cs/>
        </w:rPr>
        <w:t>) บริการห้องศึกษาค้นคว้าสำหรับ อาจารย์ (</w:t>
      </w:r>
      <w:r w:rsidRPr="00BE74F9">
        <w:rPr>
          <w:rFonts w:eastAsia="Sarabun"/>
          <w:sz w:val="32"/>
          <w:szCs w:val="32"/>
        </w:rPr>
        <w:t>Lecturer Room</w:t>
      </w:r>
      <w:r w:rsidRPr="00BE74F9">
        <w:rPr>
          <w:rFonts w:eastAsia="Sarabun"/>
          <w:sz w:val="32"/>
          <w:szCs w:val="32"/>
          <w:cs/>
        </w:rPr>
        <w:t>) บริการห้องศึกษาค้นคว้าสำหรับบัณฑิตศึกษา/นักวิจัย (</w:t>
      </w:r>
      <w:r w:rsidRPr="00BE74F9">
        <w:rPr>
          <w:rFonts w:eastAsia="Sarabun"/>
          <w:sz w:val="32"/>
          <w:szCs w:val="32"/>
        </w:rPr>
        <w:t>Researcher Room</w:t>
      </w:r>
      <w:r w:rsidRPr="00BE74F9">
        <w:rPr>
          <w:rFonts w:eastAsia="Sarabun"/>
          <w:sz w:val="32"/>
          <w:szCs w:val="32"/>
          <w:cs/>
        </w:rPr>
        <w:t>)</w:t>
      </w:r>
      <w:r w:rsidRPr="00BE74F9">
        <w:rPr>
          <w:rFonts w:eastAsia="Sarabun"/>
          <w:color w:val="FF00FF"/>
          <w:sz w:val="32"/>
          <w:szCs w:val="32"/>
          <w:cs/>
        </w:rPr>
        <w:t xml:space="preserve"> </w:t>
      </w:r>
      <w:r w:rsidRPr="00BE74F9">
        <w:rPr>
          <w:rFonts w:eastAsia="Sarabun"/>
          <w:sz w:val="32"/>
          <w:szCs w:val="32"/>
          <w:cs/>
        </w:rPr>
        <w:t>บริการห้องศึกษากลุ่ม (</w:t>
      </w:r>
      <w:r w:rsidRPr="00BE74F9">
        <w:rPr>
          <w:rFonts w:eastAsia="Sarabun"/>
          <w:sz w:val="32"/>
          <w:szCs w:val="32"/>
        </w:rPr>
        <w:t>Study Room</w:t>
      </w:r>
      <w:r w:rsidRPr="00BE74F9">
        <w:rPr>
          <w:rFonts w:eastAsia="Sarabun"/>
          <w:sz w:val="32"/>
          <w:szCs w:val="32"/>
          <w:cs/>
        </w:rPr>
        <w:t>) บริการห้องอ่านส่วนบุคคล (</w:t>
      </w:r>
      <w:r w:rsidRPr="00BE74F9">
        <w:rPr>
          <w:rFonts w:eastAsia="Sarabun"/>
          <w:sz w:val="32"/>
          <w:szCs w:val="32"/>
        </w:rPr>
        <w:t>Individual Room</w:t>
      </w:r>
      <w:r w:rsidRPr="00BE74F9">
        <w:rPr>
          <w:rFonts w:eastAsia="Sarabun"/>
          <w:sz w:val="32"/>
          <w:szCs w:val="32"/>
          <w:cs/>
        </w:rPr>
        <w:t xml:space="preserve">) บริการ </w:t>
      </w:r>
      <w:r w:rsidRPr="00BE74F9">
        <w:rPr>
          <w:rFonts w:eastAsia="Sarabun"/>
          <w:sz w:val="32"/>
          <w:szCs w:val="32"/>
        </w:rPr>
        <w:t xml:space="preserve">CD </w:t>
      </w:r>
      <w:r w:rsidRPr="00BE74F9">
        <w:rPr>
          <w:rFonts w:eastAsia="Sarabun"/>
          <w:sz w:val="32"/>
          <w:szCs w:val="32"/>
          <w:cs/>
        </w:rPr>
        <w:t>วิชาการ/ภาพยนตร์ และบริการเอกสารจดหมายเหตุ มหาวิทยาลัยแม่โจ้ (</w:t>
      </w:r>
      <w:proofErr w:type="spellStart"/>
      <w:r w:rsidRPr="00BE74F9">
        <w:rPr>
          <w:rFonts w:eastAsia="Sarabun"/>
          <w:sz w:val="32"/>
          <w:szCs w:val="32"/>
        </w:rPr>
        <w:t>Maejo</w:t>
      </w:r>
      <w:proofErr w:type="spellEnd"/>
      <w:r w:rsidRPr="00BE74F9">
        <w:rPr>
          <w:rFonts w:eastAsia="Sarabun"/>
          <w:sz w:val="32"/>
          <w:szCs w:val="32"/>
        </w:rPr>
        <w:t xml:space="preserve"> University Archives</w:t>
      </w:r>
      <w:r w:rsidRPr="00BE74F9">
        <w:rPr>
          <w:rFonts w:eastAsia="Sarabun"/>
          <w:sz w:val="32"/>
          <w:szCs w:val="32"/>
          <w:cs/>
        </w:rPr>
        <w:t xml:space="preserve"> </w:t>
      </w:r>
      <w:r w:rsidRPr="00BE74F9">
        <w:rPr>
          <w:rFonts w:eastAsia="Sarabun"/>
          <w:sz w:val="32"/>
          <w:szCs w:val="32"/>
        </w:rPr>
        <w:t>and Special Collection</w:t>
      </w:r>
      <w:r w:rsidRPr="00BE74F9">
        <w:rPr>
          <w:rFonts w:eastAsia="Sarabun"/>
          <w:sz w:val="32"/>
          <w:szCs w:val="32"/>
          <w:cs/>
        </w:rPr>
        <w:t>)</w:t>
      </w:r>
    </w:p>
    <w:p w14:paraId="638B2168" w14:textId="77777777" w:rsidR="00BE74F9" w:rsidRPr="00BE74F9" w:rsidRDefault="00BE74F9" w:rsidP="00BE74F9">
      <w:pPr>
        <w:ind w:firstLine="993"/>
        <w:rPr>
          <w:rFonts w:eastAsia="Sarabun"/>
          <w:sz w:val="32"/>
          <w:szCs w:val="32"/>
          <w:cs/>
        </w:rPr>
      </w:pPr>
      <w:r w:rsidRPr="00BE74F9">
        <w:rPr>
          <w:rFonts w:eastAsia="Sarabun"/>
          <w:sz w:val="32"/>
          <w:szCs w:val="32"/>
          <w:cs/>
        </w:rPr>
        <w:t xml:space="preserve">สำนักหอสมุดได้ดำเนินการศึกษาความพึงพอใจของผู้รับบริการสำนักหอสมุด มหาวิทยาลัยแม่โจ้ เป็นประจำทุกปี </w:t>
      </w:r>
      <w:r w:rsidRPr="00BE74F9">
        <w:rPr>
          <w:rFonts w:eastAsia="Sarabun"/>
          <w:color w:val="0000FF"/>
          <w:sz w:val="32"/>
          <w:szCs w:val="32"/>
          <w:cs/>
        </w:rPr>
        <w:t xml:space="preserve">(อ้างอิง : </w:t>
      </w:r>
      <w:hyperlink r:id="rId122" w:history="1">
        <w:r w:rsidRPr="00BE74F9">
          <w:rPr>
            <w:rStyle w:val="a5"/>
            <w:rFonts w:eastAsia="Sarabun"/>
            <w:sz w:val="32"/>
            <w:szCs w:val="32"/>
            <w:cs/>
          </w:rPr>
          <w:t xml:space="preserve">การศึกษาความพึงพอใจของผู้รับบริการสำนักหอสมุด มหาวิทยาลัยแม่โจ้ ประจำปีงบประมาณ </w:t>
        </w:r>
        <w:r w:rsidRPr="00BE74F9">
          <w:rPr>
            <w:rStyle w:val="a5"/>
            <w:rFonts w:eastAsia="Sarabun"/>
            <w:sz w:val="32"/>
            <w:szCs w:val="32"/>
          </w:rPr>
          <w:t>2563</w:t>
        </w:r>
      </w:hyperlink>
      <w:r w:rsidRPr="00BE74F9">
        <w:rPr>
          <w:rFonts w:eastAsia="Sarabun"/>
          <w:color w:val="1D25C6"/>
          <w:sz w:val="32"/>
          <w:szCs w:val="32"/>
          <w:cs/>
        </w:rPr>
        <w:t xml:space="preserve">) </w:t>
      </w:r>
      <w:r w:rsidRPr="00BE74F9">
        <w:rPr>
          <w:rFonts w:eastAsia="Sarabun"/>
          <w:sz w:val="32"/>
          <w:szCs w:val="32"/>
          <w:cs/>
        </w:rPr>
        <w:t>และสัมภาษณ์ผู้รับบริการ</w:t>
      </w:r>
      <w:r w:rsidRPr="00BE74F9">
        <w:rPr>
          <w:rFonts w:eastAsia="Sarabun"/>
          <w:color w:val="1D25C6"/>
          <w:sz w:val="32"/>
          <w:szCs w:val="32"/>
          <w:cs/>
        </w:rPr>
        <w:t xml:space="preserve"> </w:t>
      </w:r>
      <w:r w:rsidRPr="00BE74F9">
        <w:rPr>
          <w:rFonts w:eastAsia="Sarabun"/>
          <w:color w:val="0000FF"/>
          <w:sz w:val="32"/>
          <w:szCs w:val="32"/>
          <w:cs/>
        </w:rPr>
        <w:t xml:space="preserve">(อ้างอิง : </w:t>
      </w:r>
      <w:hyperlink r:id="rId123" w:history="1">
        <w:r w:rsidRPr="00BE74F9">
          <w:rPr>
            <w:rStyle w:val="a5"/>
            <w:rFonts w:eastAsia="Sarabun"/>
            <w:sz w:val="32"/>
            <w:szCs w:val="32"/>
            <w:cs/>
          </w:rPr>
          <w:t>สรุปข้อมูลการสัมภาษณ์ผู้รับบริการสำนักหอสมุด มหาวิทยาลัยแม่โจ้ ประจำปีงบประมาณ 256</w:t>
        </w:r>
        <w:r w:rsidRPr="00BE74F9">
          <w:rPr>
            <w:rStyle w:val="a5"/>
            <w:rFonts w:eastAsia="Sarabun"/>
            <w:sz w:val="32"/>
            <w:szCs w:val="32"/>
          </w:rPr>
          <w:t>3</w:t>
        </w:r>
        <w:r w:rsidRPr="00BE74F9">
          <w:rPr>
            <w:rStyle w:val="a5"/>
            <w:rFonts w:eastAsia="Sarabun"/>
            <w:sz w:val="32"/>
            <w:szCs w:val="32"/>
            <w:cs/>
          </w:rPr>
          <w:t>)</w:t>
        </w:r>
      </w:hyperlink>
      <w:r w:rsidRPr="00BE74F9">
        <w:rPr>
          <w:rStyle w:val="a5"/>
          <w:rFonts w:eastAsia="Sarabun"/>
          <w:sz w:val="32"/>
          <w:szCs w:val="32"/>
          <w:cs/>
        </w:rPr>
        <w:t xml:space="preserve"> </w:t>
      </w:r>
      <w:r w:rsidRPr="00BE74F9">
        <w:rPr>
          <w:rFonts w:eastAsia="Sarabun"/>
          <w:sz w:val="32"/>
          <w:szCs w:val="32"/>
          <w:cs/>
        </w:rPr>
        <w:t xml:space="preserve">โดยได้นำข้อมูลที่ได้จากการศึกษามาเป็นแนวทางในการกำหนดบริการเชิงรุกเพื่อให้สอดคล้อง และตรงกับความต้องการของผู้ใช้บริการ ได้แก่ </w:t>
      </w:r>
      <w:r w:rsidRPr="00BE74F9">
        <w:rPr>
          <w:rFonts w:eastAsia="Sarabun"/>
          <w:sz w:val="32"/>
          <w:szCs w:val="32"/>
        </w:rPr>
        <w:t>1</w:t>
      </w:r>
      <w:r w:rsidRPr="00BE74F9">
        <w:rPr>
          <w:rFonts w:eastAsia="Sarabun"/>
          <w:sz w:val="32"/>
          <w:szCs w:val="32"/>
          <w:cs/>
        </w:rPr>
        <w:t xml:space="preserve">) บริการ </w:t>
      </w:r>
      <w:r w:rsidRPr="00BE74F9">
        <w:rPr>
          <w:rFonts w:eastAsia="Sarabun"/>
          <w:sz w:val="32"/>
          <w:szCs w:val="32"/>
        </w:rPr>
        <w:t>Book</w:t>
      </w:r>
      <w:r w:rsidRPr="00BE74F9">
        <w:rPr>
          <w:rFonts w:eastAsia="Sarabun"/>
          <w:sz w:val="32"/>
          <w:szCs w:val="32"/>
          <w:cs/>
        </w:rPr>
        <w:t xml:space="preserve"> </w:t>
      </w:r>
      <w:r w:rsidRPr="00BE74F9">
        <w:rPr>
          <w:rFonts w:eastAsia="Sarabun"/>
          <w:sz w:val="32"/>
          <w:szCs w:val="32"/>
        </w:rPr>
        <w:t xml:space="preserve">Delivery </w:t>
      </w:r>
      <w:r w:rsidRPr="00BE74F9">
        <w:rPr>
          <w:rFonts w:eastAsia="Sarabun"/>
          <w:sz w:val="32"/>
          <w:szCs w:val="32"/>
          <w:cs/>
        </w:rPr>
        <w:t>เป็นบริการจัดส่งหนังสือที่อาจารย์ต้องการยืมถึงที่ห้องสมุดคณะที่อาจารย์สังกัด และได้ขยายบริการให้ครอบคลุมถึงห้องสมุดมหาวิทยาลัยแม่โจ้-แพร่ เฉลิมพระเกียรติ และห้องสมุดมหาวิทยาลัยแม่โจ้-ชุมพร ด้วย โดยจัดส่งไปยังแต่ละคณะภายในมหาวิทยาลัย และจัดส่งหนังสือถึงบ้านแก่สมาชิกประเภทอาจารย์ นักศึกษา ของมหาวิทยาลัยแม่โจ้ ในสถานการณ์การแพร่ระบาดของเชื้อไวรัสโค</w:t>
      </w:r>
      <w:proofErr w:type="spellStart"/>
      <w:r w:rsidRPr="00BE74F9">
        <w:rPr>
          <w:rFonts w:eastAsia="Sarabun"/>
          <w:sz w:val="32"/>
          <w:szCs w:val="32"/>
          <w:cs/>
        </w:rPr>
        <w:t>โร</w:t>
      </w:r>
      <w:proofErr w:type="spellEnd"/>
      <w:r w:rsidRPr="00BE74F9">
        <w:rPr>
          <w:rFonts w:eastAsia="Sarabun"/>
          <w:sz w:val="32"/>
          <w:szCs w:val="32"/>
          <w:cs/>
        </w:rPr>
        <w:t xml:space="preserve">นา </w:t>
      </w:r>
      <w:r w:rsidRPr="00BE74F9">
        <w:rPr>
          <w:rFonts w:eastAsia="Sarabun"/>
          <w:sz w:val="32"/>
          <w:szCs w:val="32"/>
        </w:rPr>
        <w:t>COVID</w:t>
      </w:r>
      <w:r w:rsidRPr="00BE74F9">
        <w:rPr>
          <w:rFonts w:eastAsia="Sarabun"/>
          <w:sz w:val="32"/>
          <w:szCs w:val="32"/>
          <w:cs/>
        </w:rPr>
        <w:t>-</w:t>
      </w:r>
      <w:r w:rsidRPr="00BE74F9">
        <w:rPr>
          <w:rFonts w:eastAsia="Sarabun"/>
          <w:sz w:val="32"/>
          <w:szCs w:val="32"/>
        </w:rPr>
        <w:t>19</w:t>
      </w:r>
      <w:r w:rsidRPr="00BE74F9">
        <w:rPr>
          <w:rFonts w:eastAsia="Sarabun"/>
          <w:sz w:val="32"/>
          <w:szCs w:val="32"/>
          <w:cs/>
        </w:rPr>
        <w:t xml:space="preserve">  </w:t>
      </w:r>
      <w:r w:rsidRPr="00BE74F9">
        <w:rPr>
          <w:rFonts w:eastAsia="Sarabun"/>
          <w:sz w:val="32"/>
          <w:szCs w:val="32"/>
        </w:rPr>
        <w:t>2</w:t>
      </w:r>
      <w:r w:rsidRPr="00BE74F9">
        <w:rPr>
          <w:rFonts w:eastAsia="Sarabun"/>
          <w:sz w:val="32"/>
          <w:szCs w:val="32"/>
          <w:cs/>
        </w:rPr>
        <w:t>) บริการ</w:t>
      </w:r>
      <w:r w:rsidRPr="00BE74F9">
        <w:rPr>
          <w:rFonts w:eastAsia="Sarabun"/>
          <w:sz w:val="32"/>
          <w:szCs w:val="32"/>
        </w:rPr>
        <w:t xml:space="preserve"> Book Seeking Service </w:t>
      </w:r>
      <w:r w:rsidRPr="00BE74F9">
        <w:rPr>
          <w:rFonts w:eastAsia="Sarabun"/>
          <w:sz w:val="32"/>
          <w:szCs w:val="32"/>
          <w:cs/>
        </w:rPr>
        <w:t xml:space="preserve">เป็นบริการค้นหาหนังสือเพื่อการยืมสำหรับนักศึกษาทุกระดับ </w:t>
      </w:r>
      <w:r w:rsidRPr="00BE74F9">
        <w:rPr>
          <w:rFonts w:eastAsia="Sarabun"/>
          <w:sz w:val="32"/>
          <w:szCs w:val="32"/>
        </w:rPr>
        <w:t>3</w:t>
      </w:r>
      <w:r w:rsidRPr="00BE74F9">
        <w:rPr>
          <w:rFonts w:eastAsia="Sarabun"/>
          <w:sz w:val="32"/>
          <w:szCs w:val="32"/>
          <w:cs/>
        </w:rPr>
        <w:t>) บริการค้นหาเอกสารฉบับเต็ม (</w:t>
      </w:r>
      <w:r w:rsidRPr="00BE74F9">
        <w:rPr>
          <w:rFonts w:eastAsia="Sarabun"/>
          <w:sz w:val="32"/>
          <w:szCs w:val="32"/>
        </w:rPr>
        <w:t>Full Text Finder Service</w:t>
      </w:r>
      <w:r w:rsidRPr="00BE74F9">
        <w:rPr>
          <w:rFonts w:eastAsia="Sarabun"/>
          <w:sz w:val="32"/>
          <w:szCs w:val="32"/>
          <w:cs/>
        </w:rPr>
        <w:t>) เป็นบริการให้ความช่วยเหลือในการค้นหาเอกสารอิเล็กทรอนิกส์ให้กับผู้รับบริการในกรณีที่ไม่สามารถเข้าถึงเอกสารฉบับเต็มเรื่องนั้นได้</w:t>
      </w:r>
      <w:r w:rsidRPr="00BE74F9">
        <w:rPr>
          <w:rFonts w:eastAsia="Sarabun"/>
          <w:sz w:val="32"/>
          <w:szCs w:val="32"/>
        </w:rPr>
        <w:t xml:space="preserve"> 4</w:t>
      </w:r>
      <w:r w:rsidRPr="00BE74F9">
        <w:rPr>
          <w:rFonts w:eastAsia="Sarabun"/>
          <w:sz w:val="32"/>
          <w:szCs w:val="32"/>
          <w:cs/>
        </w:rPr>
        <w:t>) บริการค้นหาเอกสารตามความต้องการ (</w:t>
      </w:r>
      <w:r w:rsidRPr="00BE74F9">
        <w:rPr>
          <w:rFonts w:eastAsia="Sarabun"/>
          <w:sz w:val="32"/>
          <w:szCs w:val="32"/>
        </w:rPr>
        <w:t>Documents on Demand Service</w:t>
      </w:r>
      <w:r w:rsidRPr="00BE74F9">
        <w:rPr>
          <w:rFonts w:eastAsia="Sarabun"/>
          <w:sz w:val="32"/>
          <w:szCs w:val="32"/>
          <w:cs/>
        </w:rPr>
        <w:t xml:space="preserve">) เป็นบริการช่วยการค้นคว้า และรวบรวมสารสนเทศตามหัวข้อเรื่อง คำสำคัญหรือประเด็นต่าง ๆ ที่ผู้รับบริการต้องการ </w:t>
      </w:r>
      <w:r w:rsidRPr="00BE74F9">
        <w:rPr>
          <w:rFonts w:eastAsia="Sarabun"/>
          <w:sz w:val="32"/>
          <w:szCs w:val="32"/>
        </w:rPr>
        <w:t>5</w:t>
      </w:r>
      <w:r w:rsidRPr="00BE74F9">
        <w:rPr>
          <w:rFonts w:eastAsia="Sarabun"/>
          <w:sz w:val="32"/>
          <w:szCs w:val="32"/>
          <w:cs/>
        </w:rPr>
        <w:t xml:space="preserve">) บริการตรวจสอบการอ้างอิงและการเขียนบรรณานุกรม </w:t>
      </w:r>
      <w:r w:rsidRPr="00BE74F9">
        <w:rPr>
          <w:rFonts w:eastAsia="Sarabun"/>
          <w:sz w:val="32"/>
          <w:szCs w:val="32"/>
          <w:cs/>
        </w:rPr>
        <w:lastRenderedPageBreak/>
        <w:t>(</w:t>
      </w:r>
      <w:r w:rsidRPr="00BE74F9">
        <w:rPr>
          <w:rFonts w:eastAsia="Sarabun"/>
          <w:sz w:val="32"/>
          <w:szCs w:val="32"/>
        </w:rPr>
        <w:t>Referencing and Bibliographies Service</w:t>
      </w:r>
      <w:r w:rsidRPr="00BE74F9">
        <w:rPr>
          <w:rFonts w:eastAsia="Sarabun"/>
          <w:sz w:val="32"/>
          <w:szCs w:val="32"/>
          <w:cs/>
        </w:rPr>
        <w:t xml:space="preserve">) เป็นบริการตรวจสอบการเขียนรายการอ้างอิงและการเขียนบรรณานุกรมให้ถูกต้องตามหลักเกณฑ์มาตรฐานก่อนเผยแพร่ผลงานทางวิชาการ </w:t>
      </w:r>
      <w:r w:rsidRPr="00BE74F9">
        <w:rPr>
          <w:rFonts w:eastAsia="Sarabun"/>
          <w:sz w:val="32"/>
          <w:szCs w:val="32"/>
        </w:rPr>
        <w:t>6</w:t>
      </w:r>
      <w:r w:rsidRPr="00BE74F9">
        <w:rPr>
          <w:rFonts w:eastAsia="Sarabun"/>
          <w:sz w:val="32"/>
          <w:szCs w:val="32"/>
          <w:cs/>
        </w:rPr>
        <w:t>) บริการแนะนำวารสารเพื่อการตีพิมพ์ (</w:t>
      </w:r>
      <w:r w:rsidRPr="00BE74F9">
        <w:rPr>
          <w:rFonts w:eastAsia="Sarabun"/>
          <w:sz w:val="32"/>
          <w:szCs w:val="32"/>
        </w:rPr>
        <w:t>Journal Recommendation Service</w:t>
      </w:r>
      <w:r w:rsidRPr="00BE74F9">
        <w:rPr>
          <w:rFonts w:eastAsia="Sarabun"/>
          <w:sz w:val="32"/>
          <w:szCs w:val="32"/>
          <w:cs/>
        </w:rPr>
        <w:t>) เป็นบริการให้คำแนะนำวารสารที่มีความน่าเชื่อถือ มีคุณภาพ</w:t>
      </w:r>
      <w:r w:rsidRPr="00BE74F9">
        <w:rPr>
          <w:rFonts w:eastAsia="Sarabun"/>
          <w:sz w:val="32"/>
          <w:szCs w:val="32"/>
        </w:rPr>
        <w:t xml:space="preserve"> </w:t>
      </w:r>
      <w:r w:rsidRPr="00BE74F9">
        <w:rPr>
          <w:rFonts w:eastAsia="Sarabun"/>
          <w:sz w:val="32"/>
          <w:szCs w:val="32"/>
          <w:cs/>
        </w:rPr>
        <w:t xml:space="preserve">และเหมาะสมแก่การเผยแพร่ผลงานทางวิชาการ ทั้งในระดับชาติและนานาชาติ </w:t>
      </w:r>
      <w:r w:rsidRPr="00BE74F9">
        <w:rPr>
          <w:rFonts w:eastAsia="Sarabun"/>
          <w:sz w:val="32"/>
          <w:szCs w:val="32"/>
        </w:rPr>
        <w:t>7</w:t>
      </w:r>
      <w:r w:rsidRPr="00BE74F9">
        <w:rPr>
          <w:rFonts w:eastAsia="Sarabun"/>
          <w:sz w:val="32"/>
          <w:szCs w:val="32"/>
          <w:cs/>
        </w:rPr>
        <w:t xml:space="preserve">) บริการ </w:t>
      </w:r>
      <w:r w:rsidRPr="00BE74F9">
        <w:rPr>
          <w:rFonts w:eastAsia="Sarabun"/>
          <w:sz w:val="32"/>
          <w:szCs w:val="32"/>
        </w:rPr>
        <w:t xml:space="preserve">Article Delivery </w:t>
      </w:r>
      <w:r w:rsidRPr="00BE74F9">
        <w:rPr>
          <w:rFonts w:eastAsia="Sarabun"/>
          <w:sz w:val="32"/>
          <w:szCs w:val="32"/>
          <w:cs/>
        </w:rPr>
        <w:t xml:space="preserve">เป็นบริการสแกนบทความวารสารที่มีให้บริการในห้องสมุดและจัดส่งให้แก่ผู้รับบริการผ่านระบบการให้บริการ </w:t>
      </w:r>
      <w:r w:rsidRPr="00BE74F9">
        <w:rPr>
          <w:rFonts w:eastAsia="Sarabun"/>
          <w:sz w:val="32"/>
          <w:szCs w:val="32"/>
        </w:rPr>
        <w:t>8</w:t>
      </w:r>
      <w:r w:rsidRPr="00BE74F9">
        <w:rPr>
          <w:rFonts w:eastAsia="Sarabun"/>
          <w:sz w:val="32"/>
          <w:szCs w:val="32"/>
          <w:cs/>
        </w:rPr>
        <w:t xml:space="preserve">) การจัดอบรมเทคนิคเพื่อการสืบค้นสารสนเทศเพื่อพัฒนาการวิจัยแก่อาจารย์ นักวิจัย นักศึกษา โดยวิทยากรที่มีความเชี่ยวชาญด้านการสืบค้นสารสนเทศ </w:t>
      </w:r>
      <w:r w:rsidRPr="00BE74F9">
        <w:rPr>
          <w:rFonts w:eastAsia="Sarabun"/>
          <w:sz w:val="32"/>
          <w:szCs w:val="32"/>
        </w:rPr>
        <w:t>9</w:t>
      </w:r>
      <w:r w:rsidRPr="00BE74F9">
        <w:rPr>
          <w:rFonts w:eastAsia="Sarabun"/>
          <w:sz w:val="32"/>
          <w:szCs w:val="32"/>
          <w:cs/>
        </w:rPr>
        <w:t>) กิจกรรมบูรณาการเรียนการสอนร่วมกับอาจารย์เพื่อกำหนดเนื้อหาการฝึกอบรมร่วมกัน เพื่อให้ผู้เข้าร่วมอบรม</w:t>
      </w:r>
      <w:r w:rsidRPr="00BE74F9">
        <w:rPr>
          <w:color w:val="000000"/>
          <w:sz w:val="32"/>
          <w:szCs w:val="32"/>
          <w:cs/>
        </w:rPr>
        <w:t>มีทักษะความรู้ ความสามารถในการสืบค้นและเข้าถึงสารสนเทศ</w:t>
      </w:r>
      <w:r w:rsidRPr="00BE74F9">
        <w:rPr>
          <w:color w:val="000000"/>
          <w:sz w:val="32"/>
          <w:szCs w:val="32"/>
        </w:rPr>
        <w:t xml:space="preserve"> (Information Literacy)</w:t>
      </w:r>
      <w:r w:rsidRPr="00BE74F9">
        <w:rPr>
          <w:color w:val="000000"/>
          <w:sz w:val="32"/>
          <w:szCs w:val="32"/>
          <w:cs/>
        </w:rPr>
        <w:t xml:space="preserve"> เพื่อการพัฒนาความเป็นเลิศทางการเรียนการสอน การวิจัยของมหาวิทยาลัยเพิ่มมากขึ้น และเพื่อส่งเสริมการใช้ทรัพยากรสารสนเทศอิเล็กทรอนิกส์ที่ได้บอกรับให้เกิดประโยชน์สูงสุด ผ่านระบบออนไลน์และการอบรมในห้องปฏิบัติการ </w:t>
      </w:r>
      <w:r w:rsidRPr="00BE74F9">
        <w:rPr>
          <w:rFonts w:eastAsia="Sarabun"/>
          <w:sz w:val="32"/>
          <w:szCs w:val="32"/>
          <w:cs/>
        </w:rPr>
        <w:t xml:space="preserve">โดยการอบรมเน้นการฝึกปฏิบัติจริง มีการจัดเก็บข้อมูลจากแบบประเมินการให้บริการเพื่อนำข้อมูลมาวิเคราะห์ เพื่อปรับปรุงเนื้อหาการอบรม </w:t>
      </w:r>
      <w:r w:rsidRPr="00BE74F9">
        <w:rPr>
          <w:color w:val="000000"/>
          <w:sz w:val="32"/>
          <w:szCs w:val="32"/>
          <w:cs/>
        </w:rPr>
        <w:t xml:space="preserve">และ </w:t>
      </w:r>
      <w:r w:rsidRPr="00BE74F9">
        <w:rPr>
          <w:color w:val="000000"/>
          <w:sz w:val="32"/>
          <w:szCs w:val="32"/>
        </w:rPr>
        <w:t>10</w:t>
      </w:r>
      <w:r w:rsidRPr="00BE74F9">
        <w:rPr>
          <w:color w:val="000000"/>
          <w:sz w:val="32"/>
          <w:szCs w:val="32"/>
          <w:cs/>
        </w:rPr>
        <w:t xml:space="preserve">) </w:t>
      </w:r>
      <w:r w:rsidRPr="00BE74F9">
        <w:rPr>
          <w:sz w:val="32"/>
          <w:szCs w:val="32"/>
          <w:cs/>
        </w:rPr>
        <w:t>กิจกรรมการบริหารลูกค้าสัมพันธ์ (</w:t>
      </w:r>
      <w:r w:rsidRPr="00BE74F9">
        <w:rPr>
          <w:sz w:val="32"/>
          <w:szCs w:val="32"/>
        </w:rPr>
        <w:t>Customer Relationship Management</w:t>
      </w:r>
      <w:r w:rsidRPr="00BE74F9">
        <w:rPr>
          <w:sz w:val="32"/>
          <w:szCs w:val="32"/>
          <w:cs/>
        </w:rPr>
        <w:t>-</w:t>
      </w:r>
      <w:r w:rsidRPr="00BE74F9">
        <w:rPr>
          <w:sz w:val="32"/>
          <w:szCs w:val="32"/>
        </w:rPr>
        <w:t>CRM</w:t>
      </w:r>
      <w:r w:rsidRPr="00BE74F9">
        <w:rPr>
          <w:sz w:val="32"/>
          <w:szCs w:val="32"/>
          <w:cs/>
        </w:rPr>
        <w:t xml:space="preserve">) ดำเนินการจัดเก็บข้อมูลเบื้องต้นของผู้รับบริการสำหรับการออกแบบบริการที่ตรงกับความต้องการ รวมถึงการประชาสัมพันธ์กิจกรรมและบริการของห้องสมุดให้ผู้รับบริการได้รับทราบอีกด้วย 11) </w:t>
      </w:r>
      <w:r w:rsidRPr="00BE74F9">
        <w:rPr>
          <w:rFonts w:eastAsia="Sarabun"/>
          <w:sz w:val="32"/>
          <w:szCs w:val="32"/>
          <w:cs/>
        </w:rPr>
        <w:t xml:space="preserve">การจัดพื้นที่ให้บริการให้มีบรรยายกาศที่เอื้อต่อการเรียนรู้ </w:t>
      </w:r>
      <w:r w:rsidRPr="00BE74F9">
        <w:rPr>
          <w:rFonts w:eastAsia="Sarabun"/>
          <w:sz w:val="32"/>
          <w:szCs w:val="32"/>
        </w:rPr>
        <w:t xml:space="preserve">(Co-working space) </w:t>
      </w:r>
      <w:r w:rsidRPr="00BE74F9">
        <w:rPr>
          <w:rFonts w:eastAsia="Sarabun"/>
          <w:sz w:val="32"/>
          <w:szCs w:val="32"/>
          <w:cs/>
        </w:rPr>
        <w:t>เพื่อสนับสนุนการเรียนการสอนและการส่งเสริมการเรียนรู้</w:t>
      </w:r>
    </w:p>
    <w:p w14:paraId="6B8D88B7" w14:textId="77777777" w:rsidR="00BE74F9" w:rsidRPr="00BE74F9" w:rsidRDefault="00BE74F9" w:rsidP="00BE74F9">
      <w:pPr>
        <w:ind w:firstLine="993"/>
        <w:rPr>
          <w:rFonts w:eastAsia="Sarabun"/>
          <w:sz w:val="32"/>
          <w:szCs w:val="32"/>
        </w:rPr>
      </w:pPr>
      <w:r w:rsidRPr="00BE74F9">
        <w:rPr>
          <w:rFonts w:eastAsia="Sarabun"/>
          <w:sz w:val="32"/>
          <w:szCs w:val="32"/>
          <w:cs/>
        </w:rPr>
        <w:t>ในสถานการณ์การแพร่ระบาดของเชื้อไวรัสโค</w:t>
      </w:r>
      <w:proofErr w:type="spellStart"/>
      <w:r w:rsidRPr="00BE74F9">
        <w:rPr>
          <w:rFonts w:eastAsia="Sarabun"/>
          <w:sz w:val="32"/>
          <w:szCs w:val="32"/>
          <w:cs/>
        </w:rPr>
        <w:t>โร</w:t>
      </w:r>
      <w:proofErr w:type="spellEnd"/>
      <w:r w:rsidRPr="00BE74F9">
        <w:rPr>
          <w:rFonts w:eastAsia="Sarabun"/>
          <w:sz w:val="32"/>
          <w:szCs w:val="32"/>
          <w:cs/>
        </w:rPr>
        <w:t xml:space="preserve">นา </w:t>
      </w:r>
      <w:r w:rsidRPr="00BE74F9">
        <w:rPr>
          <w:rFonts w:eastAsia="Sarabun"/>
          <w:sz w:val="32"/>
          <w:szCs w:val="32"/>
        </w:rPr>
        <w:t>COVID</w:t>
      </w:r>
      <w:r w:rsidRPr="00BE74F9">
        <w:rPr>
          <w:rFonts w:eastAsia="Sarabun"/>
          <w:sz w:val="32"/>
          <w:szCs w:val="32"/>
          <w:cs/>
        </w:rPr>
        <w:t>-</w:t>
      </w:r>
      <w:r w:rsidRPr="00BE74F9">
        <w:rPr>
          <w:rFonts w:eastAsia="Sarabun"/>
          <w:sz w:val="32"/>
          <w:szCs w:val="32"/>
        </w:rPr>
        <w:t xml:space="preserve">19 </w:t>
      </w:r>
      <w:r w:rsidRPr="00BE74F9">
        <w:rPr>
          <w:rFonts w:eastAsia="Sarabun"/>
          <w:sz w:val="32"/>
          <w:szCs w:val="32"/>
          <w:cs/>
        </w:rPr>
        <w:t>สำนักหอสมุดได้ปรับรูปแบบการบริการให้มีทั้งแบบ</w:t>
      </w:r>
      <w:r w:rsidRPr="00BE74F9">
        <w:rPr>
          <w:rFonts w:eastAsia="Sarabun"/>
          <w:sz w:val="32"/>
          <w:szCs w:val="32"/>
        </w:rPr>
        <w:t xml:space="preserve"> Onsite</w:t>
      </w:r>
      <w:r w:rsidRPr="00BE74F9">
        <w:rPr>
          <w:rFonts w:eastAsia="Sarabun"/>
          <w:sz w:val="32"/>
          <w:szCs w:val="32"/>
          <w:cs/>
        </w:rPr>
        <w:t xml:space="preserve"> และ </w:t>
      </w:r>
      <w:r w:rsidRPr="00BE74F9">
        <w:rPr>
          <w:rFonts w:eastAsia="Sarabun"/>
          <w:sz w:val="32"/>
          <w:szCs w:val="32"/>
        </w:rPr>
        <w:t>Online</w:t>
      </w:r>
      <w:r w:rsidRPr="00BE74F9">
        <w:rPr>
          <w:rFonts w:eastAsia="Sarabun"/>
          <w:sz w:val="32"/>
          <w:szCs w:val="32"/>
          <w:cs/>
        </w:rPr>
        <w:t xml:space="preserve"> เนื่องจากมหาวิทยาลัยได้จัดการเรียนการสอนในรูปแบบออนไลน์ จึงต้องจัดบริการต่าง ๆ ให้ตอบสนองความต้องการของผู้รับบริการแต่ละกลุ่ม และครอบคลุมถึงผู้ใช้บริการทั้งมหาวิทยาลัยแม่โจ้-แพร่ เฉลิมพระเกียรติ และห้องสมุดมหาวิทยาลัยแม่โจ้-ชุมพร โดยผ่านการประชาสัมพันธ์และความร่วมมือของข่ายงานห้องสมุดมหาวิทยาลัยแม่โจ้ โดยมีบุคลากรทั้ง 2 วิทยาเขตร่วมเป็นสมาชิก และติดต่อประสานงานทางกลุ่มไลน์อยู่เสมอ </w:t>
      </w:r>
    </w:p>
    <w:p w14:paraId="2FC2D0F0" w14:textId="77777777" w:rsidR="00BE74F9" w:rsidRPr="00BE74F9" w:rsidRDefault="00BE74F9" w:rsidP="00BE74F9">
      <w:pPr>
        <w:ind w:firstLine="993"/>
        <w:rPr>
          <w:rFonts w:eastAsia="Sarabun"/>
          <w:sz w:val="32"/>
          <w:szCs w:val="32"/>
        </w:rPr>
      </w:pPr>
      <w:r w:rsidRPr="00BE74F9">
        <w:rPr>
          <w:rFonts w:eastAsia="Sarabun"/>
          <w:sz w:val="32"/>
          <w:szCs w:val="32"/>
          <w:cs/>
        </w:rPr>
        <w:t xml:space="preserve">สำนักหอสมุดได้ดำเนินงานด้านกายภาพ อาคาร สถานที่ สิ่งอำนวยความสะดวก และจัดโซนพื้นที่เพื่อสนับสนุนการเรียนรู้ตามความต้องการ และตรงกับพฤติกรรมของผู้รับบริการ ดังนี้ </w:t>
      </w:r>
    </w:p>
    <w:p w14:paraId="5FD655C9" w14:textId="77777777" w:rsidR="00BE74F9" w:rsidRPr="00BE74F9" w:rsidRDefault="00BE74F9" w:rsidP="00BE74F9">
      <w:pPr>
        <w:pStyle w:val="a7"/>
        <w:spacing w:before="0" w:beforeAutospacing="0" w:after="0" w:afterAutospacing="0"/>
        <w:ind w:firstLine="993"/>
        <w:rPr>
          <w:rStyle w:val="5yl5"/>
          <w:rFonts w:ascii="TH Niramit AS" w:hAnsi="TH Niramit AS" w:cs="TH Niramit AS"/>
          <w:color w:val="1D25C6"/>
          <w:sz w:val="32"/>
        </w:rPr>
      </w:pPr>
      <w:r w:rsidRPr="00BE74F9">
        <w:rPr>
          <w:rStyle w:val="5yl5"/>
          <w:rFonts w:ascii="TH Niramit AS" w:hAnsi="TH Niramit AS" w:cs="TH Niramit AS"/>
          <w:sz w:val="32"/>
          <w:cs/>
        </w:rPr>
        <w:t xml:space="preserve">1) ชั้น 1 เป็นพื้นที่นั่งอ่าน </w:t>
      </w:r>
      <w:r w:rsidRPr="00BE74F9">
        <w:rPr>
          <w:rStyle w:val="5yl5"/>
          <w:rFonts w:ascii="TH Niramit AS" w:hAnsi="TH Niramit AS" w:cs="TH Niramit AS"/>
          <w:sz w:val="32"/>
        </w:rPr>
        <w:t>Co</w:t>
      </w:r>
      <w:r w:rsidRPr="00BE74F9">
        <w:rPr>
          <w:rStyle w:val="5yl5"/>
          <w:rFonts w:ascii="TH Niramit AS" w:hAnsi="TH Niramit AS" w:cs="TH Niramit AS"/>
          <w:sz w:val="32"/>
          <w:cs/>
        </w:rPr>
        <w:t>-</w:t>
      </w:r>
      <w:r w:rsidRPr="00BE74F9">
        <w:rPr>
          <w:rStyle w:val="5yl5"/>
          <w:rFonts w:ascii="TH Niramit AS" w:hAnsi="TH Niramit AS" w:cs="TH Niramit AS"/>
          <w:sz w:val="32"/>
        </w:rPr>
        <w:t>Working Space</w:t>
      </w:r>
      <w:r w:rsidRPr="00BE74F9">
        <w:rPr>
          <w:rStyle w:val="5yl5"/>
          <w:rFonts w:ascii="TH Niramit AS" w:hAnsi="TH Niramit AS" w:cs="TH Niramit AS"/>
          <w:sz w:val="32"/>
          <w:cs/>
        </w:rPr>
        <w:t xml:space="preserve">, </w:t>
      </w:r>
      <w:r w:rsidRPr="00BE74F9">
        <w:rPr>
          <w:rStyle w:val="5yl5"/>
          <w:rFonts w:ascii="TH Niramit AS" w:hAnsi="TH Niramit AS" w:cs="TH Niramit AS"/>
          <w:sz w:val="32"/>
        </w:rPr>
        <w:t xml:space="preserve">Mini makerspace </w:t>
      </w:r>
      <w:r w:rsidRPr="00BE74F9">
        <w:rPr>
          <w:rStyle w:val="5yl5"/>
          <w:rFonts w:ascii="TH Niramit AS" w:hAnsi="TH Niramit AS" w:cs="TH Niramit AS"/>
          <w:sz w:val="32"/>
          <w:cs/>
        </w:rPr>
        <w:t xml:space="preserve">และห้อง </w:t>
      </w:r>
      <w:r w:rsidRPr="00BE74F9">
        <w:rPr>
          <w:rStyle w:val="5yl5"/>
          <w:rFonts w:ascii="TH Niramit AS" w:hAnsi="TH Niramit AS" w:cs="TH Niramit AS"/>
          <w:sz w:val="32"/>
        </w:rPr>
        <w:t>Study Room</w:t>
      </w:r>
      <w:r w:rsidRPr="00BE74F9">
        <w:rPr>
          <w:rStyle w:val="5yl5"/>
          <w:rFonts w:ascii="TH Niramit AS" w:hAnsi="TH Niramit AS" w:cs="TH Niramit AS"/>
          <w:sz w:val="32"/>
          <w:cs/>
        </w:rPr>
        <w:t xml:space="preserve"> จำนวน</w:t>
      </w:r>
      <w:r w:rsidRPr="00BE74F9">
        <w:rPr>
          <w:rStyle w:val="5yl5"/>
          <w:rFonts w:ascii="TH Niramit AS" w:hAnsi="TH Niramit AS" w:cs="TH Niramit AS"/>
          <w:sz w:val="32"/>
        </w:rPr>
        <w:t xml:space="preserve"> 4 </w:t>
      </w:r>
      <w:r w:rsidRPr="00BE74F9">
        <w:rPr>
          <w:rStyle w:val="5yl5"/>
          <w:rFonts w:ascii="TH Niramit AS" w:hAnsi="TH Niramit AS" w:cs="TH Niramit AS"/>
          <w:sz w:val="32"/>
          <w:cs/>
        </w:rPr>
        <w:t xml:space="preserve">ห้อง พร้อมทั้งอุปกรณ์เพื่อการส่งเสริมการเรียนรู้ ได้แก่ คอมพิวเตอร์ </w:t>
      </w:r>
      <w:r w:rsidRPr="00BE74F9">
        <w:rPr>
          <w:rStyle w:val="5yl5"/>
          <w:rFonts w:ascii="TH Niramit AS" w:hAnsi="TH Niramit AS" w:cs="TH Niramit AS"/>
          <w:sz w:val="32"/>
        </w:rPr>
        <w:t xml:space="preserve">iMac </w:t>
      </w:r>
      <w:r w:rsidRPr="00BE74F9">
        <w:rPr>
          <w:rStyle w:val="5yl5"/>
          <w:rFonts w:ascii="TH Niramit AS" w:hAnsi="TH Niramit AS" w:cs="TH Niramit AS"/>
          <w:sz w:val="32"/>
          <w:cs/>
        </w:rPr>
        <w:t xml:space="preserve">จำนวน </w:t>
      </w:r>
      <w:r w:rsidRPr="00BE74F9">
        <w:rPr>
          <w:rStyle w:val="5yl5"/>
          <w:rFonts w:ascii="TH Niramit AS" w:hAnsi="TH Niramit AS" w:cs="TH Niramit AS"/>
          <w:sz w:val="32"/>
        </w:rPr>
        <w:t xml:space="preserve">6 </w:t>
      </w:r>
      <w:r w:rsidRPr="00BE74F9">
        <w:rPr>
          <w:rStyle w:val="5yl5"/>
          <w:rFonts w:ascii="TH Niramit AS" w:hAnsi="TH Niramit AS" w:cs="TH Niramit AS"/>
          <w:sz w:val="32"/>
          <w:cs/>
        </w:rPr>
        <w:t xml:space="preserve">เครื่อง กล่อง </w:t>
      </w:r>
      <w:r w:rsidRPr="00BE74F9">
        <w:rPr>
          <w:rStyle w:val="5yl5"/>
          <w:rFonts w:ascii="TH Niramit AS" w:hAnsi="TH Niramit AS" w:cs="TH Niramit AS"/>
          <w:sz w:val="32"/>
        </w:rPr>
        <w:t xml:space="preserve">Studio box </w:t>
      </w:r>
      <w:r w:rsidRPr="00BE74F9">
        <w:rPr>
          <w:rStyle w:val="5yl5"/>
          <w:rFonts w:ascii="TH Niramit AS" w:hAnsi="TH Niramit AS" w:cs="TH Niramit AS"/>
          <w:sz w:val="32"/>
          <w:cs/>
        </w:rPr>
        <w:t xml:space="preserve">จำนวน </w:t>
      </w:r>
      <w:r w:rsidRPr="00BE74F9">
        <w:rPr>
          <w:rStyle w:val="5yl5"/>
          <w:rFonts w:ascii="TH Niramit AS" w:hAnsi="TH Niramit AS" w:cs="TH Niramit AS"/>
          <w:sz w:val="32"/>
        </w:rPr>
        <w:t>2</w:t>
      </w:r>
      <w:r w:rsidRPr="00BE74F9">
        <w:rPr>
          <w:rStyle w:val="5yl5"/>
          <w:rFonts w:ascii="TH Niramit AS" w:hAnsi="TH Niramit AS" w:cs="TH Niramit AS"/>
          <w:sz w:val="32"/>
          <w:cs/>
        </w:rPr>
        <w:t xml:space="preserve"> ชุด และ </w:t>
      </w:r>
      <w:r w:rsidRPr="00BE74F9">
        <w:rPr>
          <w:rStyle w:val="5yl5"/>
          <w:rFonts w:ascii="TH Niramit AS" w:hAnsi="TH Niramit AS" w:cs="TH Niramit AS"/>
          <w:sz w:val="32"/>
        </w:rPr>
        <w:t>Smart TV</w:t>
      </w:r>
      <w:r w:rsidRPr="00BE74F9">
        <w:rPr>
          <w:rStyle w:val="5yl5"/>
          <w:rFonts w:ascii="TH Niramit AS" w:hAnsi="TH Niramit AS" w:cs="TH Niramit AS"/>
          <w:sz w:val="32"/>
          <w:cs/>
        </w:rPr>
        <w:t xml:space="preserve"> จำนวน จำนวน </w:t>
      </w:r>
      <w:r w:rsidRPr="00BE74F9">
        <w:rPr>
          <w:rStyle w:val="5yl5"/>
          <w:rFonts w:ascii="TH Niramit AS" w:hAnsi="TH Niramit AS" w:cs="TH Niramit AS"/>
          <w:sz w:val="32"/>
        </w:rPr>
        <w:t xml:space="preserve">11 </w:t>
      </w:r>
      <w:r w:rsidRPr="00BE74F9">
        <w:rPr>
          <w:rStyle w:val="5yl5"/>
          <w:rFonts w:ascii="TH Niramit AS" w:hAnsi="TH Niramit AS" w:cs="TH Niramit AS"/>
          <w:sz w:val="32"/>
          <w:cs/>
        </w:rPr>
        <w:t xml:space="preserve">เครื่อง </w:t>
      </w:r>
      <w:r w:rsidRPr="00BE74F9">
        <w:rPr>
          <w:rStyle w:val="5yl5"/>
          <w:rFonts w:ascii="TH Niramit AS" w:hAnsi="TH Niramit AS" w:cs="TH Niramit AS"/>
          <w:color w:val="0000FF"/>
          <w:sz w:val="32"/>
          <w:cs/>
        </w:rPr>
        <w:t xml:space="preserve">(อ้างอิง </w:t>
      </w:r>
      <w:bookmarkStart w:id="3" w:name="_Hlk38098066"/>
      <w:r w:rsidRPr="00BE74F9">
        <w:rPr>
          <w:rStyle w:val="5yl5"/>
          <w:rFonts w:ascii="TH Niramit AS" w:hAnsi="TH Niramit AS" w:cs="TH Niramit AS"/>
          <w:color w:val="0000FF"/>
          <w:sz w:val="32"/>
          <w:cs/>
        </w:rPr>
        <w:t xml:space="preserve">: </w:t>
      </w:r>
      <w:bookmarkEnd w:id="3"/>
      <w:r w:rsidRPr="00BE74F9">
        <w:rPr>
          <w:rStyle w:val="5yl5"/>
          <w:rFonts w:ascii="TH Niramit AS" w:hAnsi="TH Niramit AS" w:cs="TH Niramit AS"/>
          <w:color w:val="0000FF"/>
          <w:sz w:val="32"/>
          <w:cs/>
        </w:rPr>
        <w:fldChar w:fldCharType="begin"/>
      </w:r>
      <w:r w:rsidRPr="00BE74F9">
        <w:rPr>
          <w:rStyle w:val="5yl5"/>
          <w:rFonts w:ascii="TH Niramit AS" w:hAnsi="TH Niramit AS" w:cs="TH Niramit AS"/>
          <w:color w:val="0000FF"/>
          <w:sz w:val="32"/>
          <w:cs/>
        </w:rPr>
        <w:instrText xml:space="preserve"> </w:instrText>
      </w:r>
      <w:r w:rsidRPr="00BE74F9">
        <w:rPr>
          <w:rStyle w:val="5yl5"/>
          <w:rFonts w:ascii="TH Niramit AS" w:hAnsi="TH Niramit AS" w:cs="TH Niramit AS"/>
          <w:color w:val="0000FF"/>
          <w:sz w:val="32"/>
        </w:rPr>
        <w:instrText xml:space="preserve">HYPERLINK </w:instrText>
      </w:r>
      <w:r w:rsidRPr="00BE74F9">
        <w:rPr>
          <w:rStyle w:val="5yl5"/>
          <w:rFonts w:ascii="TH Niramit AS" w:hAnsi="TH Niramit AS" w:cs="TH Niramit AS"/>
          <w:color w:val="0000FF"/>
          <w:sz w:val="32"/>
          <w:cs/>
        </w:rPr>
        <w:instrText>"</w:instrText>
      </w:r>
      <w:r w:rsidRPr="00BE74F9">
        <w:rPr>
          <w:rStyle w:val="5yl5"/>
          <w:rFonts w:ascii="TH Niramit AS" w:hAnsi="TH Niramit AS" w:cs="TH Niramit AS"/>
          <w:color w:val="0000FF"/>
          <w:sz w:val="32"/>
        </w:rPr>
        <w:instrText>https</w:instrText>
      </w:r>
      <w:r w:rsidRPr="00BE74F9">
        <w:rPr>
          <w:rStyle w:val="5yl5"/>
          <w:rFonts w:ascii="TH Niramit AS" w:hAnsi="TH Niramit AS" w:cs="TH Niramit AS"/>
          <w:color w:val="0000FF"/>
          <w:sz w:val="32"/>
          <w:cs/>
        </w:rPr>
        <w:instrText>://</w:instrText>
      </w:r>
      <w:r w:rsidRPr="00BE74F9">
        <w:rPr>
          <w:rStyle w:val="5yl5"/>
          <w:rFonts w:ascii="TH Niramit AS" w:hAnsi="TH Niramit AS" w:cs="TH Niramit AS"/>
          <w:color w:val="0000FF"/>
          <w:sz w:val="32"/>
        </w:rPr>
        <w:instrText>library</w:instrText>
      </w:r>
      <w:r w:rsidRPr="00BE74F9">
        <w:rPr>
          <w:rStyle w:val="5yl5"/>
          <w:rFonts w:ascii="TH Niramit AS" w:hAnsi="TH Niramit AS" w:cs="TH Niramit AS"/>
          <w:color w:val="0000FF"/>
          <w:sz w:val="32"/>
          <w:cs/>
        </w:rPr>
        <w:instrText>.</w:instrText>
      </w:r>
      <w:r w:rsidRPr="00BE74F9">
        <w:rPr>
          <w:rStyle w:val="5yl5"/>
          <w:rFonts w:ascii="TH Niramit AS" w:hAnsi="TH Niramit AS" w:cs="TH Niramit AS"/>
          <w:color w:val="0000FF"/>
          <w:sz w:val="32"/>
        </w:rPr>
        <w:instrText>mju</w:instrText>
      </w:r>
      <w:r w:rsidRPr="00BE74F9">
        <w:rPr>
          <w:rStyle w:val="5yl5"/>
          <w:rFonts w:ascii="TH Niramit AS" w:hAnsi="TH Niramit AS" w:cs="TH Niramit AS"/>
          <w:color w:val="0000FF"/>
          <w:sz w:val="32"/>
          <w:cs/>
        </w:rPr>
        <w:instrText>.</w:instrText>
      </w:r>
      <w:r w:rsidRPr="00BE74F9">
        <w:rPr>
          <w:rStyle w:val="5yl5"/>
          <w:rFonts w:ascii="TH Niramit AS" w:hAnsi="TH Niramit AS" w:cs="TH Niramit AS"/>
          <w:color w:val="0000FF"/>
          <w:sz w:val="32"/>
        </w:rPr>
        <w:instrText>ac</w:instrText>
      </w:r>
      <w:r w:rsidRPr="00BE74F9">
        <w:rPr>
          <w:rStyle w:val="5yl5"/>
          <w:rFonts w:ascii="TH Niramit AS" w:hAnsi="TH Niramit AS" w:cs="TH Niramit AS"/>
          <w:color w:val="0000FF"/>
          <w:sz w:val="32"/>
          <w:cs/>
        </w:rPr>
        <w:instrText>.</w:instrText>
      </w:r>
      <w:r w:rsidRPr="00BE74F9">
        <w:rPr>
          <w:rStyle w:val="5yl5"/>
          <w:rFonts w:ascii="TH Niramit AS" w:hAnsi="TH Niramit AS" w:cs="TH Niramit AS"/>
          <w:color w:val="0000FF"/>
          <w:sz w:val="32"/>
        </w:rPr>
        <w:instrText>th</w:instrText>
      </w:r>
      <w:r w:rsidRPr="00BE74F9">
        <w:rPr>
          <w:rStyle w:val="5yl5"/>
          <w:rFonts w:ascii="TH Niramit AS" w:hAnsi="TH Niramit AS" w:cs="TH Niramit AS"/>
          <w:color w:val="0000FF"/>
          <w:sz w:val="32"/>
          <w:cs/>
        </w:rPr>
        <w:instrText>/</w:instrText>
      </w:r>
      <w:r w:rsidRPr="00BE74F9">
        <w:rPr>
          <w:rStyle w:val="5yl5"/>
          <w:rFonts w:ascii="TH Niramit AS" w:hAnsi="TH Niramit AS" w:cs="TH Niramit AS"/>
          <w:color w:val="0000FF"/>
          <w:sz w:val="32"/>
        </w:rPr>
        <w:instrText>e</w:instrText>
      </w:r>
      <w:r w:rsidRPr="00BE74F9">
        <w:rPr>
          <w:rStyle w:val="5yl5"/>
          <w:rFonts w:ascii="TH Niramit AS" w:hAnsi="TH Niramit AS" w:cs="TH Niramit AS"/>
          <w:color w:val="0000FF"/>
          <w:sz w:val="32"/>
          <w:cs/>
        </w:rPr>
        <w:instrText>-</w:instrText>
      </w:r>
      <w:r w:rsidRPr="00BE74F9">
        <w:rPr>
          <w:rStyle w:val="5yl5"/>
          <w:rFonts w:ascii="TH Niramit AS" w:hAnsi="TH Niramit AS" w:cs="TH Niramit AS"/>
          <w:color w:val="0000FF"/>
          <w:sz w:val="32"/>
        </w:rPr>
        <w:instrText>office</w:instrText>
      </w:r>
      <w:r w:rsidRPr="00BE74F9">
        <w:rPr>
          <w:rStyle w:val="5yl5"/>
          <w:rFonts w:ascii="TH Niramit AS" w:hAnsi="TH Niramit AS" w:cs="TH Niramit AS"/>
          <w:color w:val="0000FF"/>
          <w:sz w:val="32"/>
          <w:cs/>
        </w:rPr>
        <w:instrText>/</w:instrText>
      </w:r>
      <w:r w:rsidRPr="00BE74F9">
        <w:rPr>
          <w:rStyle w:val="5yl5"/>
          <w:rFonts w:ascii="TH Niramit AS" w:hAnsi="TH Niramit AS" w:cs="TH Niramit AS"/>
          <w:color w:val="0000FF"/>
          <w:sz w:val="32"/>
        </w:rPr>
        <w:instrText>doccenter</w:instrText>
      </w:r>
      <w:r w:rsidRPr="00BE74F9">
        <w:rPr>
          <w:rStyle w:val="5yl5"/>
          <w:rFonts w:ascii="TH Niramit AS" w:hAnsi="TH Niramit AS" w:cs="TH Niramit AS"/>
          <w:color w:val="0000FF"/>
          <w:sz w:val="32"/>
          <w:cs/>
        </w:rPr>
        <w:instrText>/</w:instrText>
      </w:r>
      <w:r w:rsidRPr="00BE74F9">
        <w:rPr>
          <w:rStyle w:val="5yl5"/>
          <w:rFonts w:ascii="TH Niramit AS" w:hAnsi="TH Niramit AS" w:cs="TH Niramit AS"/>
          <w:color w:val="0000FF"/>
          <w:sz w:val="32"/>
        </w:rPr>
        <w:instrText>file</w:instrText>
      </w:r>
      <w:r w:rsidRPr="00BE74F9">
        <w:rPr>
          <w:rStyle w:val="5yl5"/>
          <w:rFonts w:ascii="TH Niramit AS" w:hAnsi="TH Niramit AS" w:cs="TH Niramit AS"/>
          <w:color w:val="0000FF"/>
          <w:sz w:val="32"/>
          <w:cs/>
        </w:rPr>
        <w:instrText>/2021/0001183.</w:instrText>
      </w:r>
      <w:r w:rsidRPr="00BE74F9">
        <w:rPr>
          <w:rStyle w:val="5yl5"/>
          <w:rFonts w:ascii="TH Niramit AS" w:hAnsi="TH Niramit AS" w:cs="TH Niramit AS"/>
          <w:color w:val="0000FF"/>
          <w:sz w:val="32"/>
        </w:rPr>
        <w:instrText>pdf</w:instrText>
      </w:r>
      <w:r w:rsidRPr="00BE74F9">
        <w:rPr>
          <w:rStyle w:val="5yl5"/>
          <w:rFonts w:ascii="TH Niramit AS" w:hAnsi="TH Niramit AS" w:cs="TH Niramit AS"/>
          <w:color w:val="0000FF"/>
          <w:sz w:val="32"/>
          <w:cs/>
        </w:rPr>
        <w:instrText xml:space="preserve">" </w:instrText>
      </w:r>
      <w:r w:rsidRPr="00BE74F9">
        <w:rPr>
          <w:rStyle w:val="5yl5"/>
          <w:rFonts w:ascii="TH Niramit AS" w:hAnsi="TH Niramit AS" w:cs="TH Niramit AS"/>
          <w:color w:val="0000FF"/>
          <w:sz w:val="32"/>
          <w:cs/>
        </w:rPr>
        <w:fldChar w:fldCharType="separate"/>
      </w:r>
      <w:r w:rsidRPr="00BE74F9">
        <w:rPr>
          <w:rStyle w:val="a5"/>
          <w:rFonts w:ascii="TH Niramit AS" w:hAnsi="TH Niramit AS" w:cs="TH Niramit AS"/>
          <w:sz w:val="32"/>
          <w:cs/>
        </w:rPr>
        <w:t xml:space="preserve">ภายถ่ายพื้นที่ชั้น </w:t>
      </w:r>
      <w:r w:rsidRPr="00BE74F9">
        <w:rPr>
          <w:rStyle w:val="a5"/>
          <w:rFonts w:ascii="TH Niramit AS" w:hAnsi="TH Niramit AS" w:cs="TH Niramit AS"/>
          <w:sz w:val="32"/>
        </w:rPr>
        <w:t>1</w:t>
      </w:r>
      <w:r w:rsidRPr="00BE74F9">
        <w:rPr>
          <w:rStyle w:val="5yl5"/>
          <w:rFonts w:ascii="TH Niramit AS" w:hAnsi="TH Niramit AS" w:cs="TH Niramit AS"/>
          <w:color w:val="0000FF"/>
          <w:sz w:val="32"/>
          <w:cs/>
        </w:rPr>
        <w:fldChar w:fldCharType="end"/>
      </w:r>
      <w:r w:rsidRPr="00BE74F9">
        <w:rPr>
          <w:rStyle w:val="5yl5"/>
          <w:rFonts w:ascii="TH Niramit AS" w:hAnsi="TH Niramit AS" w:cs="TH Niramit AS"/>
          <w:color w:val="0000FF"/>
          <w:sz w:val="32"/>
          <w:cs/>
        </w:rPr>
        <w:t>)</w:t>
      </w:r>
    </w:p>
    <w:p w14:paraId="157FD9DC" w14:textId="64D59B12" w:rsidR="00BE74F9" w:rsidRDefault="00BE74F9" w:rsidP="00BE74F9">
      <w:pPr>
        <w:pStyle w:val="a7"/>
        <w:spacing w:before="0" w:beforeAutospacing="0" w:after="0" w:afterAutospacing="0"/>
        <w:ind w:firstLine="993"/>
        <w:rPr>
          <w:rStyle w:val="5yl5"/>
          <w:color w:val="0000FF"/>
          <w:sz w:val="32"/>
          <w:cs/>
        </w:rPr>
      </w:pPr>
      <w:r w:rsidRPr="00BE74F9">
        <w:rPr>
          <w:rStyle w:val="5yl5"/>
          <w:rFonts w:ascii="TH Niramit AS" w:hAnsi="TH Niramit AS" w:cs="TH Niramit AS"/>
          <w:sz w:val="32"/>
          <w:cs/>
        </w:rPr>
        <w:t xml:space="preserve">2) ชั้น 2 จัดมุม </w:t>
      </w:r>
      <w:r w:rsidRPr="00BE74F9">
        <w:rPr>
          <w:rStyle w:val="5yl5"/>
          <w:rFonts w:ascii="TH Niramit AS" w:hAnsi="TH Niramit AS" w:cs="TH Niramit AS"/>
          <w:sz w:val="32"/>
        </w:rPr>
        <w:t>Snap zone</w:t>
      </w:r>
      <w:r w:rsidRPr="00BE74F9">
        <w:rPr>
          <w:rStyle w:val="5yl5"/>
          <w:rFonts w:ascii="TH Niramit AS" w:hAnsi="TH Niramit AS" w:cs="TH Niramit AS"/>
          <w:sz w:val="32"/>
          <w:cs/>
        </w:rPr>
        <w:t xml:space="preserve"> เพื่อเป็นพื้นที่ผ่อนคลาย (สบาย) มุมนั่งอ่านกับพื้น และห้อง </w:t>
      </w:r>
      <w:r w:rsidRPr="00BE74F9">
        <w:rPr>
          <w:rStyle w:val="5yl5"/>
          <w:rFonts w:ascii="TH Niramit AS" w:hAnsi="TH Niramit AS" w:cs="TH Niramit AS"/>
          <w:sz w:val="32"/>
        </w:rPr>
        <w:t>Study Room</w:t>
      </w:r>
      <w:r w:rsidRPr="00BE74F9">
        <w:rPr>
          <w:rStyle w:val="5yl5"/>
          <w:rFonts w:ascii="TH Niramit AS" w:hAnsi="TH Niramit AS" w:cs="TH Niramit AS"/>
          <w:sz w:val="32"/>
          <w:cs/>
        </w:rPr>
        <w:t xml:space="preserve"> จำนวน </w:t>
      </w:r>
      <w:r w:rsidRPr="00BE74F9">
        <w:rPr>
          <w:rStyle w:val="5yl5"/>
          <w:rFonts w:ascii="TH Niramit AS" w:hAnsi="TH Niramit AS" w:cs="TH Niramit AS"/>
          <w:sz w:val="32"/>
        </w:rPr>
        <w:t xml:space="preserve">1 </w:t>
      </w:r>
      <w:r w:rsidRPr="00BE74F9">
        <w:rPr>
          <w:rStyle w:val="5yl5"/>
          <w:rFonts w:ascii="TH Niramit AS" w:hAnsi="TH Niramit AS" w:cs="TH Niramit AS"/>
          <w:sz w:val="32"/>
          <w:cs/>
        </w:rPr>
        <w:t xml:space="preserve">ห้อง </w:t>
      </w:r>
      <w:r w:rsidRPr="00BE74F9">
        <w:rPr>
          <w:rStyle w:val="5yl5"/>
          <w:rFonts w:ascii="TH Niramit AS" w:hAnsi="TH Niramit AS" w:cs="TH Niramit AS"/>
          <w:color w:val="0000FF"/>
          <w:sz w:val="32"/>
          <w:cs/>
        </w:rPr>
        <w:t xml:space="preserve">(อ้างอิง : </w:t>
      </w:r>
      <w:hyperlink r:id="rId124" w:history="1">
        <w:r w:rsidRPr="00BE74F9">
          <w:rPr>
            <w:rStyle w:val="a5"/>
            <w:rFonts w:ascii="TH Niramit AS" w:hAnsi="TH Niramit AS" w:cs="TH Niramit AS"/>
            <w:sz w:val="32"/>
            <w:cs/>
          </w:rPr>
          <w:t xml:space="preserve">ภายถ่ายพื้นที่ชั้น </w:t>
        </w:r>
        <w:r w:rsidRPr="00BE74F9">
          <w:rPr>
            <w:rStyle w:val="a5"/>
            <w:rFonts w:ascii="TH Niramit AS" w:hAnsi="TH Niramit AS" w:cs="TH Niramit AS"/>
            <w:sz w:val="32"/>
          </w:rPr>
          <w:t>2</w:t>
        </w:r>
      </w:hyperlink>
      <w:r w:rsidRPr="00BE74F9">
        <w:rPr>
          <w:rStyle w:val="5yl5"/>
          <w:rFonts w:ascii="TH Niramit AS" w:hAnsi="TH Niramit AS" w:cs="TH Niramit AS"/>
          <w:color w:val="0000FF"/>
          <w:sz w:val="32"/>
          <w:cs/>
        </w:rPr>
        <w:t xml:space="preserve">) </w:t>
      </w:r>
      <w:r>
        <w:rPr>
          <w:rStyle w:val="5yl5"/>
          <w:rFonts w:ascii="TH Niramit AS" w:hAnsi="TH Niramit AS" w:cs="TH Niramit AS"/>
          <w:color w:val="0000FF"/>
          <w:sz w:val="32"/>
          <w:cs/>
        </w:rPr>
        <w:br w:type="page"/>
      </w:r>
    </w:p>
    <w:p w14:paraId="44BFDAC5" w14:textId="77777777" w:rsidR="00BE74F9" w:rsidRPr="00BE74F9" w:rsidRDefault="00BE74F9" w:rsidP="00BE74F9">
      <w:pPr>
        <w:pStyle w:val="a7"/>
        <w:spacing w:before="0" w:beforeAutospacing="0" w:after="0" w:afterAutospacing="0"/>
        <w:ind w:firstLine="993"/>
        <w:rPr>
          <w:rStyle w:val="a5"/>
          <w:rFonts w:ascii="TH Niramit AS" w:hAnsi="TH Niramit AS" w:cs="TH Niramit AS"/>
          <w:sz w:val="32"/>
        </w:rPr>
      </w:pPr>
      <w:r w:rsidRPr="00BE74F9">
        <w:rPr>
          <w:rStyle w:val="5yl5"/>
          <w:rFonts w:ascii="TH Niramit AS" w:hAnsi="TH Niramit AS" w:cs="TH Niramit AS"/>
          <w:sz w:val="32"/>
          <w:cs/>
        </w:rPr>
        <w:lastRenderedPageBreak/>
        <w:t xml:space="preserve">3) ชั้น 3 ห้อง </w:t>
      </w:r>
      <w:r w:rsidRPr="00BE74F9">
        <w:rPr>
          <w:rStyle w:val="5yl5"/>
          <w:rFonts w:ascii="TH Niramit AS" w:hAnsi="TH Niramit AS" w:cs="TH Niramit AS"/>
          <w:sz w:val="32"/>
        </w:rPr>
        <w:t>Silent zone</w:t>
      </w:r>
      <w:r w:rsidRPr="00BE74F9">
        <w:rPr>
          <w:rStyle w:val="5yl5"/>
          <w:rFonts w:ascii="TH Niramit AS" w:hAnsi="TH Niramit AS" w:cs="TH Niramit AS"/>
          <w:sz w:val="32"/>
          <w:cs/>
        </w:rPr>
        <w:t xml:space="preserve"> จำนวนห้อง </w:t>
      </w:r>
      <w:r w:rsidRPr="00BE74F9">
        <w:rPr>
          <w:rStyle w:val="5yl5"/>
          <w:rFonts w:ascii="TH Niramit AS" w:hAnsi="TH Niramit AS" w:cs="TH Niramit AS"/>
          <w:sz w:val="32"/>
        </w:rPr>
        <w:t xml:space="preserve">Study Room </w:t>
      </w:r>
      <w:r w:rsidRPr="00BE74F9">
        <w:rPr>
          <w:rStyle w:val="5yl5"/>
          <w:rFonts w:ascii="TH Niramit AS" w:hAnsi="TH Niramit AS" w:cs="TH Niramit AS"/>
          <w:sz w:val="32"/>
          <w:cs/>
        </w:rPr>
        <w:t xml:space="preserve">จำนวน </w:t>
      </w:r>
      <w:r w:rsidRPr="00BE74F9">
        <w:rPr>
          <w:rStyle w:val="5yl5"/>
          <w:rFonts w:ascii="TH Niramit AS" w:hAnsi="TH Niramit AS" w:cs="TH Niramit AS"/>
          <w:sz w:val="32"/>
        </w:rPr>
        <w:t xml:space="preserve">5 </w:t>
      </w:r>
      <w:r w:rsidRPr="00BE74F9">
        <w:rPr>
          <w:rStyle w:val="5yl5"/>
          <w:rFonts w:ascii="TH Niramit AS" w:hAnsi="TH Niramit AS" w:cs="TH Niramit AS"/>
          <w:sz w:val="32"/>
          <w:cs/>
        </w:rPr>
        <w:t xml:space="preserve">ห้อง และพื้นที่จัดแสดงนิทรรศการถาวร หอจดหมายเหตุ มหาวิทยาลัยแม่โจ้ </w:t>
      </w:r>
      <w:r w:rsidRPr="00BE74F9">
        <w:rPr>
          <w:rStyle w:val="5yl5"/>
          <w:rFonts w:ascii="TH Niramit AS" w:hAnsi="TH Niramit AS" w:cs="TH Niramit AS"/>
          <w:color w:val="0000FF"/>
          <w:sz w:val="32"/>
          <w:cs/>
        </w:rPr>
        <w:t xml:space="preserve">(อ้างอิง : </w:t>
      </w:r>
      <w:hyperlink r:id="rId125" w:history="1">
        <w:r w:rsidRPr="00BE74F9">
          <w:rPr>
            <w:rStyle w:val="a5"/>
            <w:rFonts w:ascii="TH Niramit AS" w:hAnsi="TH Niramit AS" w:cs="TH Niramit AS"/>
            <w:sz w:val="32"/>
            <w:cs/>
          </w:rPr>
          <w:t xml:space="preserve">ภายถ่ายพื้นที่ชั้น </w:t>
        </w:r>
        <w:r w:rsidRPr="00BE74F9">
          <w:rPr>
            <w:rStyle w:val="a5"/>
            <w:rFonts w:ascii="TH Niramit AS" w:hAnsi="TH Niramit AS" w:cs="TH Niramit AS"/>
            <w:sz w:val="32"/>
          </w:rPr>
          <w:t>3</w:t>
        </w:r>
        <w:r w:rsidRPr="00BE74F9">
          <w:rPr>
            <w:rStyle w:val="a5"/>
            <w:rFonts w:ascii="TH Niramit AS" w:hAnsi="TH Niramit AS" w:cs="TH Niramit AS"/>
            <w:sz w:val="32"/>
            <w:cs/>
          </w:rPr>
          <w:t xml:space="preserve"> และนิทรรศการถาวรหอจดหมายเหตุ มหาวิทยาลัยแม่โจ้</w:t>
        </w:r>
      </w:hyperlink>
      <w:r w:rsidRPr="00BE74F9">
        <w:rPr>
          <w:rStyle w:val="a5"/>
          <w:rFonts w:ascii="TH Niramit AS" w:hAnsi="TH Niramit AS" w:cs="TH Niramit AS"/>
          <w:sz w:val="32"/>
          <w:cs/>
        </w:rPr>
        <w:t xml:space="preserve">และวิถีเกษตรล้านนา </w:t>
      </w:r>
    </w:p>
    <w:p w14:paraId="0F389A53" w14:textId="77777777" w:rsidR="00BE74F9" w:rsidRPr="00BE74F9" w:rsidRDefault="00BE74F9" w:rsidP="00BE74F9">
      <w:pPr>
        <w:pStyle w:val="a7"/>
        <w:spacing w:before="0" w:beforeAutospacing="0" w:after="0" w:afterAutospacing="0"/>
        <w:ind w:firstLine="993"/>
        <w:rPr>
          <w:rFonts w:ascii="TH Niramit AS" w:eastAsia="Sarabun" w:hAnsi="TH Niramit AS" w:cs="TH Niramit AS"/>
          <w:color w:val="1D25C6"/>
          <w:sz w:val="32"/>
        </w:rPr>
      </w:pPr>
      <w:r w:rsidRPr="00BE74F9">
        <w:rPr>
          <w:rFonts w:ascii="TH Niramit AS" w:eastAsia="Sarabun" w:hAnsi="TH Niramit AS" w:cs="TH Niramit AS"/>
          <w:sz w:val="32"/>
          <w:cs/>
        </w:rPr>
        <w:t xml:space="preserve">สำนักหอสมุดได้รับผลการประเมินโครงการ/กิจกรรม อยู่ในระดับ มาก และมากที่สุด </w:t>
      </w:r>
      <w:r w:rsidRPr="00BE74F9">
        <w:rPr>
          <w:rFonts w:ascii="TH Niramit AS" w:eastAsia="Sarabun" w:hAnsi="TH Niramit AS" w:cs="TH Niramit AS"/>
          <w:color w:val="0000FF"/>
          <w:sz w:val="32"/>
          <w:cs/>
        </w:rPr>
        <w:t xml:space="preserve">(อ้างอิง : </w:t>
      </w:r>
      <w:r w:rsidRPr="00BE74F9">
        <w:rPr>
          <w:rFonts w:ascii="TH Niramit AS" w:eastAsia="Sarabun" w:hAnsi="TH Niramit AS" w:cs="TH Niramit AS"/>
          <w:color w:val="0000FF"/>
          <w:sz w:val="32"/>
        </w:rPr>
        <w:t>1</w:t>
      </w:r>
      <w:r w:rsidRPr="00BE74F9">
        <w:rPr>
          <w:rFonts w:ascii="TH Niramit AS" w:eastAsia="Sarabun" w:hAnsi="TH Niramit AS" w:cs="TH Niramit AS"/>
          <w:color w:val="0000FF"/>
          <w:sz w:val="32"/>
          <w:cs/>
        </w:rPr>
        <w:t xml:space="preserve">) </w:t>
      </w:r>
      <w:hyperlink r:id="rId126" w:history="1">
        <w:r w:rsidRPr="00BE74F9">
          <w:rPr>
            <w:rStyle w:val="a5"/>
            <w:rFonts w:ascii="TH Niramit AS" w:eastAsia="Sarabun" w:hAnsi="TH Niramit AS" w:cs="TH Niramit AS"/>
            <w:sz w:val="32"/>
            <w:cs/>
          </w:rPr>
          <w:t>บริการพิเศษของสำนักหอสมุด</w:t>
        </w:r>
      </w:hyperlink>
      <w:r w:rsidRPr="00BE74F9">
        <w:rPr>
          <w:rFonts w:ascii="TH Niramit AS" w:eastAsia="Sarabun" w:hAnsi="TH Niramit AS" w:cs="TH Niramit AS"/>
          <w:color w:val="0000FF"/>
          <w:sz w:val="32"/>
          <w:cs/>
        </w:rPr>
        <w:t xml:space="preserve"> </w:t>
      </w:r>
      <w:r w:rsidRPr="00BE74F9">
        <w:rPr>
          <w:rFonts w:ascii="TH Niramit AS" w:eastAsia="Sarabun" w:hAnsi="TH Niramit AS" w:cs="TH Niramit AS"/>
          <w:color w:val="0000FF"/>
          <w:sz w:val="32"/>
        </w:rPr>
        <w:t>2</w:t>
      </w:r>
      <w:r w:rsidRPr="00BE74F9">
        <w:rPr>
          <w:rFonts w:ascii="TH Niramit AS" w:eastAsia="Sarabun" w:hAnsi="TH Niramit AS" w:cs="TH Niramit AS"/>
          <w:color w:val="0000FF"/>
          <w:sz w:val="32"/>
          <w:cs/>
        </w:rPr>
        <w:t xml:space="preserve">) รายงานผลโครงการ/กิจกรรม </w:t>
      </w:r>
      <w:r w:rsidRPr="00BE74F9">
        <w:rPr>
          <w:rFonts w:ascii="TH Niramit AS" w:eastAsia="Sarabun" w:hAnsi="TH Niramit AS" w:cs="TH Niramit AS"/>
          <w:color w:val="0000FF"/>
          <w:sz w:val="32"/>
        </w:rPr>
        <w:t>2</w:t>
      </w:r>
      <w:r w:rsidRPr="00BE74F9">
        <w:rPr>
          <w:rFonts w:ascii="TH Niramit AS" w:eastAsia="Sarabun" w:hAnsi="TH Niramit AS" w:cs="TH Niramit AS"/>
          <w:color w:val="0000FF"/>
          <w:sz w:val="32"/>
          <w:cs/>
        </w:rPr>
        <w:t>.</w:t>
      </w:r>
      <w:r w:rsidRPr="00BE74F9">
        <w:rPr>
          <w:rFonts w:ascii="TH Niramit AS" w:eastAsia="Sarabun" w:hAnsi="TH Niramit AS" w:cs="TH Niramit AS"/>
          <w:color w:val="0000FF"/>
          <w:sz w:val="32"/>
        </w:rPr>
        <w:t>1</w:t>
      </w:r>
      <w:r w:rsidRPr="00BE74F9">
        <w:rPr>
          <w:rFonts w:ascii="TH Niramit AS" w:eastAsia="Sarabun" w:hAnsi="TH Niramit AS" w:cs="TH Niramit AS"/>
          <w:color w:val="0000FF"/>
          <w:sz w:val="32"/>
          <w:cs/>
        </w:rPr>
        <w:t xml:space="preserve">) </w:t>
      </w:r>
      <w:hyperlink r:id="rId127" w:history="1">
        <w:r w:rsidRPr="00BE74F9">
          <w:rPr>
            <w:rStyle w:val="a5"/>
            <w:rFonts w:ascii="TH Niramit AS" w:eastAsia="Sarabun" w:hAnsi="TH Niramit AS" w:cs="TH Niramit AS"/>
            <w:sz w:val="32"/>
            <w:cs/>
          </w:rPr>
          <w:t xml:space="preserve">บริการ </w:t>
        </w:r>
        <w:r w:rsidRPr="00BE74F9">
          <w:rPr>
            <w:rStyle w:val="a5"/>
            <w:rFonts w:ascii="TH Niramit AS" w:eastAsia="Sarabun" w:hAnsi="TH Niramit AS" w:cs="TH Niramit AS"/>
            <w:sz w:val="32"/>
          </w:rPr>
          <w:t xml:space="preserve">Books delivery </w:t>
        </w:r>
      </w:hyperlink>
      <w:r w:rsidRPr="00BE74F9">
        <w:rPr>
          <w:rFonts w:ascii="TH Niramit AS" w:eastAsia="Sarabun" w:hAnsi="TH Niramit AS" w:cs="TH Niramit AS"/>
          <w:color w:val="0000FF"/>
          <w:sz w:val="32"/>
          <w:cs/>
        </w:rPr>
        <w:t xml:space="preserve"> </w:t>
      </w:r>
      <w:r w:rsidRPr="00BE74F9">
        <w:rPr>
          <w:rFonts w:ascii="TH Niramit AS" w:eastAsia="Sarabun" w:hAnsi="TH Niramit AS" w:cs="TH Niramit AS"/>
          <w:color w:val="0000FF"/>
          <w:sz w:val="32"/>
        </w:rPr>
        <w:t>2</w:t>
      </w:r>
      <w:r w:rsidRPr="00BE74F9">
        <w:rPr>
          <w:rFonts w:ascii="TH Niramit AS" w:eastAsia="Sarabun" w:hAnsi="TH Niramit AS" w:cs="TH Niramit AS"/>
          <w:color w:val="0000FF"/>
          <w:sz w:val="32"/>
          <w:cs/>
        </w:rPr>
        <w:t>.</w:t>
      </w:r>
      <w:r w:rsidRPr="00BE74F9">
        <w:rPr>
          <w:rFonts w:ascii="TH Niramit AS" w:eastAsia="Sarabun" w:hAnsi="TH Niramit AS" w:cs="TH Niramit AS"/>
          <w:color w:val="0000FF"/>
          <w:sz w:val="32"/>
        </w:rPr>
        <w:t>2</w:t>
      </w:r>
      <w:r w:rsidRPr="00BE74F9">
        <w:rPr>
          <w:rFonts w:ascii="TH Niramit AS" w:eastAsia="Sarabun" w:hAnsi="TH Niramit AS" w:cs="TH Niramit AS"/>
          <w:color w:val="0000FF"/>
          <w:sz w:val="32"/>
          <w:cs/>
        </w:rPr>
        <w:t xml:space="preserve">) </w:t>
      </w:r>
      <w:hyperlink r:id="rId128" w:history="1">
        <w:r w:rsidRPr="00BE74F9">
          <w:rPr>
            <w:rStyle w:val="a5"/>
            <w:rFonts w:ascii="TH Niramit AS" w:eastAsia="Sarabun" w:hAnsi="TH Niramit AS" w:cs="TH Niramit AS"/>
            <w:sz w:val="32"/>
            <w:cs/>
          </w:rPr>
          <w:t>บริการ</w:t>
        </w:r>
        <w:r w:rsidRPr="00BE74F9">
          <w:rPr>
            <w:rStyle w:val="a5"/>
            <w:rFonts w:ascii="TH Niramit AS" w:eastAsia="Sarabun" w:hAnsi="TH Niramit AS" w:cs="TH Niramit AS"/>
            <w:sz w:val="32"/>
          </w:rPr>
          <w:t xml:space="preserve"> Book seeking service</w:t>
        </w:r>
      </w:hyperlink>
      <w:r w:rsidRPr="00BE74F9">
        <w:rPr>
          <w:rFonts w:ascii="TH Niramit AS" w:eastAsia="Sarabun" w:hAnsi="TH Niramit AS" w:cs="TH Niramit AS"/>
          <w:color w:val="0000FF"/>
          <w:sz w:val="32"/>
          <w:cs/>
        </w:rPr>
        <w:t xml:space="preserve">  </w:t>
      </w:r>
      <w:r w:rsidRPr="00BE74F9">
        <w:rPr>
          <w:rFonts w:ascii="TH Niramit AS" w:eastAsia="Sarabun" w:hAnsi="TH Niramit AS" w:cs="TH Niramit AS"/>
          <w:color w:val="0000FF"/>
          <w:sz w:val="32"/>
        </w:rPr>
        <w:t>2</w:t>
      </w:r>
      <w:r w:rsidRPr="00BE74F9">
        <w:rPr>
          <w:rFonts w:ascii="TH Niramit AS" w:eastAsia="Sarabun" w:hAnsi="TH Niramit AS" w:cs="TH Niramit AS"/>
          <w:color w:val="0000FF"/>
          <w:sz w:val="32"/>
          <w:cs/>
        </w:rPr>
        <w:t>.</w:t>
      </w:r>
      <w:r w:rsidRPr="00BE74F9">
        <w:rPr>
          <w:rFonts w:ascii="TH Niramit AS" w:eastAsia="Sarabun" w:hAnsi="TH Niramit AS" w:cs="TH Niramit AS"/>
          <w:color w:val="0000FF"/>
          <w:sz w:val="32"/>
        </w:rPr>
        <w:t>3</w:t>
      </w:r>
      <w:r w:rsidRPr="00BE74F9">
        <w:rPr>
          <w:rFonts w:ascii="TH Niramit AS" w:eastAsia="Sarabun" w:hAnsi="TH Niramit AS" w:cs="TH Niramit AS"/>
          <w:color w:val="0000FF"/>
          <w:sz w:val="32"/>
          <w:cs/>
        </w:rPr>
        <w:t xml:space="preserve">) </w:t>
      </w:r>
      <w:hyperlink r:id="rId129" w:history="1">
        <w:r w:rsidRPr="00BE74F9">
          <w:rPr>
            <w:rStyle w:val="a5"/>
            <w:rFonts w:ascii="TH Niramit AS" w:eastAsia="Sarabun" w:hAnsi="TH Niramit AS" w:cs="TH Niramit AS"/>
            <w:sz w:val="32"/>
            <w:cs/>
          </w:rPr>
          <w:t>การจัดอบรมเพื่อสนับสนุนความรู้เชิงวิชาการแก่อาจารย์ นักวิจัย เรื่อง</w:t>
        </w:r>
        <w:r w:rsidRPr="00BE74F9">
          <w:rPr>
            <w:rStyle w:val="a5"/>
            <w:rFonts w:ascii="TH Niramit AS" w:hAnsi="TH Niramit AS" w:cs="TH Niramit AS"/>
            <w:sz w:val="32"/>
            <w:cs/>
          </w:rPr>
          <w:t>เทคนิคการสืบค้นสารสนเทศเพื่อพัฒนาการวิจัย</w:t>
        </w:r>
      </w:hyperlink>
      <w:r w:rsidRPr="00BE74F9">
        <w:rPr>
          <w:rFonts w:ascii="TH Niramit AS" w:hAnsi="TH Niramit AS" w:cs="TH Niramit AS"/>
          <w:color w:val="0000FF"/>
          <w:sz w:val="32"/>
          <w:cs/>
        </w:rPr>
        <w:t xml:space="preserve"> </w:t>
      </w:r>
      <w:r w:rsidRPr="00BE74F9">
        <w:rPr>
          <w:rFonts w:ascii="TH Niramit AS" w:hAnsi="TH Niramit AS" w:cs="TH Niramit AS"/>
          <w:color w:val="0000FF"/>
          <w:sz w:val="32"/>
        </w:rPr>
        <w:t>2</w:t>
      </w:r>
      <w:r w:rsidRPr="00BE74F9">
        <w:rPr>
          <w:rFonts w:ascii="TH Niramit AS" w:hAnsi="TH Niramit AS" w:cs="TH Niramit AS"/>
          <w:color w:val="0000FF"/>
          <w:sz w:val="32"/>
          <w:cs/>
        </w:rPr>
        <w:t>.</w:t>
      </w:r>
      <w:r w:rsidRPr="00BE74F9">
        <w:rPr>
          <w:rFonts w:ascii="TH Niramit AS" w:eastAsia="Sarabun" w:hAnsi="TH Niramit AS" w:cs="TH Niramit AS"/>
          <w:color w:val="0000FF"/>
          <w:sz w:val="32"/>
        </w:rPr>
        <w:t>4</w:t>
      </w:r>
      <w:r w:rsidRPr="00BE74F9">
        <w:rPr>
          <w:rFonts w:ascii="TH Niramit AS" w:eastAsia="Sarabun" w:hAnsi="TH Niramit AS" w:cs="TH Niramit AS"/>
          <w:color w:val="0000FF"/>
          <w:sz w:val="32"/>
          <w:cs/>
        </w:rPr>
        <w:t xml:space="preserve">) </w:t>
      </w:r>
      <w:hyperlink r:id="rId130" w:history="1">
        <w:r w:rsidRPr="00BE74F9">
          <w:rPr>
            <w:rStyle w:val="a5"/>
            <w:rFonts w:ascii="TH Niramit AS" w:eastAsia="Sarabun" w:hAnsi="TH Niramit AS" w:cs="TH Niramit AS"/>
            <w:sz w:val="32"/>
            <w:cs/>
          </w:rPr>
          <w:t xml:space="preserve">กิจกรรมบูรณาการเรียนการสอนร่วมกับอาจารย์ </w:t>
        </w:r>
        <w:r w:rsidRPr="00BE74F9">
          <w:rPr>
            <w:rStyle w:val="a5"/>
            <w:rFonts w:ascii="TH Niramit AS" w:eastAsia="Sarabun" w:hAnsi="TH Niramit AS" w:cs="TH Niramit AS"/>
            <w:sz w:val="32"/>
          </w:rPr>
          <w:t>Library Exclusive Course</w:t>
        </w:r>
      </w:hyperlink>
      <w:r w:rsidRPr="00BE74F9">
        <w:rPr>
          <w:rFonts w:ascii="TH Niramit AS" w:eastAsia="Sarabun" w:hAnsi="TH Niramit AS" w:cs="TH Niramit AS"/>
          <w:color w:val="0000FF"/>
          <w:sz w:val="32"/>
          <w:cs/>
        </w:rPr>
        <w:t xml:space="preserve">  </w:t>
      </w:r>
      <w:r w:rsidRPr="00BE74F9">
        <w:rPr>
          <w:rFonts w:ascii="TH Niramit AS" w:eastAsia="Sarabun" w:hAnsi="TH Niramit AS" w:cs="TH Niramit AS"/>
          <w:color w:val="0000FF"/>
          <w:sz w:val="32"/>
        </w:rPr>
        <w:t>2</w:t>
      </w:r>
      <w:r w:rsidRPr="00BE74F9">
        <w:rPr>
          <w:rFonts w:ascii="TH Niramit AS" w:eastAsia="Sarabun" w:hAnsi="TH Niramit AS" w:cs="TH Niramit AS"/>
          <w:color w:val="0000FF"/>
          <w:sz w:val="32"/>
          <w:cs/>
        </w:rPr>
        <w:t>.</w:t>
      </w:r>
      <w:r w:rsidRPr="00BE74F9">
        <w:rPr>
          <w:rFonts w:ascii="TH Niramit AS" w:eastAsia="Sarabun" w:hAnsi="TH Niramit AS" w:cs="TH Niramit AS"/>
          <w:color w:val="0000FF"/>
          <w:sz w:val="32"/>
        </w:rPr>
        <w:t>5</w:t>
      </w:r>
      <w:r w:rsidRPr="00BE74F9">
        <w:rPr>
          <w:rFonts w:ascii="TH Niramit AS" w:eastAsia="Sarabun" w:hAnsi="TH Niramit AS" w:cs="TH Niramit AS"/>
          <w:color w:val="0000FF"/>
          <w:sz w:val="32"/>
          <w:cs/>
        </w:rPr>
        <w:t xml:space="preserve">) </w:t>
      </w:r>
      <w:hyperlink r:id="rId131" w:history="1">
        <w:r w:rsidRPr="00BE74F9">
          <w:rPr>
            <w:rStyle w:val="a5"/>
            <w:rFonts w:ascii="TH Niramit AS" w:hAnsi="TH Niramit AS" w:cs="TH Niramit AS"/>
            <w:sz w:val="32"/>
            <w:cs/>
          </w:rPr>
          <w:t>กิจกรรมการบริหารลูกค้าสัมพันธ์ (</w:t>
        </w:r>
        <w:r w:rsidRPr="00BE74F9">
          <w:rPr>
            <w:rStyle w:val="a5"/>
            <w:rFonts w:ascii="TH Niramit AS" w:hAnsi="TH Niramit AS" w:cs="TH Niramit AS"/>
            <w:sz w:val="32"/>
          </w:rPr>
          <w:t>Customer Relationship Management</w:t>
        </w:r>
        <w:r w:rsidRPr="00BE74F9">
          <w:rPr>
            <w:rStyle w:val="a5"/>
            <w:rFonts w:ascii="TH Niramit AS" w:hAnsi="TH Niramit AS" w:cs="TH Niramit AS"/>
            <w:sz w:val="32"/>
            <w:cs/>
          </w:rPr>
          <w:t>-</w:t>
        </w:r>
        <w:r w:rsidRPr="00BE74F9">
          <w:rPr>
            <w:rStyle w:val="a5"/>
            <w:rFonts w:ascii="TH Niramit AS" w:hAnsi="TH Niramit AS" w:cs="TH Niramit AS"/>
            <w:sz w:val="32"/>
          </w:rPr>
          <w:t>CRM</w:t>
        </w:r>
        <w:r w:rsidRPr="00BE74F9">
          <w:rPr>
            <w:rStyle w:val="a5"/>
            <w:rFonts w:ascii="TH Niramit AS" w:hAnsi="TH Niramit AS" w:cs="TH Niramit AS"/>
            <w:sz w:val="32"/>
            <w:cs/>
          </w:rPr>
          <w:t>)</w:t>
        </w:r>
      </w:hyperlink>
      <w:r w:rsidRPr="00BE74F9">
        <w:rPr>
          <w:rStyle w:val="a5"/>
          <w:rFonts w:ascii="TH Niramit AS" w:hAnsi="TH Niramit AS" w:cs="TH Niramit AS"/>
          <w:sz w:val="32"/>
          <w:cs/>
        </w:rPr>
        <w:t xml:space="preserve">   และได้รับผลการศึกษาความพึง</w:t>
      </w:r>
      <w:r w:rsidRPr="00BE74F9">
        <w:rPr>
          <w:rFonts w:ascii="TH Niramit AS" w:eastAsia="Sarabun" w:hAnsi="TH Niramit AS" w:cs="TH Niramit AS"/>
          <w:sz w:val="32"/>
          <w:cs/>
        </w:rPr>
        <w:t xml:space="preserve">พอใจของผู้รับบริการสำนักหอสมุด มหาวิทยาลัยแม่โจ้ ประจำปีงบประมาณ </w:t>
      </w:r>
      <w:r w:rsidRPr="00BE74F9">
        <w:rPr>
          <w:rFonts w:ascii="TH Niramit AS" w:eastAsia="Sarabun" w:hAnsi="TH Niramit AS" w:cs="TH Niramit AS"/>
          <w:sz w:val="32"/>
        </w:rPr>
        <w:t>256</w:t>
      </w:r>
      <w:r w:rsidRPr="00BE74F9">
        <w:rPr>
          <w:rFonts w:ascii="TH Niramit AS" w:eastAsia="Sarabun" w:hAnsi="TH Niramit AS" w:cs="TH Niramit AS"/>
          <w:sz w:val="32"/>
          <w:cs/>
        </w:rPr>
        <w:t xml:space="preserve">3 ผู้รับบริการมีความพึงพอใจต่อการใช้บริการในระดับมาก ค่าคะแนนเฉลี่ย </w:t>
      </w:r>
      <w:r w:rsidRPr="00BE74F9">
        <w:rPr>
          <w:rFonts w:ascii="TH Niramit AS" w:eastAsia="Sarabun" w:hAnsi="TH Niramit AS" w:cs="TH Niramit AS"/>
          <w:sz w:val="32"/>
        </w:rPr>
        <w:t>4</w:t>
      </w:r>
      <w:r w:rsidRPr="00BE74F9">
        <w:rPr>
          <w:rFonts w:ascii="TH Niramit AS" w:eastAsia="Sarabun" w:hAnsi="TH Niramit AS" w:cs="TH Niramit AS"/>
          <w:sz w:val="32"/>
          <w:cs/>
        </w:rPr>
        <w:t>.</w:t>
      </w:r>
      <w:r w:rsidRPr="00BE74F9">
        <w:rPr>
          <w:rFonts w:ascii="TH Niramit AS" w:eastAsia="Sarabun" w:hAnsi="TH Niramit AS" w:cs="TH Niramit AS"/>
          <w:sz w:val="32"/>
        </w:rPr>
        <w:t>15</w:t>
      </w:r>
      <w:r w:rsidRPr="00BE74F9">
        <w:rPr>
          <w:rFonts w:ascii="TH Niramit AS" w:eastAsia="Sarabun" w:hAnsi="TH Niramit AS" w:cs="TH Niramit AS"/>
          <w:sz w:val="32"/>
          <w:cs/>
        </w:rPr>
        <w:t xml:space="preserve"> </w:t>
      </w:r>
      <w:r w:rsidRPr="00BE74F9">
        <w:rPr>
          <w:rFonts w:ascii="TH Niramit AS" w:eastAsia="Sarabun" w:hAnsi="TH Niramit AS" w:cs="TH Niramit AS"/>
          <w:color w:val="0000FF"/>
          <w:sz w:val="32"/>
          <w:cs/>
        </w:rPr>
        <w:t xml:space="preserve">(อ้างอิง : </w:t>
      </w:r>
      <w:hyperlink r:id="rId132" w:history="1">
        <w:r w:rsidRPr="00BE74F9">
          <w:rPr>
            <w:rStyle w:val="a5"/>
            <w:rFonts w:ascii="TH Niramit AS" w:eastAsia="Sarabun" w:hAnsi="TH Niramit AS" w:cs="TH Niramit AS"/>
            <w:sz w:val="32"/>
            <w:cs/>
          </w:rPr>
          <w:t xml:space="preserve">การศึกษาความพึงพอใจของผู้รับบริการสำนักหอสมุด มหาวิทยาลัยแม่โจ้ ประจำปีงบประมาณ </w:t>
        </w:r>
        <w:r w:rsidRPr="00BE74F9">
          <w:rPr>
            <w:rStyle w:val="a5"/>
            <w:rFonts w:ascii="TH Niramit AS" w:eastAsia="Sarabun" w:hAnsi="TH Niramit AS" w:cs="TH Niramit AS"/>
            <w:sz w:val="32"/>
          </w:rPr>
          <w:t>2563</w:t>
        </w:r>
      </w:hyperlink>
      <w:r w:rsidRPr="00BE74F9">
        <w:rPr>
          <w:rFonts w:ascii="TH Niramit AS" w:eastAsia="Sarabun" w:hAnsi="TH Niramit AS" w:cs="TH Niramit AS"/>
          <w:color w:val="1D25C6"/>
          <w:sz w:val="32"/>
          <w:cs/>
        </w:rPr>
        <w:t xml:space="preserve">) </w:t>
      </w:r>
      <w:r w:rsidRPr="00BE74F9">
        <w:rPr>
          <w:rFonts w:ascii="TH Niramit AS" w:eastAsia="Sarabun" w:hAnsi="TH Niramit AS" w:cs="TH Niramit AS"/>
          <w:color w:val="0000FF"/>
          <w:sz w:val="32"/>
          <w:cs/>
        </w:rPr>
        <w:t xml:space="preserve">และสรุปผลข้อมูลจากการดำเนินการสัมภาษณ์ผู้รับบริการ (อ้างอิง : </w:t>
      </w:r>
      <w:hyperlink r:id="rId133" w:history="1">
        <w:r w:rsidRPr="00BE74F9">
          <w:rPr>
            <w:rStyle w:val="a5"/>
            <w:rFonts w:ascii="TH Niramit AS" w:eastAsia="Sarabun" w:hAnsi="TH Niramit AS" w:cs="TH Niramit AS"/>
            <w:sz w:val="32"/>
            <w:cs/>
          </w:rPr>
          <w:t>สรุปข้อมูลการสัมภาษณ์ผู้รับบริการสำนักหอสมุด มหาวิทยาลัยแม่โจ้ ประจำปีงบประมาณ 256</w:t>
        </w:r>
        <w:r w:rsidRPr="00BE74F9">
          <w:rPr>
            <w:rStyle w:val="a5"/>
            <w:rFonts w:ascii="TH Niramit AS" w:eastAsia="Sarabun" w:hAnsi="TH Niramit AS" w:cs="TH Niramit AS"/>
            <w:sz w:val="32"/>
          </w:rPr>
          <w:t>3</w:t>
        </w:r>
        <w:r w:rsidRPr="00BE74F9">
          <w:rPr>
            <w:rStyle w:val="a5"/>
            <w:rFonts w:ascii="TH Niramit AS" w:eastAsia="Sarabun" w:hAnsi="TH Niramit AS" w:cs="TH Niramit AS"/>
            <w:sz w:val="32"/>
            <w:cs/>
          </w:rPr>
          <w:t>)</w:t>
        </w:r>
      </w:hyperlink>
      <w:r w:rsidRPr="00BE74F9">
        <w:rPr>
          <w:rFonts w:ascii="TH Niramit AS" w:eastAsia="Sarabun" w:hAnsi="TH Niramit AS" w:cs="TH Niramit AS"/>
          <w:color w:val="1D25C6"/>
          <w:sz w:val="32"/>
          <w:cs/>
        </w:rPr>
        <w:t xml:space="preserve"> </w:t>
      </w:r>
    </w:p>
    <w:p w14:paraId="09852511" w14:textId="77777777" w:rsidR="00BE74F9" w:rsidRPr="00BE74F9" w:rsidRDefault="00BE74F9" w:rsidP="00BE74F9">
      <w:pPr>
        <w:pStyle w:val="a7"/>
        <w:spacing w:before="0" w:beforeAutospacing="0" w:after="0" w:afterAutospacing="0"/>
        <w:ind w:firstLine="993"/>
        <w:rPr>
          <w:rFonts w:ascii="TH Niramit AS" w:hAnsi="TH Niramit AS" w:cs="TH Niramit AS"/>
          <w:color w:val="1D25C6"/>
          <w:sz w:val="32"/>
        </w:rPr>
      </w:pPr>
      <w:r w:rsidRPr="00BE74F9">
        <w:rPr>
          <w:rFonts w:ascii="TH Niramit AS" w:eastAsia="Sarabun" w:hAnsi="TH Niramit AS" w:cs="TH Niramit AS"/>
          <w:sz w:val="32"/>
          <w:cs/>
        </w:rPr>
        <w:t>นอกจากนี้สำนักหอสมุดยังมีกระบวนการและขั้นตอนการรับฟังเสียงจากผู้รับบริการ (</w:t>
      </w:r>
      <w:r w:rsidRPr="00BE74F9">
        <w:rPr>
          <w:rFonts w:ascii="TH Niramit AS" w:eastAsia="Sarabun" w:hAnsi="TH Niramit AS" w:cs="TH Niramit AS"/>
          <w:sz w:val="32"/>
        </w:rPr>
        <w:t>Voice of customer</w:t>
      </w:r>
      <w:r w:rsidRPr="00BE74F9">
        <w:rPr>
          <w:rFonts w:ascii="TH Niramit AS" w:eastAsia="Sarabun" w:hAnsi="TH Niramit AS" w:cs="TH Niramit AS"/>
          <w:sz w:val="32"/>
          <w:cs/>
        </w:rPr>
        <w:t>)</w:t>
      </w:r>
      <w:r w:rsidRPr="00BE74F9">
        <w:rPr>
          <w:rFonts w:ascii="TH Niramit AS" w:eastAsia="Sarabun" w:hAnsi="TH Niramit AS" w:cs="TH Niramit AS"/>
          <w:sz w:val="32"/>
        </w:rPr>
        <w:t xml:space="preserve"> </w:t>
      </w:r>
      <w:r w:rsidRPr="00BE74F9">
        <w:rPr>
          <w:rFonts w:ascii="TH Niramit AS" w:eastAsia="Sarabun" w:hAnsi="TH Niramit AS" w:cs="TH Niramit AS"/>
          <w:sz w:val="32"/>
          <w:cs/>
        </w:rPr>
        <w:t xml:space="preserve">ผ่านช่องทางจำนวน </w:t>
      </w:r>
      <w:r w:rsidRPr="00BE74F9">
        <w:rPr>
          <w:rFonts w:ascii="TH Niramit AS" w:eastAsia="Sarabun" w:hAnsi="TH Niramit AS" w:cs="TH Niramit AS"/>
          <w:sz w:val="32"/>
        </w:rPr>
        <w:t xml:space="preserve">5 </w:t>
      </w:r>
      <w:r w:rsidRPr="00BE74F9">
        <w:rPr>
          <w:rFonts w:ascii="TH Niramit AS" w:eastAsia="Sarabun" w:hAnsi="TH Niramit AS" w:cs="TH Niramit AS"/>
          <w:sz w:val="32"/>
          <w:cs/>
        </w:rPr>
        <w:t>ช่องทาง ได้แก่</w:t>
      </w:r>
    </w:p>
    <w:p w14:paraId="53EBB885" w14:textId="77777777" w:rsidR="00BE74F9" w:rsidRPr="00BE74F9" w:rsidRDefault="00BE74F9" w:rsidP="00BE74F9">
      <w:pPr>
        <w:pStyle w:val="a7"/>
        <w:spacing w:before="0" w:beforeAutospacing="0" w:after="0" w:afterAutospacing="0"/>
        <w:ind w:firstLine="993"/>
        <w:rPr>
          <w:rFonts w:ascii="TH Niramit AS" w:eastAsia="Sarabun" w:hAnsi="TH Niramit AS" w:cs="TH Niramit AS"/>
          <w:color w:val="0000CC"/>
          <w:sz w:val="32"/>
        </w:rPr>
      </w:pPr>
      <w:r w:rsidRPr="00BE74F9">
        <w:rPr>
          <w:rFonts w:ascii="TH Niramit AS" w:eastAsia="Sarabun" w:hAnsi="TH Niramit AS" w:cs="TH Niramit AS"/>
          <w:sz w:val="32"/>
        </w:rPr>
        <w:t>1</w:t>
      </w:r>
      <w:r w:rsidRPr="00BE74F9">
        <w:rPr>
          <w:rFonts w:ascii="TH Niramit AS" w:eastAsia="Sarabun" w:hAnsi="TH Niramit AS" w:cs="TH Niramit AS"/>
          <w:sz w:val="32"/>
          <w:cs/>
        </w:rPr>
        <w:t xml:space="preserve">) สายตรงผู้อำนวยการ เป็นการส่งข้อร้องเรียนทางอีเมลถึงผู้อำนวยการ โดยมีช่องทางปรากฏบนหน้าเว็บไซต์สำนักหอสมุด </w:t>
      </w:r>
      <w:r w:rsidRPr="00BE74F9">
        <w:rPr>
          <w:rFonts w:ascii="TH Niramit AS" w:eastAsia="Sarabun" w:hAnsi="TH Niramit AS" w:cs="TH Niramit AS"/>
          <w:sz w:val="32"/>
        </w:rPr>
        <w:t>https</w:t>
      </w:r>
      <w:r w:rsidRPr="00BE74F9">
        <w:rPr>
          <w:rFonts w:ascii="TH Niramit AS" w:eastAsia="Sarabun" w:hAnsi="TH Niramit AS" w:cs="TH Niramit AS"/>
          <w:sz w:val="32"/>
          <w:cs/>
        </w:rPr>
        <w:t>://</w:t>
      </w:r>
      <w:r w:rsidRPr="00BE74F9">
        <w:rPr>
          <w:rFonts w:ascii="TH Niramit AS" w:eastAsia="Sarabun" w:hAnsi="TH Niramit AS" w:cs="TH Niramit AS"/>
          <w:sz w:val="32"/>
        </w:rPr>
        <w:t>library</w:t>
      </w:r>
      <w:r w:rsidRPr="00BE74F9">
        <w:rPr>
          <w:rFonts w:ascii="TH Niramit AS" w:eastAsia="Sarabun" w:hAnsi="TH Niramit AS" w:cs="TH Niramit AS"/>
          <w:sz w:val="32"/>
          <w:cs/>
        </w:rPr>
        <w:t>.</w:t>
      </w:r>
      <w:proofErr w:type="spellStart"/>
      <w:r w:rsidRPr="00BE74F9">
        <w:rPr>
          <w:rFonts w:ascii="TH Niramit AS" w:eastAsia="Sarabun" w:hAnsi="TH Niramit AS" w:cs="TH Niramit AS"/>
          <w:sz w:val="32"/>
        </w:rPr>
        <w:t>mju</w:t>
      </w:r>
      <w:proofErr w:type="spellEnd"/>
      <w:r w:rsidRPr="00BE74F9">
        <w:rPr>
          <w:rFonts w:ascii="TH Niramit AS" w:eastAsia="Sarabun" w:hAnsi="TH Niramit AS" w:cs="TH Niramit AS"/>
          <w:sz w:val="32"/>
          <w:cs/>
        </w:rPr>
        <w:t>.</w:t>
      </w:r>
      <w:r w:rsidRPr="00BE74F9">
        <w:rPr>
          <w:rFonts w:ascii="TH Niramit AS" w:eastAsia="Sarabun" w:hAnsi="TH Niramit AS" w:cs="TH Niramit AS"/>
          <w:sz w:val="32"/>
        </w:rPr>
        <w:t>ac</w:t>
      </w:r>
      <w:r w:rsidRPr="00BE74F9">
        <w:rPr>
          <w:rFonts w:ascii="TH Niramit AS" w:eastAsia="Sarabun" w:hAnsi="TH Niramit AS" w:cs="TH Niramit AS"/>
          <w:sz w:val="32"/>
          <w:cs/>
        </w:rPr>
        <w:t>.</w:t>
      </w:r>
      <w:proofErr w:type="spellStart"/>
      <w:r w:rsidRPr="00BE74F9">
        <w:rPr>
          <w:rFonts w:ascii="TH Niramit AS" w:eastAsia="Sarabun" w:hAnsi="TH Niramit AS" w:cs="TH Niramit AS"/>
          <w:sz w:val="32"/>
        </w:rPr>
        <w:t>th</w:t>
      </w:r>
      <w:proofErr w:type="spellEnd"/>
      <w:r w:rsidRPr="00BE74F9">
        <w:rPr>
          <w:rFonts w:ascii="TH Niramit AS" w:eastAsia="Sarabun" w:hAnsi="TH Niramit AS" w:cs="TH Niramit AS"/>
          <w:color w:val="0000CC"/>
          <w:sz w:val="32"/>
          <w:cs/>
        </w:rPr>
        <w:t xml:space="preserve"> </w:t>
      </w:r>
    </w:p>
    <w:p w14:paraId="60F202C8" w14:textId="6E06E6E9" w:rsidR="00BE74F9" w:rsidRDefault="00BE74F9" w:rsidP="00BE74F9">
      <w:pPr>
        <w:pStyle w:val="a7"/>
        <w:spacing w:before="0" w:beforeAutospacing="0" w:after="0" w:afterAutospacing="0"/>
        <w:ind w:firstLine="993"/>
        <w:jc w:val="left"/>
        <w:rPr>
          <w:rFonts w:ascii="TH Niramit AS" w:eastAsia="Sarabun" w:hAnsi="TH Niramit AS" w:cs="TH Niramit AS"/>
          <w:sz w:val="32"/>
        </w:rPr>
      </w:pPr>
      <w:r w:rsidRPr="00BE74F9">
        <w:rPr>
          <w:rFonts w:ascii="TH Niramit AS" w:eastAsia="Sarabun" w:hAnsi="TH Niramit AS" w:cs="TH Niramit AS"/>
          <w:sz w:val="32"/>
        </w:rPr>
        <w:t>2</w:t>
      </w:r>
      <w:r w:rsidRPr="00BE74F9">
        <w:rPr>
          <w:rFonts w:ascii="TH Niramit AS" w:eastAsia="Sarabun" w:hAnsi="TH Niramit AS" w:cs="TH Niramit AS"/>
          <w:sz w:val="32"/>
          <w:cs/>
        </w:rPr>
        <w:t xml:space="preserve">) </w:t>
      </w:r>
      <w:r w:rsidRPr="00BE74F9">
        <w:rPr>
          <w:rFonts w:ascii="TH Niramit AS" w:eastAsia="Sarabun" w:hAnsi="TH Niramit AS" w:cs="TH Niramit AS"/>
          <w:sz w:val="32"/>
        </w:rPr>
        <w:t xml:space="preserve">Social Media </w:t>
      </w:r>
      <w:r w:rsidRPr="00BE74F9">
        <w:rPr>
          <w:rFonts w:ascii="TH Niramit AS" w:eastAsia="Sarabun" w:hAnsi="TH Niramit AS" w:cs="TH Niramit AS"/>
          <w:sz w:val="32"/>
          <w:cs/>
        </w:rPr>
        <w:t xml:space="preserve">มีช่องทางปรากฏบนเว็บไซต์สำนักหอสมุด </w:t>
      </w:r>
      <w:hyperlink r:id="rId134" w:history="1">
        <w:r w:rsidRPr="00612167">
          <w:rPr>
            <w:rStyle w:val="a5"/>
            <w:rFonts w:ascii="TH Niramit AS" w:eastAsia="Sarabun" w:hAnsi="TH Niramit AS" w:cs="TH Niramit AS" w:hint="cs"/>
            <w:sz w:val="32"/>
          </w:rPr>
          <w:t>https</w:t>
        </w:r>
        <w:r w:rsidRPr="00612167">
          <w:rPr>
            <w:rStyle w:val="a5"/>
            <w:rFonts w:ascii="TH Niramit AS" w:eastAsia="Sarabun" w:hAnsi="TH Niramit AS" w:cs="TH Niramit AS" w:hint="cs"/>
            <w:sz w:val="32"/>
            <w:cs/>
          </w:rPr>
          <w:t>://</w:t>
        </w:r>
        <w:r w:rsidRPr="00612167">
          <w:rPr>
            <w:rStyle w:val="a5"/>
            <w:rFonts w:ascii="TH Niramit AS" w:eastAsia="Sarabun" w:hAnsi="TH Niramit AS" w:cs="TH Niramit AS" w:hint="cs"/>
            <w:sz w:val="32"/>
          </w:rPr>
          <w:t>library</w:t>
        </w:r>
        <w:r w:rsidRPr="00612167">
          <w:rPr>
            <w:rStyle w:val="a5"/>
            <w:rFonts w:ascii="TH Niramit AS" w:eastAsia="Sarabun" w:hAnsi="TH Niramit AS" w:cs="TH Niramit AS" w:hint="cs"/>
            <w:sz w:val="32"/>
            <w:cs/>
          </w:rPr>
          <w:t>.</w:t>
        </w:r>
        <w:r w:rsidRPr="00612167">
          <w:rPr>
            <w:rStyle w:val="a5"/>
            <w:rFonts w:ascii="TH Niramit AS" w:eastAsia="Sarabun" w:hAnsi="TH Niramit AS" w:cs="TH Niramit AS" w:hint="cs"/>
            <w:sz w:val="32"/>
          </w:rPr>
          <w:t>mju</w:t>
        </w:r>
        <w:r w:rsidRPr="00612167">
          <w:rPr>
            <w:rStyle w:val="a5"/>
            <w:rFonts w:ascii="TH Niramit AS" w:eastAsia="Sarabun" w:hAnsi="TH Niramit AS" w:cs="TH Niramit AS" w:hint="cs"/>
            <w:sz w:val="32"/>
            <w:cs/>
          </w:rPr>
          <w:t>.</w:t>
        </w:r>
        <w:r w:rsidRPr="00612167">
          <w:rPr>
            <w:rStyle w:val="a5"/>
            <w:rFonts w:ascii="TH Niramit AS" w:eastAsia="Sarabun" w:hAnsi="TH Niramit AS" w:cs="TH Niramit AS" w:hint="cs"/>
            <w:sz w:val="32"/>
          </w:rPr>
          <w:t>ac</w:t>
        </w:r>
        <w:r w:rsidRPr="00612167">
          <w:rPr>
            <w:rStyle w:val="a5"/>
            <w:rFonts w:ascii="TH Niramit AS" w:eastAsia="Sarabun" w:hAnsi="TH Niramit AS" w:cs="TH Niramit AS" w:hint="cs"/>
            <w:sz w:val="32"/>
            <w:cs/>
          </w:rPr>
          <w:t>.</w:t>
        </w:r>
        <w:r w:rsidRPr="00612167">
          <w:rPr>
            <w:rStyle w:val="a5"/>
            <w:rFonts w:ascii="TH Niramit AS" w:eastAsia="Sarabun" w:hAnsi="TH Niramit AS" w:cs="TH Niramit AS" w:hint="cs"/>
            <w:sz w:val="32"/>
          </w:rPr>
          <w:t>th</w:t>
        </w:r>
        <w:r w:rsidRPr="00612167">
          <w:rPr>
            <w:rStyle w:val="a5"/>
            <w:rFonts w:ascii="TH Niramit AS" w:eastAsia="Sarabun" w:hAnsi="TH Niramit AS" w:cs="TH Niramit AS" w:hint="cs"/>
            <w:sz w:val="32"/>
            <w:cs/>
          </w:rPr>
          <w:t>/</w:t>
        </w:r>
      </w:hyperlink>
    </w:p>
    <w:p w14:paraId="372548E0" w14:textId="33B3BBBE" w:rsidR="00BE74F9" w:rsidRDefault="00BE74F9" w:rsidP="00BE74F9">
      <w:pPr>
        <w:pStyle w:val="a7"/>
        <w:spacing w:before="0" w:beforeAutospacing="0" w:after="0" w:afterAutospacing="0"/>
        <w:ind w:left="1167" w:firstLine="993"/>
        <w:jc w:val="left"/>
        <w:rPr>
          <w:rFonts w:ascii="TH Niramit AS" w:eastAsia="Sarabun" w:hAnsi="TH Niramit AS" w:cs="TH Niramit AS"/>
          <w:color w:val="0000CC"/>
          <w:sz w:val="32"/>
        </w:rPr>
      </w:pPr>
      <w:r w:rsidRPr="00BE74F9">
        <w:rPr>
          <w:rFonts w:ascii="TH Niramit AS" w:eastAsia="Sarabun" w:hAnsi="TH Niramit AS" w:cs="TH Niramit AS"/>
          <w:sz w:val="32"/>
        </w:rPr>
        <w:t xml:space="preserve">Facebook </w:t>
      </w:r>
      <w:hyperlink r:id="rId135" w:history="1">
        <w:r w:rsidRPr="00612167">
          <w:rPr>
            <w:rStyle w:val="a5"/>
            <w:rFonts w:ascii="TH Niramit AS" w:eastAsia="Sarabun" w:hAnsi="TH Niramit AS" w:cs="TH Niramit AS" w:hint="cs"/>
            <w:sz w:val="32"/>
          </w:rPr>
          <w:t>https</w:t>
        </w:r>
        <w:r w:rsidRPr="00612167">
          <w:rPr>
            <w:rStyle w:val="a5"/>
            <w:rFonts w:ascii="TH Niramit AS" w:eastAsia="Sarabun" w:hAnsi="TH Niramit AS" w:cs="TH Niramit AS" w:hint="cs"/>
            <w:sz w:val="32"/>
            <w:cs/>
          </w:rPr>
          <w:t>://</w:t>
        </w:r>
        <w:r w:rsidRPr="00612167">
          <w:rPr>
            <w:rStyle w:val="a5"/>
            <w:rFonts w:ascii="TH Niramit AS" w:eastAsia="Sarabun" w:hAnsi="TH Niramit AS" w:cs="TH Niramit AS" w:hint="cs"/>
            <w:sz w:val="32"/>
          </w:rPr>
          <w:t>www</w:t>
        </w:r>
        <w:r w:rsidRPr="00612167">
          <w:rPr>
            <w:rStyle w:val="a5"/>
            <w:rFonts w:ascii="TH Niramit AS" w:eastAsia="Sarabun" w:hAnsi="TH Niramit AS" w:cs="TH Niramit AS" w:hint="cs"/>
            <w:sz w:val="32"/>
            <w:cs/>
          </w:rPr>
          <w:t>.</w:t>
        </w:r>
        <w:r w:rsidRPr="00612167">
          <w:rPr>
            <w:rStyle w:val="a5"/>
            <w:rFonts w:ascii="TH Niramit AS" w:eastAsia="Sarabun" w:hAnsi="TH Niramit AS" w:cs="TH Niramit AS" w:hint="cs"/>
            <w:sz w:val="32"/>
          </w:rPr>
          <w:t>facebook</w:t>
        </w:r>
        <w:r w:rsidRPr="00612167">
          <w:rPr>
            <w:rStyle w:val="a5"/>
            <w:rFonts w:ascii="TH Niramit AS" w:eastAsia="Sarabun" w:hAnsi="TH Niramit AS" w:cs="TH Niramit AS" w:hint="cs"/>
            <w:sz w:val="32"/>
            <w:cs/>
          </w:rPr>
          <w:t>.</w:t>
        </w:r>
        <w:r w:rsidRPr="00612167">
          <w:rPr>
            <w:rStyle w:val="a5"/>
            <w:rFonts w:ascii="TH Niramit AS" w:eastAsia="Sarabun" w:hAnsi="TH Niramit AS" w:cs="TH Niramit AS" w:hint="cs"/>
            <w:sz w:val="32"/>
          </w:rPr>
          <w:t>com</w:t>
        </w:r>
        <w:r w:rsidRPr="00612167">
          <w:rPr>
            <w:rStyle w:val="a5"/>
            <w:rFonts w:ascii="TH Niramit AS" w:eastAsia="Sarabun" w:hAnsi="TH Niramit AS" w:cs="TH Niramit AS" w:hint="cs"/>
            <w:sz w:val="32"/>
            <w:cs/>
          </w:rPr>
          <w:t>/</w:t>
        </w:r>
        <w:r w:rsidRPr="00612167">
          <w:rPr>
            <w:rStyle w:val="a5"/>
            <w:rFonts w:ascii="TH Niramit AS" w:eastAsia="Sarabun" w:hAnsi="TH Niramit AS" w:cs="TH Niramit AS" w:hint="cs"/>
            <w:sz w:val="32"/>
          </w:rPr>
          <w:t>mjulibrary</w:t>
        </w:r>
      </w:hyperlink>
    </w:p>
    <w:p w14:paraId="401A1F46" w14:textId="67BEB822" w:rsidR="00BE74F9" w:rsidRDefault="00BE74F9" w:rsidP="00BE74F9">
      <w:pPr>
        <w:pStyle w:val="a7"/>
        <w:spacing w:before="0" w:beforeAutospacing="0" w:after="0" w:afterAutospacing="0"/>
        <w:ind w:left="1167" w:firstLine="993"/>
        <w:jc w:val="left"/>
        <w:rPr>
          <w:rFonts w:ascii="TH Niramit AS" w:eastAsia="Sarabun" w:hAnsi="TH Niramit AS" w:cs="TH Niramit AS"/>
          <w:sz w:val="32"/>
        </w:rPr>
      </w:pPr>
      <w:r w:rsidRPr="00BE74F9">
        <w:rPr>
          <w:rFonts w:ascii="TH Niramit AS" w:eastAsia="Sarabun" w:hAnsi="TH Niramit AS" w:cs="TH Niramit AS"/>
          <w:sz w:val="32"/>
        </w:rPr>
        <w:t xml:space="preserve">Twitter </w:t>
      </w:r>
      <w:hyperlink r:id="rId136" w:history="1">
        <w:r w:rsidRPr="00612167">
          <w:rPr>
            <w:rStyle w:val="a5"/>
            <w:rFonts w:ascii="TH Niramit AS" w:eastAsia="Sarabun" w:hAnsi="TH Niramit AS" w:cs="TH Niramit AS" w:hint="cs"/>
            <w:sz w:val="32"/>
          </w:rPr>
          <w:t>https</w:t>
        </w:r>
        <w:r w:rsidRPr="00612167">
          <w:rPr>
            <w:rStyle w:val="a5"/>
            <w:rFonts w:ascii="TH Niramit AS" w:eastAsia="Sarabun" w:hAnsi="TH Niramit AS" w:cs="TH Niramit AS" w:hint="cs"/>
            <w:sz w:val="32"/>
            <w:cs/>
          </w:rPr>
          <w:t>://</w:t>
        </w:r>
        <w:r w:rsidRPr="00612167">
          <w:rPr>
            <w:rStyle w:val="a5"/>
            <w:rFonts w:ascii="TH Niramit AS" w:eastAsia="Sarabun" w:hAnsi="TH Niramit AS" w:cs="TH Niramit AS" w:hint="cs"/>
            <w:sz w:val="32"/>
          </w:rPr>
          <w:t>twitter</w:t>
        </w:r>
        <w:r w:rsidRPr="00612167">
          <w:rPr>
            <w:rStyle w:val="a5"/>
            <w:rFonts w:ascii="TH Niramit AS" w:eastAsia="Sarabun" w:hAnsi="TH Niramit AS" w:cs="TH Niramit AS" w:hint="cs"/>
            <w:sz w:val="32"/>
            <w:cs/>
          </w:rPr>
          <w:t>.</w:t>
        </w:r>
        <w:r w:rsidRPr="00612167">
          <w:rPr>
            <w:rStyle w:val="a5"/>
            <w:rFonts w:ascii="TH Niramit AS" w:eastAsia="Sarabun" w:hAnsi="TH Niramit AS" w:cs="TH Niramit AS" w:hint="cs"/>
            <w:sz w:val="32"/>
          </w:rPr>
          <w:t>com</w:t>
        </w:r>
        <w:r w:rsidRPr="00612167">
          <w:rPr>
            <w:rStyle w:val="a5"/>
            <w:rFonts w:ascii="TH Niramit AS" w:eastAsia="Sarabun" w:hAnsi="TH Niramit AS" w:cs="TH Niramit AS" w:hint="cs"/>
            <w:sz w:val="32"/>
            <w:cs/>
          </w:rPr>
          <w:t>/</w:t>
        </w:r>
        <w:r w:rsidRPr="00612167">
          <w:rPr>
            <w:rStyle w:val="a5"/>
            <w:rFonts w:ascii="TH Niramit AS" w:eastAsia="Sarabun" w:hAnsi="TH Niramit AS" w:cs="TH Niramit AS" w:hint="cs"/>
            <w:sz w:val="32"/>
          </w:rPr>
          <w:t>mjulibrary</w:t>
        </w:r>
      </w:hyperlink>
    </w:p>
    <w:p w14:paraId="00C1AD40" w14:textId="77777777" w:rsidR="00BE74F9" w:rsidRDefault="00BE74F9" w:rsidP="00BE74F9">
      <w:pPr>
        <w:pStyle w:val="a7"/>
        <w:spacing w:before="0" w:beforeAutospacing="0" w:after="0" w:afterAutospacing="0"/>
        <w:ind w:left="1167" w:firstLine="993"/>
        <w:jc w:val="left"/>
        <w:rPr>
          <w:rFonts w:ascii="TH Niramit AS" w:eastAsia="Sarabun" w:hAnsi="TH Niramit AS" w:cs="TH Niramit AS"/>
          <w:color w:val="0000CC"/>
          <w:sz w:val="32"/>
        </w:rPr>
      </w:pPr>
      <w:r w:rsidRPr="00BE74F9">
        <w:rPr>
          <w:rFonts w:ascii="TH Niramit AS" w:eastAsia="Sarabun" w:hAnsi="TH Niramit AS" w:cs="TH Niramit AS"/>
          <w:sz w:val="32"/>
        </w:rPr>
        <w:t>Line https</w:t>
      </w:r>
      <w:r w:rsidRPr="00BE74F9">
        <w:rPr>
          <w:rFonts w:ascii="TH Niramit AS" w:eastAsia="Sarabun" w:hAnsi="TH Niramit AS" w:cs="TH Niramit AS"/>
          <w:sz w:val="32"/>
          <w:cs/>
        </w:rPr>
        <w:t>://</w:t>
      </w:r>
      <w:r w:rsidRPr="00BE74F9">
        <w:rPr>
          <w:rFonts w:ascii="TH Niramit AS" w:eastAsia="Sarabun" w:hAnsi="TH Niramit AS" w:cs="TH Niramit AS"/>
          <w:sz w:val="32"/>
        </w:rPr>
        <w:t>line</w:t>
      </w:r>
      <w:r w:rsidRPr="00BE74F9">
        <w:rPr>
          <w:rFonts w:ascii="TH Niramit AS" w:eastAsia="Sarabun" w:hAnsi="TH Niramit AS" w:cs="TH Niramit AS"/>
          <w:sz w:val="32"/>
          <w:cs/>
        </w:rPr>
        <w:t>.</w:t>
      </w:r>
      <w:r w:rsidRPr="00BE74F9">
        <w:rPr>
          <w:rFonts w:ascii="TH Niramit AS" w:eastAsia="Sarabun" w:hAnsi="TH Niramit AS" w:cs="TH Niramit AS"/>
          <w:sz w:val="32"/>
        </w:rPr>
        <w:t>me</w:t>
      </w:r>
      <w:r w:rsidRPr="00BE74F9">
        <w:rPr>
          <w:rFonts w:ascii="TH Niramit AS" w:eastAsia="Sarabun" w:hAnsi="TH Niramit AS" w:cs="TH Niramit AS"/>
          <w:sz w:val="32"/>
          <w:cs/>
        </w:rPr>
        <w:t>/</w:t>
      </w:r>
      <w:r w:rsidRPr="00BE74F9">
        <w:rPr>
          <w:rFonts w:ascii="TH Niramit AS" w:eastAsia="Sarabun" w:hAnsi="TH Niramit AS" w:cs="TH Niramit AS"/>
          <w:sz w:val="32"/>
        </w:rPr>
        <w:t>R</w:t>
      </w:r>
      <w:r w:rsidRPr="00BE74F9">
        <w:rPr>
          <w:rFonts w:ascii="TH Niramit AS" w:eastAsia="Sarabun" w:hAnsi="TH Niramit AS" w:cs="TH Niramit AS"/>
          <w:sz w:val="32"/>
          <w:cs/>
        </w:rPr>
        <w:t>/</w:t>
      </w:r>
      <w:proofErr w:type="spellStart"/>
      <w:r w:rsidRPr="00BE74F9">
        <w:rPr>
          <w:rFonts w:ascii="TH Niramit AS" w:eastAsia="Sarabun" w:hAnsi="TH Niramit AS" w:cs="TH Niramit AS"/>
          <w:sz w:val="32"/>
        </w:rPr>
        <w:t>ti</w:t>
      </w:r>
      <w:proofErr w:type="spellEnd"/>
      <w:r w:rsidRPr="00BE74F9">
        <w:rPr>
          <w:rFonts w:ascii="TH Niramit AS" w:eastAsia="Sarabun" w:hAnsi="TH Niramit AS" w:cs="TH Niramit AS"/>
          <w:sz w:val="32"/>
          <w:cs/>
        </w:rPr>
        <w:t>/</w:t>
      </w:r>
      <w:r w:rsidRPr="00BE74F9">
        <w:rPr>
          <w:rFonts w:ascii="TH Niramit AS" w:eastAsia="Sarabun" w:hAnsi="TH Niramit AS" w:cs="TH Niramit AS"/>
          <w:sz w:val="32"/>
        </w:rPr>
        <w:t>p</w:t>
      </w:r>
      <w:r w:rsidRPr="00BE74F9">
        <w:rPr>
          <w:rFonts w:ascii="TH Niramit AS" w:eastAsia="Sarabun" w:hAnsi="TH Niramit AS" w:cs="TH Niramit AS"/>
          <w:sz w:val="32"/>
          <w:cs/>
        </w:rPr>
        <w:t>/%</w:t>
      </w:r>
      <w:r w:rsidRPr="00BE74F9">
        <w:rPr>
          <w:rFonts w:ascii="TH Niramit AS" w:eastAsia="Sarabun" w:hAnsi="TH Niramit AS" w:cs="TH Niramit AS"/>
          <w:sz w:val="32"/>
        </w:rPr>
        <w:t>40pyy3498z</w:t>
      </w:r>
      <w:r w:rsidRPr="00BE74F9">
        <w:rPr>
          <w:rFonts w:ascii="TH Niramit AS" w:eastAsia="Sarabun" w:hAnsi="TH Niramit AS" w:cs="TH Niramit AS"/>
          <w:color w:val="0000CC"/>
          <w:sz w:val="32"/>
          <w:cs/>
        </w:rPr>
        <w:t xml:space="preserve"> </w:t>
      </w:r>
    </w:p>
    <w:p w14:paraId="3315B0BE" w14:textId="52F89693" w:rsidR="00BE74F9" w:rsidRDefault="00BE74F9" w:rsidP="00BE74F9">
      <w:pPr>
        <w:pStyle w:val="a7"/>
        <w:spacing w:before="0" w:beforeAutospacing="0" w:after="0" w:afterAutospacing="0"/>
        <w:ind w:left="1167" w:firstLine="993"/>
        <w:jc w:val="left"/>
        <w:rPr>
          <w:rFonts w:ascii="TH Niramit AS" w:eastAsia="Sarabun" w:hAnsi="TH Niramit AS" w:cs="TH Niramit AS"/>
          <w:sz w:val="32"/>
        </w:rPr>
      </w:pPr>
      <w:r w:rsidRPr="00BE74F9">
        <w:rPr>
          <w:rFonts w:ascii="TH Niramit AS" w:eastAsia="Sarabun" w:hAnsi="TH Niramit AS" w:cs="TH Niramit AS"/>
          <w:sz w:val="32"/>
        </w:rPr>
        <w:t xml:space="preserve">Instagram </w:t>
      </w:r>
      <w:hyperlink r:id="rId137" w:history="1">
        <w:r w:rsidRPr="00612167">
          <w:rPr>
            <w:rStyle w:val="a5"/>
            <w:rFonts w:ascii="TH Niramit AS" w:eastAsia="Sarabun" w:hAnsi="TH Niramit AS" w:cs="TH Niramit AS" w:hint="cs"/>
            <w:sz w:val="32"/>
          </w:rPr>
          <w:t>https</w:t>
        </w:r>
        <w:r w:rsidRPr="00612167">
          <w:rPr>
            <w:rStyle w:val="a5"/>
            <w:rFonts w:ascii="TH Niramit AS" w:eastAsia="Sarabun" w:hAnsi="TH Niramit AS" w:cs="TH Niramit AS" w:hint="cs"/>
            <w:sz w:val="32"/>
            <w:cs/>
          </w:rPr>
          <w:t>://</w:t>
        </w:r>
        <w:r w:rsidRPr="00612167">
          <w:rPr>
            <w:rStyle w:val="a5"/>
            <w:rFonts w:ascii="TH Niramit AS" w:eastAsia="Sarabun" w:hAnsi="TH Niramit AS" w:cs="TH Niramit AS" w:hint="cs"/>
            <w:sz w:val="32"/>
          </w:rPr>
          <w:t>instagram</w:t>
        </w:r>
        <w:r w:rsidRPr="00612167">
          <w:rPr>
            <w:rStyle w:val="a5"/>
            <w:rFonts w:ascii="TH Niramit AS" w:eastAsia="Sarabun" w:hAnsi="TH Niramit AS" w:cs="TH Niramit AS" w:hint="cs"/>
            <w:sz w:val="32"/>
            <w:cs/>
          </w:rPr>
          <w:t>.</w:t>
        </w:r>
        <w:r w:rsidRPr="00612167">
          <w:rPr>
            <w:rStyle w:val="a5"/>
            <w:rFonts w:ascii="TH Niramit AS" w:eastAsia="Sarabun" w:hAnsi="TH Niramit AS" w:cs="TH Niramit AS" w:hint="cs"/>
            <w:sz w:val="32"/>
          </w:rPr>
          <w:t>com</w:t>
        </w:r>
        <w:r w:rsidRPr="00612167">
          <w:rPr>
            <w:rStyle w:val="a5"/>
            <w:rFonts w:ascii="TH Niramit AS" w:eastAsia="Sarabun" w:hAnsi="TH Niramit AS" w:cs="TH Niramit AS" w:hint="cs"/>
            <w:sz w:val="32"/>
            <w:cs/>
          </w:rPr>
          <w:t>/</w:t>
        </w:r>
        <w:r w:rsidRPr="00612167">
          <w:rPr>
            <w:rStyle w:val="a5"/>
            <w:rFonts w:ascii="TH Niramit AS" w:eastAsia="Sarabun" w:hAnsi="TH Niramit AS" w:cs="TH Niramit AS" w:hint="cs"/>
            <w:sz w:val="32"/>
          </w:rPr>
          <w:t>mjulibrary?igshid</w:t>
        </w:r>
        <w:r w:rsidRPr="00612167">
          <w:rPr>
            <w:rStyle w:val="a5"/>
            <w:rFonts w:ascii="TH Niramit AS" w:eastAsia="Sarabun" w:hAnsi="TH Niramit AS" w:cs="TH Niramit AS" w:hint="cs"/>
            <w:sz w:val="32"/>
            <w:cs/>
          </w:rPr>
          <w:t>=</w:t>
        </w:r>
        <w:r w:rsidRPr="00612167">
          <w:rPr>
            <w:rStyle w:val="a5"/>
            <w:rFonts w:ascii="TH Niramit AS" w:eastAsia="Sarabun" w:hAnsi="TH Niramit AS" w:cs="TH Niramit AS" w:hint="cs"/>
            <w:sz w:val="32"/>
          </w:rPr>
          <w:t>18ktb8zlvqeua</w:t>
        </w:r>
      </w:hyperlink>
    </w:p>
    <w:p w14:paraId="4EBC94C9" w14:textId="463324C0" w:rsidR="00BE74F9" w:rsidRPr="00BE74F9" w:rsidRDefault="00BE74F9" w:rsidP="00BE74F9">
      <w:pPr>
        <w:pStyle w:val="a7"/>
        <w:spacing w:before="0" w:beforeAutospacing="0" w:after="0" w:afterAutospacing="0"/>
        <w:ind w:left="1167" w:firstLine="993"/>
        <w:jc w:val="left"/>
        <w:rPr>
          <w:rFonts w:ascii="TH Niramit AS" w:eastAsia="Sarabun" w:hAnsi="TH Niramit AS" w:cs="TH Niramit AS"/>
          <w:sz w:val="32"/>
        </w:rPr>
      </w:pPr>
      <w:r w:rsidRPr="00BE74F9">
        <w:rPr>
          <w:rFonts w:ascii="TH Niramit AS" w:eastAsia="Sarabun" w:hAnsi="TH Niramit AS" w:cs="TH Niramit AS"/>
          <w:sz w:val="32"/>
          <w:cs/>
        </w:rPr>
        <w:t>รับผิดชอบโดย คณะกรรมการประชาสัมพันธ์และเว็บไซต์ สำนักหอสมุด</w:t>
      </w:r>
    </w:p>
    <w:p w14:paraId="33A4C8C6" w14:textId="77777777" w:rsidR="00BE74F9" w:rsidRPr="00BE74F9" w:rsidRDefault="00BE74F9" w:rsidP="00BE74F9">
      <w:pPr>
        <w:ind w:firstLine="993"/>
        <w:rPr>
          <w:rFonts w:eastAsia="Sarabun"/>
          <w:sz w:val="32"/>
          <w:szCs w:val="32"/>
        </w:rPr>
      </w:pPr>
      <w:r w:rsidRPr="00BE74F9">
        <w:rPr>
          <w:rFonts w:eastAsia="Sarabun"/>
          <w:sz w:val="32"/>
          <w:szCs w:val="32"/>
        </w:rPr>
        <w:t>3</w:t>
      </w:r>
      <w:r w:rsidRPr="00BE74F9">
        <w:rPr>
          <w:rFonts w:eastAsia="Sarabun"/>
          <w:sz w:val="32"/>
          <w:szCs w:val="32"/>
          <w:cs/>
        </w:rPr>
        <w:t xml:space="preserve">) เคาน์เตอร์จุดบริการทั้ง </w:t>
      </w:r>
      <w:r w:rsidRPr="00BE74F9">
        <w:rPr>
          <w:rFonts w:eastAsia="Sarabun"/>
          <w:sz w:val="32"/>
          <w:szCs w:val="32"/>
        </w:rPr>
        <w:t xml:space="preserve">3 </w:t>
      </w:r>
      <w:r w:rsidRPr="00BE74F9">
        <w:rPr>
          <w:rFonts w:eastAsia="Sarabun"/>
          <w:sz w:val="32"/>
          <w:szCs w:val="32"/>
          <w:cs/>
        </w:rPr>
        <w:t xml:space="preserve">ชั้น รับผิดชอบโดยเจ้าหน้าที่นั่งประจำเคาน์เตอร์จุดบริการเพื่อรับข้อร้องเรียน </w:t>
      </w:r>
    </w:p>
    <w:p w14:paraId="53B72108" w14:textId="77777777" w:rsidR="00BE74F9" w:rsidRPr="00BE74F9" w:rsidRDefault="00BE74F9" w:rsidP="00BE74F9">
      <w:pPr>
        <w:ind w:firstLine="993"/>
        <w:rPr>
          <w:rFonts w:eastAsia="Sarabun"/>
          <w:sz w:val="32"/>
          <w:szCs w:val="32"/>
        </w:rPr>
      </w:pPr>
      <w:r w:rsidRPr="00BE74F9">
        <w:rPr>
          <w:rFonts w:eastAsia="Sarabun"/>
          <w:sz w:val="32"/>
          <w:szCs w:val="32"/>
        </w:rPr>
        <w:t>4</w:t>
      </w:r>
      <w:r w:rsidRPr="00BE74F9">
        <w:rPr>
          <w:rFonts w:eastAsia="Sarabun"/>
          <w:sz w:val="32"/>
          <w:szCs w:val="32"/>
          <w:cs/>
        </w:rPr>
        <w:t>) กล่องรับความคิดเห็น รับผิดชอบโดยคณะกรรมการประชาสัมพันธ์และเว็บไซต์ สำนักหอสมุด</w:t>
      </w:r>
    </w:p>
    <w:p w14:paraId="3535DD43" w14:textId="6E7619EB" w:rsidR="00BE74F9" w:rsidRDefault="00BE74F9" w:rsidP="00BE74F9">
      <w:pPr>
        <w:ind w:firstLine="993"/>
        <w:rPr>
          <w:rFonts w:eastAsia="Sarabun"/>
          <w:sz w:val="32"/>
          <w:szCs w:val="32"/>
          <w:cs/>
        </w:rPr>
      </w:pPr>
      <w:r w:rsidRPr="00BE74F9">
        <w:rPr>
          <w:rFonts w:eastAsia="Sarabun"/>
          <w:sz w:val="32"/>
          <w:szCs w:val="32"/>
        </w:rPr>
        <w:t>5</w:t>
      </w:r>
      <w:r w:rsidRPr="00BE74F9">
        <w:rPr>
          <w:rFonts w:eastAsia="Sarabun"/>
          <w:sz w:val="32"/>
          <w:szCs w:val="32"/>
          <w:cs/>
        </w:rPr>
        <w:t xml:space="preserve">) โทรศัพท์หมายเลข </w:t>
      </w:r>
      <w:r w:rsidRPr="00BE74F9">
        <w:rPr>
          <w:rFonts w:eastAsia="Sarabun"/>
          <w:sz w:val="32"/>
          <w:szCs w:val="32"/>
        </w:rPr>
        <w:t>053</w:t>
      </w:r>
      <w:r w:rsidRPr="00BE74F9">
        <w:rPr>
          <w:rFonts w:eastAsia="Sarabun"/>
          <w:sz w:val="32"/>
          <w:szCs w:val="32"/>
          <w:cs/>
        </w:rPr>
        <w:t>-</w:t>
      </w:r>
      <w:r w:rsidRPr="00BE74F9">
        <w:rPr>
          <w:rFonts w:eastAsia="Sarabun"/>
          <w:sz w:val="32"/>
          <w:szCs w:val="32"/>
        </w:rPr>
        <w:t xml:space="preserve">873510 </w:t>
      </w:r>
      <w:r w:rsidRPr="00BE74F9">
        <w:rPr>
          <w:rFonts w:eastAsia="Sarabun"/>
          <w:sz w:val="32"/>
          <w:szCs w:val="32"/>
          <w:cs/>
        </w:rPr>
        <w:t xml:space="preserve">รับผิดชอบโดยเจ้าหน้าที่ประจำจุดให้บริการ </w:t>
      </w:r>
      <w:r w:rsidRPr="00BE74F9">
        <w:rPr>
          <w:rFonts w:eastAsia="Sarabun"/>
          <w:sz w:val="32"/>
          <w:szCs w:val="32"/>
        </w:rPr>
        <w:t xml:space="preserve">One Stop Service </w:t>
      </w:r>
      <w:r w:rsidRPr="00BE74F9">
        <w:rPr>
          <w:rFonts w:eastAsia="Sarabun"/>
          <w:sz w:val="32"/>
          <w:szCs w:val="32"/>
          <w:cs/>
        </w:rPr>
        <w:t xml:space="preserve">ชั้น </w:t>
      </w:r>
      <w:r w:rsidRPr="00BE74F9">
        <w:rPr>
          <w:rFonts w:eastAsia="Sarabun"/>
          <w:sz w:val="32"/>
          <w:szCs w:val="32"/>
        </w:rPr>
        <w:t>1</w:t>
      </w:r>
      <w:r w:rsidRPr="00BE74F9">
        <w:rPr>
          <w:rFonts w:eastAsia="Sarabun"/>
          <w:sz w:val="32"/>
          <w:szCs w:val="32"/>
          <w:cs/>
        </w:rPr>
        <w:t xml:space="preserve"> </w:t>
      </w:r>
      <w:r>
        <w:rPr>
          <w:rFonts w:eastAsia="Sarabun"/>
          <w:sz w:val="32"/>
          <w:szCs w:val="32"/>
          <w:cs/>
        </w:rPr>
        <w:br w:type="page"/>
      </w:r>
    </w:p>
    <w:p w14:paraId="11AA9C24" w14:textId="77777777" w:rsidR="00BE74F9" w:rsidRPr="00BE74F9" w:rsidRDefault="00BE74F9" w:rsidP="00BE74F9">
      <w:pPr>
        <w:ind w:firstLine="993"/>
        <w:rPr>
          <w:rFonts w:eastAsia="Sarabun"/>
          <w:sz w:val="32"/>
          <w:szCs w:val="32"/>
        </w:rPr>
      </w:pPr>
      <w:r w:rsidRPr="00BE74F9">
        <w:rPr>
          <w:rFonts w:eastAsia="Sarabun"/>
          <w:sz w:val="32"/>
          <w:szCs w:val="32"/>
          <w:cs/>
        </w:rPr>
        <w:lastRenderedPageBreak/>
        <w:t>จากนั้นผู้รับผิดชอบจะมีการกลั่นกรองข้อคิดเห็น/ข้อร้องเรียนและแยกประเภทออกเป็นปัญหาเร่งด่วนซึ่งสามารถดำเนินการแก้ไขได้ทันที และปัญหาระดับนโยบาย ซึ่งจะรวบรวมเพื่อนำเข้าประชุมในคณะกรรมการบริหารสำนักหอสมุดเพื่อพิจารณาและกำหนดแนวทางแก้ไขต่อไป</w:t>
      </w:r>
    </w:p>
    <w:p w14:paraId="5934C5FA" w14:textId="209E5E9C" w:rsidR="00BE74F9" w:rsidRDefault="00BE74F9" w:rsidP="00BE74F9">
      <w:pPr>
        <w:tabs>
          <w:tab w:val="left" w:pos="630"/>
          <w:tab w:val="left" w:pos="993"/>
        </w:tabs>
        <w:ind w:firstLine="0"/>
        <w:rPr>
          <w:rFonts w:ascii="TH SarabunPSK" w:eastAsia="Sarabun" w:hAnsi="TH SarabunPSK" w:cs="TH SarabunPSK"/>
          <w:color w:val="0000FF"/>
          <w:sz w:val="32"/>
          <w:szCs w:val="32"/>
        </w:rPr>
      </w:pPr>
      <w:r w:rsidRPr="00BE74F9">
        <w:rPr>
          <w:rFonts w:eastAsia="Sarabun"/>
          <w:sz w:val="32"/>
          <w:szCs w:val="32"/>
          <w:cs/>
        </w:rPr>
        <w:tab/>
      </w:r>
      <w:r w:rsidRPr="00BE74F9">
        <w:rPr>
          <w:rFonts w:eastAsia="Sarabun"/>
          <w:sz w:val="32"/>
          <w:szCs w:val="32"/>
          <w:cs/>
        </w:rPr>
        <w:tab/>
        <w:t>กล่าวโดยสรุปว่า สำนักหอสมุดได้มีการวางแผนการดำเนินงานซึ่งสอดคล้องกับแผนยุทธศาสตร์ของมหาวิทยาลัย ในการสนับสนุนการเรียนรู้ของนักศึกษา เพื่อให้นักศึกษามีคุณสมบัติที่พึงประสงค์ตามผลการเรียนรู้และศักยภาพทางอาชีพ และได้มีการกำหนดผู้รับผิดชอบหลัก</w:t>
      </w:r>
      <w:r w:rsidRPr="00BE74F9">
        <w:rPr>
          <w:rFonts w:eastAsia="Sarabun"/>
          <w:sz w:val="32"/>
          <w:szCs w:val="32"/>
        </w:rPr>
        <w:t xml:space="preserve"> (Owner) </w:t>
      </w:r>
      <w:r w:rsidRPr="00BE74F9">
        <w:rPr>
          <w:rFonts w:eastAsia="Sarabun"/>
          <w:sz w:val="32"/>
          <w:szCs w:val="32"/>
          <w:cs/>
        </w:rPr>
        <w:t>ผู้รับผิดชอบรอง (</w:t>
      </w:r>
      <w:r w:rsidRPr="00BE74F9">
        <w:rPr>
          <w:rFonts w:eastAsia="Sarabun"/>
          <w:sz w:val="32"/>
          <w:szCs w:val="32"/>
        </w:rPr>
        <w:t>Supporter</w:t>
      </w:r>
      <w:r w:rsidRPr="00BE74F9">
        <w:rPr>
          <w:rFonts w:eastAsia="Sarabun"/>
          <w:sz w:val="32"/>
          <w:szCs w:val="32"/>
          <w:cs/>
        </w:rPr>
        <w:t>)</w:t>
      </w:r>
      <w:r w:rsidRPr="00BE74F9">
        <w:rPr>
          <w:rFonts w:eastAsia="Sarabun"/>
          <w:sz w:val="32"/>
          <w:szCs w:val="32"/>
        </w:rPr>
        <w:t xml:space="preserve"> </w:t>
      </w:r>
      <w:r w:rsidRPr="00BE74F9">
        <w:rPr>
          <w:rFonts w:eastAsia="Sarabun"/>
          <w:sz w:val="32"/>
          <w:szCs w:val="32"/>
          <w:cs/>
        </w:rPr>
        <w:t>เพื่อดำเนินการด้านต่าง ๆ คือ 1) ด้านทรัพยากรสารสนเทศและสื่อการเรียนรู้ 2) ด้านการให้บริการเชิงรุกเพื่อสนับสนุนการเรียนรู้ 3) ด้านกายภาพ อาคาร สถานที่ และสิ่งอำนวยความสะดวก มีการติดตามและประเมินผลโครงการและกิจกรรมเพื่อวัดความสำเร็จของงานในรอบ 6 และ 12 เดือน มีการศึกษาความพึงพอใจของผู้รับบริการสำนักหอสมุด รวมถึงการรับฟังเสียงจากผู้รับบริการผ่าน 5 ช่องทางตามที่ได้กำหนดไว้ มีการปรับปรุงแก้ไขข้อเสนอแนะและข้อร้องเรียนที่ได้รับจากการศึกษาความพึงพอใจของผู้รับบริการ</w:t>
      </w:r>
      <w:r w:rsidRPr="00BE74F9">
        <w:rPr>
          <w:rFonts w:eastAsia="Sarabun"/>
          <w:color w:val="000000"/>
          <w:sz w:val="32"/>
          <w:szCs w:val="32"/>
          <w:cs/>
        </w:rPr>
        <w:t xml:space="preserve"> </w:t>
      </w:r>
      <w:r w:rsidRPr="00BE74F9">
        <w:rPr>
          <w:rFonts w:eastAsia="Sarabun"/>
          <w:sz w:val="32"/>
          <w:szCs w:val="32"/>
          <w:cs/>
        </w:rPr>
        <w:t>การสัมภาษณ์ผู้รับบริการ การรับฟังเสียงสะท้อนจากผู้รับบริการผ่านช่องทางต่างๆ รวมถึงการสำรวจความพึงพอใจที่มีต่อกิจกรรม/โครงการทุกครั้งอย่างเป็นระบบ ผ่านคณะกรรมการบริหารสำนักหอสมุด และรายงานผลต่อคณะกรรมการประจำสำนักหอสมุด พร้อมกันนี้มีการแจ้งกลับไปยังผู้รับบริการ เพื่อให้ทราบว่าผลการดำเนินการ/แก้ไขอย่างไรเกี่ยวกับข้อร้องเรียน ที่ได้เคยแจ้งผ่านช่องทางต่าง ๆ รวมถึงการนำข้อเสนอแนะไปวางแผน ปรับปรุงการให้บริการแก่ผู้รับบริการในปีต่อไปให้มีประสิทธิภาพมากยิ่งขึ้น</w:t>
      </w:r>
      <w:r w:rsidRPr="00BE74F9">
        <w:rPr>
          <w:rFonts w:eastAsia="Sarabun"/>
          <w:color w:val="0000FF"/>
          <w:sz w:val="32"/>
          <w:szCs w:val="32"/>
          <w:cs/>
        </w:rPr>
        <w:t xml:space="preserve"> (อ้างอิง : </w:t>
      </w:r>
      <w:hyperlink r:id="rId138" w:history="1">
        <w:r w:rsidRPr="00BE74F9">
          <w:rPr>
            <w:rStyle w:val="a5"/>
            <w:rFonts w:eastAsia="Sarabun"/>
            <w:sz w:val="32"/>
            <w:szCs w:val="32"/>
            <w:cs/>
          </w:rPr>
          <w:t xml:space="preserve">การดำเนินการตามข้อเสนอแนะ ประจำปีงบประมาณ </w:t>
        </w:r>
        <w:r w:rsidRPr="00BE74F9">
          <w:rPr>
            <w:rStyle w:val="a5"/>
            <w:rFonts w:eastAsia="Sarabun"/>
            <w:sz w:val="32"/>
            <w:szCs w:val="32"/>
          </w:rPr>
          <w:t>2563</w:t>
        </w:r>
      </w:hyperlink>
      <w:r w:rsidRPr="000365D2">
        <w:rPr>
          <w:rFonts w:ascii="TH SarabunPSK" w:eastAsia="Sarabun" w:hAnsi="TH SarabunPSK" w:cs="TH SarabunPSK"/>
          <w:color w:val="0000FF"/>
          <w:sz w:val="32"/>
          <w:szCs w:val="32"/>
          <w:cs/>
        </w:rPr>
        <w:t>)</w:t>
      </w:r>
    </w:p>
    <w:p w14:paraId="76A05C3D" w14:textId="77777777" w:rsidR="00BE74F9" w:rsidRPr="000365D2" w:rsidRDefault="00BE74F9" w:rsidP="00BE74F9">
      <w:pPr>
        <w:tabs>
          <w:tab w:val="left" w:pos="630"/>
          <w:tab w:val="left" w:pos="993"/>
        </w:tabs>
        <w:ind w:firstLine="0"/>
        <w:rPr>
          <w:rFonts w:ascii="TH SarabunPSK" w:eastAsia="Sarabun" w:hAnsi="TH SarabunPSK" w:cs="TH SarabunPSK"/>
          <w:color w:val="0000FF"/>
          <w:sz w:val="32"/>
          <w:szCs w:val="32"/>
        </w:rPr>
      </w:pPr>
    </w:p>
    <w:p w14:paraId="6FE1EB6C" w14:textId="3D2E4975" w:rsidR="00025373" w:rsidRPr="00605965" w:rsidRDefault="00025373" w:rsidP="00172A85">
      <w:pPr>
        <w:shd w:val="clear" w:color="auto" w:fill="F2F2F2" w:themeFill="background1" w:themeFillShade="F2"/>
        <w:tabs>
          <w:tab w:val="left" w:pos="284"/>
        </w:tabs>
        <w:ind w:firstLine="0"/>
        <w:rPr>
          <w:b/>
          <w:bCs/>
          <w:sz w:val="32"/>
          <w:szCs w:val="32"/>
        </w:rPr>
      </w:pPr>
      <w:r w:rsidRPr="00605965">
        <w:rPr>
          <w:b/>
          <w:bCs/>
          <w:sz w:val="32"/>
          <w:szCs w:val="32"/>
        </w:rPr>
        <w:t>4</w:t>
      </w:r>
      <w:r w:rsidRPr="00605965">
        <w:rPr>
          <w:b/>
          <w:bCs/>
          <w:sz w:val="32"/>
          <w:szCs w:val="32"/>
          <w:cs/>
        </w:rPr>
        <w:t xml:space="preserve">.  </w:t>
      </w:r>
      <w:hyperlink r:id="rId139" w:history="1">
        <w:r w:rsidR="00454F15" w:rsidRPr="00605965">
          <w:rPr>
            <w:rStyle w:val="a5"/>
            <w:b/>
            <w:bCs/>
            <w:sz w:val="32"/>
            <w:szCs w:val="32"/>
            <w:cs/>
          </w:rPr>
          <w:t>การรักษาความปลอดภัยอาคารสถานที่</w:t>
        </w:r>
      </w:hyperlink>
      <w:r w:rsidR="00454F15" w:rsidRPr="00605965">
        <w:rPr>
          <w:b/>
          <w:bCs/>
          <w:sz w:val="32"/>
          <w:szCs w:val="32"/>
          <w:cs/>
        </w:rPr>
        <w:t xml:space="preserve"> </w:t>
      </w:r>
    </w:p>
    <w:p w14:paraId="6DCEAF05" w14:textId="1968397F" w:rsidR="00454F15" w:rsidRPr="00605965" w:rsidRDefault="002E7D20" w:rsidP="00172A85">
      <w:pPr>
        <w:rPr>
          <w:sz w:val="32"/>
          <w:szCs w:val="32"/>
        </w:rPr>
      </w:pPr>
      <w:r w:rsidRPr="00605965">
        <w:rPr>
          <w:sz w:val="32"/>
          <w:szCs w:val="32"/>
          <w:cs/>
        </w:rPr>
        <w:t xml:space="preserve">มหาวิทยาลัยมีการรักษาความปลอดภัยของอาคารสถานที่ </w:t>
      </w:r>
      <w:r w:rsidR="00454F15" w:rsidRPr="00605965">
        <w:rPr>
          <w:sz w:val="32"/>
          <w:szCs w:val="32"/>
          <w:cs/>
        </w:rPr>
        <w:t xml:space="preserve">หอพักนักศึกษา สนามกีฬา พื้นที่จัดกิจกรรม และสถานที่ต่าง ๆ ของมหาวิทยาลัย โดยดำเนินการจัดให้พนักงานรักษาความปลอดภัยประจำจุดที่สำคัญ และติดตั้งกล้องวงจรปิดพื้นที่สำคัญหรือพื้นที่สาธารณะ เพื่อเพิ่มประสิทธิภาพการรักษาความปลอดภัย จัดสายตรวจพนักงานรักษาความปลอดภัยเข้าตรวจสอบพื้นที่ในช่วงกลางวัน และกลางคืน การรักษาความปลอดภัยธนาคารภายในมหาวิทยาลัยบริเวณที่มีตู้ </w:t>
      </w:r>
      <w:r w:rsidR="00454F15" w:rsidRPr="00605965">
        <w:rPr>
          <w:sz w:val="32"/>
          <w:szCs w:val="32"/>
        </w:rPr>
        <w:t>ATM</w:t>
      </w:r>
      <w:r w:rsidR="00454F15" w:rsidRPr="00605965">
        <w:rPr>
          <w:sz w:val="32"/>
          <w:szCs w:val="32"/>
          <w:cs/>
        </w:rPr>
        <w:t xml:space="preserve">  โดยหากพบเหตุการณ์ผิดปกติจะรายงานให้ศูนย์วิทยุรับทราบ ซึ่งศูนย์วิทยุจะมีเจ้าหน้าที่ประจำศูนย์วิทยุตลอด 24 ชั่วโมง เพื่อรับแจ้งเหตุและอำนวยความสะดวกด้านต่าง</w:t>
      </w:r>
      <w:r w:rsidRPr="00605965">
        <w:rPr>
          <w:sz w:val="32"/>
          <w:szCs w:val="32"/>
          <w:cs/>
        </w:rPr>
        <w:t xml:space="preserve"> </w:t>
      </w:r>
      <w:r w:rsidR="00454F15" w:rsidRPr="00605965">
        <w:rPr>
          <w:sz w:val="32"/>
          <w:szCs w:val="32"/>
          <w:cs/>
        </w:rPr>
        <w:t>ๆ แก่ผู้เรียนและบุคลากร ตลอดจนผู้มาติดต่อ เพื่อประสานงานกับผู้เกี่ยวข้องหรือหน่วยงานภายนอก เช่น ส</w:t>
      </w:r>
      <w:r w:rsidRPr="00605965">
        <w:rPr>
          <w:sz w:val="32"/>
          <w:szCs w:val="32"/>
          <w:cs/>
        </w:rPr>
        <w:t>ถานีตำรวจภูธร</w:t>
      </w:r>
      <w:r w:rsidR="00454F15" w:rsidRPr="00605965">
        <w:rPr>
          <w:sz w:val="32"/>
          <w:szCs w:val="32"/>
          <w:cs/>
        </w:rPr>
        <w:t xml:space="preserve">แม่โจ้ เพื่อสนับสนุนกำลังพลหรือระงับเหตุได้ทันทีหลังจากเกิดเหตุการณ์ ตลอดจนรักษาความปลอดภัยทรัพย์สิน เช่น กระเป๋าสตางค์ บัตร </w:t>
      </w:r>
      <w:r w:rsidR="00454F15" w:rsidRPr="00605965">
        <w:rPr>
          <w:sz w:val="32"/>
          <w:szCs w:val="32"/>
        </w:rPr>
        <w:t>ATM</w:t>
      </w:r>
      <w:r w:rsidR="00454F15" w:rsidRPr="00605965">
        <w:rPr>
          <w:sz w:val="32"/>
          <w:szCs w:val="32"/>
          <w:cs/>
        </w:rPr>
        <w:t xml:space="preserve"> ที่นักศึกษาหรือเจ้าของลืมไว้บริเวณตู้ </w:t>
      </w:r>
      <w:r w:rsidR="00454F15" w:rsidRPr="00605965">
        <w:rPr>
          <w:sz w:val="32"/>
          <w:szCs w:val="32"/>
        </w:rPr>
        <w:t>ATM</w:t>
      </w:r>
      <w:r w:rsidR="00454F15" w:rsidRPr="00605965">
        <w:rPr>
          <w:sz w:val="32"/>
          <w:szCs w:val="32"/>
          <w:cs/>
        </w:rPr>
        <w:t xml:space="preserve"> โดยให้มารับคืนได้ที่ศูนย์วิทยุควบคุมข่ายเกษตรศิลป์ การตรวจสอบและเก็บรักษาทรัพย์สิน กุญแจรถของนักศึกษา โดยพนักงานรักษาความปลอดภัยจะมีเอกสารแจ้งให้ติดต่อรับทรัพย์สินคืนได้ที่ศูนย์วิทยุ </w:t>
      </w:r>
    </w:p>
    <w:p w14:paraId="2D1D57AA" w14:textId="77777777" w:rsidR="00454F15" w:rsidRPr="00605965" w:rsidRDefault="00454F15" w:rsidP="00172A85">
      <w:pPr>
        <w:ind w:firstLine="1418"/>
        <w:rPr>
          <w:sz w:val="32"/>
          <w:szCs w:val="32"/>
          <w:cs/>
        </w:rPr>
      </w:pPr>
      <w:r w:rsidRPr="00605965">
        <w:rPr>
          <w:sz w:val="32"/>
          <w:szCs w:val="32"/>
          <w:cs/>
        </w:rPr>
        <w:lastRenderedPageBreak/>
        <w:t>การตรวจติดตามการปฏิบัติงานของพนักงานรักษาความปลอดภัย โดยคณะกรรมการตรวจรับพัสดุจะมีการสุ่มตรวจการปฏิบัติงานประจำวัน และการประชุมตรวจรับงานประจำเดือน เมื่อมีการทำผิดสัญญา ผู้รับจ้างจะถูกปรับตามอัตราที่กำหนด จึงเป็นการควบคุมการปฏิบัติงานของพนักงานรักษาความปลอดภัยที่ดีและมีประสิทธิภาพ มีการปรับปรุงการปฏิบัติงานและให้บริการอย่างสม่ำเสมอ มีการดูแลความปลอดภัยด้านการจราจร การตรวจรถเข้า-ออกมหาวิทยาลัย จัดที่จอดรถให้มีความปลอดภัย จัดพนักงานรักษาความปลอดภัยอำนวยความสะดวกด้านการจราจรบริเวณทางแยก และจุดที่มีการจราจรคับคั่ง รวมถึงตามที่มีการร้องขอ</w:t>
      </w:r>
    </w:p>
    <w:p w14:paraId="5785FD49" w14:textId="77777777" w:rsidR="00FE7F0E" w:rsidRPr="00605965" w:rsidRDefault="00FE7F0E" w:rsidP="00172A85">
      <w:pPr>
        <w:rPr>
          <w:color w:val="FF0000"/>
          <w:sz w:val="32"/>
          <w:szCs w:val="32"/>
        </w:rPr>
      </w:pPr>
    </w:p>
    <w:p w14:paraId="62F6C004" w14:textId="77777777" w:rsidR="00CE749F" w:rsidRPr="00605965" w:rsidRDefault="004D2295" w:rsidP="00172A85">
      <w:pPr>
        <w:rPr>
          <w:b/>
          <w:bCs/>
          <w:sz w:val="32"/>
          <w:szCs w:val="32"/>
        </w:rPr>
      </w:pPr>
      <w:hyperlink r:id="rId140" w:history="1">
        <w:r w:rsidR="00CE749F" w:rsidRPr="00605965">
          <w:rPr>
            <w:rStyle w:val="a5"/>
            <w:b/>
            <w:bCs/>
            <w:sz w:val="32"/>
            <w:szCs w:val="32"/>
            <w:cs/>
          </w:rPr>
          <w:t>การประเมินผลความพึงพอใจต่อคุณภาพชีวิต และสิ่งสนับสนุนการเรียนรู้</w:t>
        </w:r>
      </w:hyperlink>
    </w:p>
    <w:p w14:paraId="2F3137A4" w14:textId="77777777" w:rsidR="00CE749F" w:rsidRPr="00605965" w:rsidRDefault="00CE749F" w:rsidP="00172A8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b/>
          <w:bCs/>
          <w:sz w:val="32"/>
          <w:szCs w:val="32"/>
        </w:rPr>
      </w:pPr>
      <w:r w:rsidRPr="00605965">
        <w:rPr>
          <w:b/>
          <w:bCs/>
          <w:sz w:val="32"/>
          <w:szCs w:val="32"/>
          <w:cs/>
        </w:rPr>
        <w:t>การวิเคราะห์เกี่ยวกับข้อมูลส่วนบุคคล ระดับความพึงพอใจ/ความคิดเห็นคุณภาพชีวิต ระดับความต้องการ การรับรู้และความเข้าใจเกี่ยวกับทิศทางการดำเนินงาน ของนักศึกษาระดับปริญญาตรี มหาวิทยาลัยแม่โจ้</w:t>
      </w:r>
    </w:p>
    <w:p w14:paraId="0E304E6C" w14:textId="77777777" w:rsidR="00CE749F" w:rsidRPr="00605965" w:rsidRDefault="00CE749F" w:rsidP="00172A8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b/>
          <w:bCs/>
          <w:sz w:val="32"/>
          <w:szCs w:val="32"/>
        </w:rPr>
      </w:pPr>
      <w:r w:rsidRPr="00605965">
        <w:rPr>
          <w:sz w:val="32"/>
          <w:szCs w:val="32"/>
          <w:cs/>
        </w:rPr>
        <w:t xml:space="preserve">นักศึกษาส่วนใหญ่เกินครึ่งหนึ่งเป็นเพศหญิง อายุเฉลี่ย </w:t>
      </w:r>
      <w:r w:rsidRPr="00605965">
        <w:rPr>
          <w:sz w:val="32"/>
          <w:szCs w:val="32"/>
        </w:rPr>
        <w:t>20</w:t>
      </w:r>
      <w:r w:rsidRPr="00605965">
        <w:rPr>
          <w:sz w:val="32"/>
          <w:szCs w:val="32"/>
          <w:cs/>
        </w:rPr>
        <w:t xml:space="preserve"> (</w:t>
      </w:r>
      <w:r w:rsidRPr="00605965">
        <w:rPr>
          <w:sz w:val="32"/>
          <w:szCs w:val="32"/>
        </w:rPr>
        <w:t>20</w:t>
      </w:r>
      <w:r w:rsidRPr="00605965">
        <w:rPr>
          <w:sz w:val="32"/>
          <w:szCs w:val="32"/>
          <w:cs/>
        </w:rPr>
        <w:t>.</w:t>
      </w:r>
      <w:r w:rsidRPr="00605965">
        <w:rPr>
          <w:sz w:val="32"/>
          <w:szCs w:val="32"/>
        </w:rPr>
        <w:t>09</w:t>
      </w:r>
      <w:r w:rsidRPr="00605965">
        <w:rPr>
          <w:sz w:val="32"/>
          <w:szCs w:val="32"/>
          <w:cs/>
        </w:rPr>
        <w:t xml:space="preserve">) ปี โดยส่วนมากอายุ </w:t>
      </w:r>
      <w:r w:rsidRPr="00605965">
        <w:rPr>
          <w:sz w:val="32"/>
          <w:szCs w:val="32"/>
        </w:rPr>
        <w:t>20</w:t>
      </w:r>
      <w:r w:rsidRPr="00605965">
        <w:rPr>
          <w:sz w:val="32"/>
          <w:szCs w:val="32"/>
          <w:cs/>
        </w:rPr>
        <w:t xml:space="preserve"> ปี เกือบครึ่งหนึ่งรายได้จะอยู่ระหว่าง 5</w:t>
      </w:r>
      <w:r w:rsidRPr="00605965">
        <w:rPr>
          <w:sz w:val="32"/>
          <w:szCs w:val="32"/>
        </w:rPr>
        <w:t>,</w:t>
      </w:r>
      <w:r w:rsidRPr="00605965">
        <w:rPr>
          <w:sz w:val="32"/>
          <w:szCs w:val="32"/>
          <w:cs/>
        </w:rPr>
        <w:t>001 –</w:t>
      </w:r>
      <w:r w:rsidRPr="00605965">
        <w:rPr>
          <w:sz w:val="32"/>
          <w:szCs w:val="32"/>
        </w:rPr>
        <w:t xml:space="preserve"> 10,000 </w:t>
      </w:r>
      <w:r w:rsidRPr="00605965">
        <w:rPr>
          <w:sz w:val="32"/>
          <w:szCs w:val="32"/>
          <w:cs/>
        </w:rPr>
        <w:t>บาทต่อเดือน และมีรายจ่ายต่อเดือนระหว่าง 3</w:t>
      </w:r>
      <w:r w:rsidRPr="00605965">
        <w:rPr>
          <w:sz w:val="32"/>
          <w:szCs w:val="32"/>
        </w:rPr>
        <w:t>,</w:t>
      </w:r>
      <w:r w:rsidRPr="00605965">
        <w:rPr>
          <w:sz w:val="32"/>
          <w:szCs w:val="32"/>
          <w:cs/>
        </w:rPr>
        <w:t>000 –</w:t>
      </w:r>
      <w:r w:rsidRPr="00605965">
        <w:rPr>
          <w:sz w:val="32"/>
          <w:szCs w:val="32"/>
        </w:rPr>
        <w:t xml:space="preserve"> 5,000 </w:t>
      </w:r>
      <w:r w:rsidRPr="00605965">
        <w:rPr>
          <w:sz w:val="32"/>
          <w:szCs w:val="32"/>
          <w:cs/>
        </w:rPr>
        <w:t xml:space="preserve">บาทต่อเดือน รายจ่ายส่วนใหญ่หมดไปกับเรื่องค่ากิจกรรม ภูมิลำเนาเป็นนักศึกษาที่อยู่ในเขตภาคเหนือมากที่สุด โดยระหว่างที่ศึกษาส่วนใหญ่มีที่พักอาศัยอยู่หอพักภายนอกมหาวิทยาลัยจำนวน </w:t>
      </w:r>
      <w:r w:rsidRPr="00605965">
        <w:rPr>
          <w:sz w:val="32"/>
          <w:szCs w:val="32"/>
        </w:rPr>
        <w:t>733</w:t>
      </w:r>
      <w:r w:rsidRPr="00605965">
        <w:rPr>
          <w:sz w:val="32"/>
          <w:szCs w:val="32"/>
          <w:cs/>
        </w:rPr>
        <w:t xml:space="preserve"> คน มีนักศึกษากำลังศึกษาอยู่ชั้นปีที่ 1-4 หรือมากกว่า 4 ปี มากที่สุด ส่วนมากเรียนอยู่ในกลุ่มของคณะบริหารธุรกิจ และมีผลสัมฤทธิ์ทางการเรียนล่าสุด (</w:t>
      </w:r>
      <w:r w:rsidRPr="00605965">
        <w:rPr>
          <w:sz w:val="32"/>
          <w:szCs w:val="32"/>
        </w:rPr>
        <w:t>GPAX</w:t>
      </w:r>
      <w:r w:rsidRPr="00605965">
        <w:rPr>
          <w:sz w:val="32"/>
          <w:szCs w:val="32"/>
          <w:cs/>
        </w:rPr>
        <w:t xml:space="preserve">) อยู่ระหว่าง </w:t>
      </w:r>
      <w:r w:rsidRPr="00605965">
        <w:rPr>
          <w:sz w:val="32"/>
          <w:szCs w:val="32"/>
        </w:rPr>
        <w:t>2</w:t>
      </w:r>
      <w:r w:rsidRPr="00605965">
        <w:rPr>
          <w:sz w:val="32"/>
          <w:szCs w:val="32"/>
          <w:cs/>
        </w:rPr>
        <w:t>.</w:t>
      </w:r>
      <w:r w:rsidRPr="00605965">
        <w:rPr>
          <w:sz w:val="32"/>
          <w:szCs w:val="32"/>
        </w:rPr>
        <w:t xml:space="preserve">51 </w:t>
      </w:r>
      <w:r w:rsidRPr="00605965">
        <w:rPr>
          <w:sz w:val="32"/>
          <w:szCs w:val="32"/>
          <w:cs/>
        </w:rPr>
        <w:t xml:space="preserve">– </w:t>
      </w:r>
      <w:r w:rsidRPr="00605965">
        <w:rPr>
          <w:sz w:val="32"/>
          <w:szCs w:val="32"/>
        </w:rPr>
        <w:t>3</w:t>
      </w:r>
      <w:r w:rsidRPr="00605965">
        <w:rPr>
          <w:sz w:val="32"/>
          <w:szCs w:val="32"/>
          <w:cs/>
        </w:rPr>
        <w:t>.</w:t>
      </w:r>
      <w:r w:rsidRPr="00605965">
        <w:rPr>
          <w:sz w:val="32"/>
          <w:szCs w:val="32"/>
        </w:rPr>
        <w:t>00</w:t>
      </w:r>
    </w:p>
    <w:p w14:paraId="6E3D2F6B" w14:textId="77777777" w:rsidR="00CE749F" w:rsidRPr="00605965" w:rsidRDefault="00CE749F" w:rsidP="00172A8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sz w:val="32"/>
          <w:szCs w:val="32"/>
          <w:cs/>
        </w:rPr>
      </w:pPr>
      <w:r w:rsidRPr="00605965">
        <w:rPr>
          <w:sz w:val="32"/>
          <w:szCs w:val="32"/>
          <w:cs/>
        </w:rPr>
        <w:t xml:space="preserve">พบว่าระดับความพึงพอใจ/ความคิดเห็นคุณภาพชีวิตของนักศึกษามหาวิทยาลัยแม่โจ้ ในภาพรวม อยู่ในระดับปานกลาง และเมื่อพิจารณาเป็นรายด้านพบว่า ระดับความพึงพอใจ/ความคิดเห็นคุณภาพชีวิตของนักศึกษาทั้ง </w:t>
      </w:r>
      <w:r w:rsidRPr="00605965">
        <w:rPr>
          <w:sz w:val="32"/>
          <w:szCs w:val="32"/>
        </w:rPr>
        <w:t>7</w:t>
      </w:r>
      <w:r w:rsidRPr="00605965">
        <w:rPr>
          <w:sz w:val="32"/>
          <w:szCs w:val="32"/>
          <w:cs/>
        </w:rPr>
        <w:t xml:space="preserve"> ด้าน มีด้านที่อยู่ในระดับปานกลาง  ได้แก่ ด้านกายภาพ ด้านสังคมและสภาวะจิตใจ ด้านการให้คำปรึกษาและส่งเสริมการเรียน ด้านการบริการข้อมูลข่าวสาร ด้านสิ่งอำนวยความสะดวกที่เอื้อต่อการเรียน และด้านกิจกรรมพัฒนานักศึกษานอกห้องเรียน ส่วนด้านความปลอดภัยจากการแพร่ระบาดเชื้อไวรัสโค</w:t>
      </w:r>
      <w:proofErr w:type="spellStart"/>
      <w:r w:rsidRPr="00605965">
        <w:rPr>
          <w:sz w:val="32"/>
          <w:szCs w:val="32"/>
          <w:cs/>
        </w:rPr>
        <w:t>โร</w:t>
      </w:r>
      <w:proofErr w:type="spellEnd"/>
      <w:r w:rsidRPr="00605965">
        <w:rPr>
          <w:sz w:val="32"/>
          <w:szCs w:val="32"/>
          <w:cs/>
        </w:rPr>
        <w:t>น่า (</w:t>
      </w:r>
      <w:r w:rsidRPr="00605965">
        <w:rPr>
          <w:sz w:val="32"/>
          <w:szCs w:val="32"/>
        </w:rPr>
        <w:t>COVID</w:t>
      </w:r>
      <w:r w:rsidRPr="00605965">
        <w:rPr>
          <w:sz w:val="32"/>
          <w:szCs w:val="32"/>
          <w:cs/>
        </w:rPr>
        <w:t>-19) ความพึงพอใจอยู่ในระดับมาก</w:t>
      </w:r>
    </w:p>
    <w:p w14:paraId="3C50FFD3" w14:textId="77777777" w:rsidR="00CE749F" w:rsidRPr="00605965" w:rsidRDefault="00CE749F" w:rsidP="00172A8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b/>
          <w:bCs/>
          <w:sz w:val="32"/>
          <w:szCs w:val="32"/>
          <w:highlight w:val="yellow"/>
        </w:rPr>
      </w:pPr>
      <w:r w:rsidRPr="00605965">
        <w:rPr>
          <w:sz w:val="32"/>
          <w:szCs w:val="32"/>
          <w:cs/>
        </w:rPr>
        <w:t>หากพิจารณาเป็นรายข้อพบว่า มีความปลอดภัยในทรัพย์สิน สุขภาพ และสิ่งแวดล้อมสูงที่สุด ส่วนมหาวิทยาลัยมีการเผยแพร่ข้อมูล กฎระเบียบและขั้นตอนการดำเนินการต่างๆ ที่เป็นประโยชน์แก่นักศึกษาอย่างทั่วถึง และกิจกรรมด้านการพัฒนาจิตใจ และด้านสุนทรียะเพื่อพัฒนาคุณภาพชีวิตมีระดับความพอใจต่ำที่สุด</w:t>
      </w:r>
      <w:r w:rsidRPr="00605965">
        <w:rPr>
          <w:b/>
          <w:bCs/>
          <w:sz w:val="32"/>
          <w:szCs w:val="32"/>
          <w:cs/>
        </w:rPr>
        <w:t xml:space="preserve"> </w:t>
      </w:r>
      <w:r w:rsidRPr="00605965">
        <w:rPr>
          <w:sz w:val="32"/>
          <w:szCs w:val="32"/>
          <w:cs/>
        </w:rPr>
        <w:t xml:space="preserve">ส่วนระดับความต้องการของนักศึกษาในด้านต่างๆ พบว่าโดยภาพรวมอยู่ในระดับปานกลาง เมื่อพิจารณาเป็นรายด้านพบว่า ระดับความต้องการของนักศึกษาอยู่ในระดับมาก คือ ด้านการบริการด้านกิจกรรมพัฒนาศักยภาพนักศึกษา เมื่อพิจารณาเป็นรายข้อพบว่ามีกิจกรรมด้านการเสียสละ และอุทิศตนให้เป็นประโยชน์ต่อสังคมและชุมชน มีระดับความต้องการสูงที่สุด </w:t>
      </w:r>
    </w:p>
    <w:p w14:paraId="0A73277C" w14:textId="77777777" w:rsidR="00CE749F" w:rsidRPr="00605965" w:rsidRDefault="00CE749F" w:rsidP="00172A8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b/>
          <w:bCs/>
          <w:sz w:val="32"/>
          <w:szCs w:val="32"/>
        </w:rPr>
      </w:pPr>
      <w:r w:rsidRPr="00605965">
        <w:rPr>
          <w:b/>
          <w:bCs/>
          <w:sz w:val="32"/>
          <w:szCs w:val="32"/>
          <w:cs/>
        </w:rPr>
        <w:lastRenderedPageBreak/>
        <w:t>ระดับความสำเร็จการประเมินผลของนักศึกษาที่ผ่านการใช้ชีวิตในรั้วมหาวิทยาลัยที่มีคุณภาพตามอ</w:t>
      </w:r>
      <w:proofErr w:type="spellStart"/>
      <w:r w:rsidRPr="00605965">
        <w:rPr>
          <w:b/>
          <w:bCs/>
          <w:sz w:val="32"/>
          <w:szCs w:val="32"/>
          <w:cs/>
        </w:rPr>
        <w:t>ัต</w:t>
      </w:r>
      <w:proofErr w:type="spellEnd"/>
      <w:r w:rsidRPr="00605965">
        <w:rPr>
          <w:b/>
          <w:bCs/>
          <w:sz w:val="32"/>
          <w:szCs w:val="32"/>
          <w:cs/>
        </w:rPr>
        <w:t>ลักษณ์ที่สอดคล้องกับวิสัยทัศน์ของมหาวิทยาลัย</w:t>
      </w:r>
    </w:p>
    <w:p w14:paraId="7EBE6DC0" w14:textId="77777777" w:rsidR="00CE749F" w:rsidRPr="00605965" w:rsidRDefault="00CE749F" w:rsidP="00172A8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sz w:val="32"/>
          <w:szCs w:val="32"/>
        </w:rPr>
      </w:pPr>
      <w:r w:rsidRPr="00605965">
        <w:rPr>
          <w:sz w:val="32"/>
          <w:szCs w:val="32"/>
          <w:cs/>
        </w:rPr>
        <w:t>ระดับความพึงพอใจ/ความคิดเห็นคุณภาพชีวิตของนักศึกษาระดับปริญญาตรี มหาวิทยาลัยแม่โจ้ จำแนกตามชั้นปีที่กำลังศึกษา เมื่อพิจารณาเป็นรายด้านพบว่าระดับความพึงพอใจ/ความคิดเห็นคุณภาพชีวิตของนักศึกษาปีที่ 2 และชั้นปีที่ 4 หรือมากกว่า 4 ปี มีระดับความพึงพอใจ/ความคิดเห็นคุณภาพชีวิตสูงที่สุด ส่วนนักศึกษาชั้นปีที่ 1 และชั้นปีที่ 3 มีระดับความพึงพอใจ/ความคิดเห็นคุณภาพชีวิตของนักศึกษาต่ำที่สุด พิจารณาเป็นรายด้านของนักศึกษาปีที่ 4 หรือมากกว่า 4 ปี พบว่าด้านกายภาพและด้านความปลอดภัยจากการแพร่ระบาดเชื้อไวรัสโค</w:t>
      </w:r>
      <w:proofErr w:type="spellStart"/>
      <w:r w:rsidRPr="00605965">
        <w:rPr>
          <w:sz w:val="32"/>
          <w:szCs w:val="32"/>
          <w:cs/>
        </w:rPr>
        <w:t>โร</w:t>
      </w:r>
      <w:proofErr w:type="spellEnd"/>
      <w:r w:rsidRPr="00605965">
        <w:rPr>
          <w:sz w:val="32"/>
          <w:szCs w:val="32"/>
          <w:cs/>
        </w:rPr>
        <w:t>น่า (</w:t>
      </w:r>
      <w:r w:rsidRPr="00605965">
        <w:rPr>
          <w:sz w:val="32"/>
          <w:szCs w:val="32"/>
        </w:rPr>
        <w:t>COVID</w:t>
      </w:r>
      <w:r w:rsidRPr="00605965">
        <w:rPr>
          <w:sz w:val="32"/>
          <w:szCs w:val="32"/>
          <w:cs/>
        </w:rPr>
        <w:t>-19) มีระดับความพึงพอใจ/ความคิดเห็นคุณภาพชีวิตสูงที่สุด และในทำนองเดียวกันกับชั้นปีอื่นที่มีระดับความพึงพอใจ/ความคิดเห็นคุณภาพชีวิตด้านความปลอดภัยจากการแพร่ระบาดเชื้อไวรัสโค</w:t>
      </w:r>
      <w:proofErr w:type="spellStart"/>
      <w:r w:rsidRPr="00605965">
        <w:rPr>
          <w:sz w:val="32"/>
          <w:szCs w:val="32"/>
          <w:cs/>
        </w:rPr>
        <w:t>โร</w:t>
      </w:r>
      <w:proofErr w:type="spellEnd"/>
      <w:r w:rsidRPr="00605965">
        <w:rPr>
          <w:sz w:val="32"/>
          <w:szCs w:val="32"/>
          <w:cs/>
        </w:rPr>
        <w:t>น่า (</w:t>
      </w:r>
      <w:r w:rsidRPr="00605965">
        <w:rPr>
          <w:sz w:val="32"/>
          <w:szCs w:val="32"/>
        </w:rPr>
        <w:t>COVID</w:t>
      </w:r>
      <w:r w:rsidRPr="00605965">
        <w:rPr>
          <w:sz w:val="32"/>
          <w:szCs w:val="32"/>
          <w:cs/>
        </w:rPr>
        <w:t>-19) สูงที่สุด</w:t>
      </w:r>
    </w:p>
    <w:p w14:paraId="5785FD51" w14:textId="77777777" w:rsidR="00143A12" w:rsidRPr="00605965" w:rsidRDefault="00143A12" w:rsidP="00172A85">
      <w:pPr>
        <w:rPr>
          <w:sz w:val="32"/>
          <w:szCs w:val="32"/>
        </w:rPr>
      </w:pPr>
    </w:p>
    <w:p w14:paraId="5785FD55" w14:textId="7A9C35E1" w:rsidR="00A06C43" w:rsidRPr="00605965" w:rsidRDefault="00143A12" w:rsidP="00172A85">
      <w:pPr>
        <w:rPr>
          <w:sz w:val="32"/>
          <w:szCs w:val="32"/>
        </w:rPr>
      </w:pPr>
      <w:r w:rsidRPr="00605965">
        <w:rPr>
          <w:b/>
          <w:bCs/>
          <w:sz w:val="32"/>
          <w:szCs w:val="32"/>
          <w:cs/>
        </w:rPr>
        <w:t xml:space="preserve">ผลการประเมินตนเอง </w:t>
      </w:r>
      <w:r w:rsidRPr="00BE74F9">
        <w:rPr>
          <w:b/>
          <w:bCs/>
          <w:sz w:val="32"/>
          <w:szCs w:val="32"/>
          <w:cs/>
        </w:rPr>
        <w:t xml:space="preserve">ระดับ </w:t>
      </w:r>
      <w:r w:rsidR="00866717" w:rsidRPr="00BE74F9">
        <w:rPr>
          <w:b/>
          <w:bCs/>
          <w:sz w:val="32"/>
          <w:szCs w:val="32"/>
          <w:cs/>
        </w:rPr>
        <w:t>3</w:t>
      </w:r>
      <w:r w:rsidR="00CD5390" w:rsidRPr="00605965">
        <w:rPr>
          <w:b/>
          <w:bCs/>
          <w:sz w:val="32"/>
          <w:szCs w:val="32"/>
          <w:cs/>
        </w:rPr>
        <w:t xml:space="preserve"> </w:t>
      </w:r>
      <w:r w:rsidRPr="00605965">
        <w:rPr>
          <w:sz w:val="32"/>
          <w:szCs w:val="32"/>
          <w:cs/>
        </w:rPr>
        <w:t xml:space="preserve">: </w:t>
      </w:r>
      <w:r w:rsidRPr="00605965">
        <w:rPr>
          <w:sz w:val="32"/>
          <w:szCs w:val="32"/>
        </w:rPr>
        <w:t>Inadequate and Improvement is Necessary</w:t>
      </w:r>
    </w:p>
    <w:p w14:paraId="5785FD56" w14:textId="77777777" w:rsidR="00A06C43" w:rsidRPr="00605965" w:rsidRDefault="00A06C43" w:rsidP="00172A85">
      <w:pPr>
        <w:rPr>
          <w:sz w:val="32"/>
          <w:szCs w:val="32"/>
        </w:rPr>
      </w:pPr>
    </w:p>
    <w:sectPr w:rsidR="00A06C43" w:rsidRPr="00605965" w:rsidSect="00E56806">
      <w:pgSz w:w="11906" w:h="16838" w:code="9"/>
      <w:pgMar w:top="1701" w:right="1133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ordiaNew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arabun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13F2E"/>
    <w:multiLevelType w:val="hybridMultilevel"/>
    <w:tmpl w:val="7506E742"/>
    <w:lvl w:ilvl="0" w:tplc="040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7414C3B"/>
    <w:multiLevelType w:val="hybridMultilevel"/>
    <w:tmpl w:val="70D61C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C2762"/>
    <w:multiLevelType w:val="hybridMultilevel"/>
    <w:tmpl w:val="56F6B1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43CC9"/>
    <w:multiLevelType w:val="hybridMultilevel"/>
    <w:tmpl w:val="9738B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41057"/>
    <w:multiLevelType w:val="hybridMultilevel"/>
    <w:tmpl w:val="356847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C72F21"/>
    <w:multiLevelType w:val="multilevel"/>
    <w:tmpl w:val="172E83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  <w:b/>
        <w:bCs w:val="0"/>
        <w:sz w:val="28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"/>
      <w:lvlJc w:val="left"/>
      <w:pPr>
        <w:ind w:left="7200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"/>
      <w:lvlJc w:val="left"/>
      <w:pPr>
        <w:ind w:left="9720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  <w:b w:val="0"/>
        <w:sz w:val="28"/>
      </w:rPr>
    </w:lvl>
  </w:abstractNum>
  <w:abstractNum w:abstractNumId="6" w15:restartNumberingAfterBreak="0">
    <w:nsid w:val="24EA5C8A"/>
    <w:multiLevelType w:val="hybridMultilevel"/>
    <w:tmpl w:val="5FE2D584"/>
    <w:lvl w:ilvl="0" w:tplc="040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1EE2DE8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 w15:restartNumberingAfterBreak="0">
    <w:nsid w:val="32A073B5"/>
    <w:multiLevelType w:val="hybridMultilevel"/>
    <w:tmpl w:val="C0725B3E"/>
    <w:lvl w:ilvl="0" w:tplc="040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6A93544"/>
    <w:multiLevelType w:val="hybridMultilevel"/>
    <w:tmpl w:val="C05650E4"/>
    <w:lvl w:ilvl="0" w:tplc="040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3876439A"/>
    <w:multiLevelType w:val="hybridMultilevel"/>
    <w:tmpl w:val="10DE5BF6"/>
    <w:lvl w:ilvl="0" w:tplc="040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AE776AD"/>
    <w:multiLevelType w:val="hybridMultilevel"/>
    <w:tmpl w:val="0BB8E9C2"/>
    <w:lvl w:ilvl="0" w:tplc="C6D8FF4E">
      <w:numFmt w:val="bullet"/>
      <w:lvlText w:val="-"/>
      <w:lvlJc w:val="left"/>
      <w:pPr>
        <w:ind w:left="72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A2A3E"/>
    <w:multiLevelType w:val="hybridMultilevel"/>
    <w:tmpl w:val="C936D1CE"/>
    <w:lvl w:ilvl="0" w:tplc="040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43277EC7"/>
    <w:multiLevelType w:val="hybridMultilevel"/>
    <w:tmpl w:val="45BA6C34"/>
    <w:lvl w:ilvl="0" w:tplc="84DED5F8">
      <w:start w:val="3"/>
      <w:numFmt w:val="bullet"/>
      <w:lvlText w:val="-"/>
      <w:lvlJc w:val="left"/>
      <w:pPr>
        <w:ind w:left="1778" w:hanging="360"/>
      </w:pPr>
      <w:rPr>
        <w:rFonts w:ascii="TH Niramit AS" w:eastAsia="Times New Roman" w:hAnsi="TH Niramit AS" w:cs="TH Niramit AS" w:hint="default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44302A07"/>
    <w:multiLevelType w:val="hybridMultilevel"/>
    <w:tmpl w:val="E0CA5D28"/>
    <w:lvl w:ilvl="0" w:tplc="040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521E2067"/>
    <w:multiLevelType w:val="hybridMultilevel"/>
    <w:tmpl w:val="B8C29D96"/>
    <w:lvl w:ilvl="0" w:tplc="618CB5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7D7498"/>
    <w:multiLevelType w:val="hybridMultilevel"/>
    <w:tmpl w:val="356847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ACD3B6A"/>
    <w:multiLevelType w:val="hybridMultilevel"/>
    <w:tmpl w:val="C936D1CE"/>
    <w:lvl w:ilvl="0" w:tplc="040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642472D3"/>
    <w:multiLevelType w:val="hybridMultilevel"/>
    <w:tmpl w:val="3FB0D37C"/>
    <w:lvl w:ilvl="0" w:tplc="040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683C0914"/>
    <w:multiLevelType w:val="hybridMultilevel"/>
    <w:tmpl w:val="0F0A68BE"/>
    <w:lvl w:ilvl="0" w:tplc="BE64994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0208BE"/>
    <w:multiLevelType w:val="hybridMultilevel"/>
    <w:tmpl w:val="1FCC1EC2"/>
    <w:lvl w:ilvl="0" w:tplc="73309232">
      <w:start w:val="1"/>
      <w:numFmt w:val="decimal"/>
      <w:lvlText w:val="%1."/>
      <w:lvlJc w:val="left"/>
      <w:pPr>
        <w:ind w:left="720" w:hanging="360"/>
      </w:pPr>
      <w:rPr>
        <w:rFonts w:ascii="TH Sarabun New" w:eastAsia="Calibri" w:hAnsi="TH Sarabun New" w:cs="TH Sarabun New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584E4A"/>
    <w:multiLevelType w:val="hybridMultilevel"/>
    <w:tmpl w:val="473AE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AA259E">
      <w:numFmt w:val="bullet"/>
      <w:lvlText w:val="-"/>
      <w:lvlJc w:val="left"/>
      <w:pPr>
        <w:ind w:left="1440" w:hanging="360"/>
      </w:pPr>
      <w:rPr>
        <w:rFonts w:ascii="TH Niramit AS" w:eastAsia="Times New Roman" w:hAnsi="TH Niramit AS" w:cs="TH Niramit A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213889"/>
    <w:multiLevelType w:val="hybridMultilevel"/>
    <w:tmpl w:val="3A02AF6E"/>
    <w:lvl w:ilvl="0" w:tplc="32AA259E">
      <w:numFmt w:val="bullet"/>
      <w:lvlText w:val="-"/>
      <w:lvlJc w:val="left"/>
      <w:pPr>
        <w:ind w:left="720" w:hanging="360"/>
      </w:pPr>
      <w:rPr>
        <w:rFonts w:ascii="TH Niramit AS" w:eastAsia="Times New Roman" w:hAnsi="TH Niramit AS" w:cs="TH Niramit A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5753FA"/>
    <w:multiLevelType w:val="multilevel"/>
    <w:tmpl w:val="EDAEE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9F1AA6"/>
    <w:multiLevelType w:val="hybridMultilevel"/>
    <w:tmpl w:val="EEC0C8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4"/>
  </w:num>
  <w:num w:numId="3">
    <w:abstractNumId w:val="17"/>
  </w:num>
  <w:num w:numId="4">
    <w:abstractNumId w:val="8"/>
  </w:num>
  <w:num w:numId="5">
    <w:abstractNumId w:val="6"/>
  </w:num>
  <w:num w:numId="6">
    <w:abstractNumId w:val="10"/>
  </w:num>
  <w:num w:numId="7">
    <w:abstractNumId w:val="18"/>
  </w:num>
  <w:num w:numId="8">
    <w:abstractNumId w:val="9"/>
  </w:num>
  <w:num w:numId="9">
    <w:abstractNumId w:val="0"/>
  </w:num>
  <w:num w:numId="10">
    <w:abstractNumId w:val="2"/>
  </w:num>
  <w:num w:numId="11">
    <w:abstractNumId w:val="1"/>
  </w:num>
  <w:num w:numId="12">
    <w:abstractNumId w:val="12"/>
  </w:num>
  <w:num w:numId="13">
    <w:abstractNumId w:val="5"/>
  </w:num>
  <w:num w:numId="14">
    <w:abstractNumId w:val="1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22"/>
  </w:num>
  <w:num w:numId="22">
    <w:abstractNumId w:val="11"/>
  </w:num>
  <w:num w:numId="23">
    <w:abstractNumId w:val="23"/>
  </w:num>
  <w:num w:numId="24">
    <w:abstractNumId w:val="13"/>
  </w:num>
  <w:num w:numId="25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A12"/>
    <w:rsid w:val="00016D82"/>
    <w:rsid w:val="00020278"/>
    <w:rsid w:val="00025373"/>
    <w:rsid w:val="00035A61"/>
    <w:rsid w:val="00035BA2"/>
    <w:rsid w:val="00036141"/>
    <w:rsid w:val="0004139F"/>
    <w:rsid w:val="0004270C"/>
    <w:rsid w:val="000475F1"/>
    <w:rsid w:val="00054709"/>
    <w:rsid w:val="0006034B"/>
    <w:rsid w:val="00080F75"/>
    <w:rsid w:val="00083D20"/>
    <w:rsid w:val="00084F67"/>
    <w:rsid w:val="00085460"/>
    <w:rsid w:val="000878AB"/>
    <w:rsid w:val="000A587F"/>
    <w:rsid w:val="000A69B3"/>
    <w:rsid w:val="000C3D68"/>
    <w:rsid w:val="000C7D79"/>
    <w:rsid w:val="000D34C4"/>
    <w:rsid w:val="000D7348"/>
    <w:rsid w:val="000D75B3"/>
    <w:rsid w:val="000E3151"/>
    <w:rsid w:val="000E3AED"/>
    <w:rsid w:val="000E5EFC"/>
    <w:rsid w:val="0010020C"/>
    <w:rsid w:val="001014C6"/>
    <w:rsid w:val="00101E1B"/>
    <w:rsid w:val="00103B0B"/>
    <w:rsid w:val="001055CC"/>
    <w:rsid w:val="001108BE"/>
    <w:rsid w:val="001114AC"/>
    <w:rsid w:val="0011368D"/>
    <w:rsid w:val="0012401A"/>
    <w:rsid w:val="0012605C"/>
    <w:rsid w:val="0013004C"/>
    <w:rsid w:val="00130F99"/>
    <w:rsid w:val="001371B6"/>
    <w:rsid w:val="00143A12"/>
    <w:rsid w:val="00143E5B"/>
    <w:rsid w:val="00154C2C"/>
    <w:rsid w:val="00155A12"/>
    <w:rsid w:val="0015664F"/>
    <w:rsid w:val="001660BE"/>
    <w:rsid w:val="00166FD0"/>
    <w:rsid w:val="00172A85"/>
    <w:rsid w:val="001817BF"/>
    <w:rsid w:val="00194364"/>
    <w:rsid w:val="001956F6"/>
    <w:rsid w:val="001979B1"/>
    <w:rsid w:val="001A1E41"/>
    <w:rsid w:val="001A612D"/>
    <w:rsid w:val="001B67CC"/>
    <w:rsid w:val="001C25C1"/>
    <w:rsid w:val="001C3AAF"/>
    <w:rsid w:val="00216E5C"/>
    <w:rsid w:val="00217ED0"/>
    <w:rsid w:val="00217FF3"/>
    <w:rsid w:val="002276EB"/>
    <w:rsid w:val="00233704"/>
    <w:rsid w:val="002340A5"/>
    <w:rsid w:val="002447F5"/>
    <w:rsid w:val="00251C43"/>
    <w:rsid w:val="00257D6D"/>
    <w:rsid w:val="00276A19"/>
    <w:rsid w:val="0028128F"/>
    <w:rsid w:val="00297F53"/>
    <w:rsid w:val="002A3504"/>
    <w:rsid w:val="002A4D29"/>
    <w:rsid w:val="002B3F6C"/>
    <w:rsid w:val="002B63A2"/>
    <w:rsid w:val="002B7788"/>
    <w:rsid w:val="002C08FF"/>
    <w:rsid w:val="002C32D5"/>
    <w:rsid w:val="002C3D89"/>
    <w:rsid w:val="002C64DF"/>
    <w:rsid w:val="002C77A7"/>
    <w:rsid w:val="002E6A6B"/>
    <w:rsid w:val="002E7D20"/>
    <w:rsid w:val="002F322E"/>
    <w:rsid w:val="002F7B45"/>
    <w:rsid w:val="003015E0"/>
    <w:rsid w:val="00305573"/>
    <w:rsid w:val="0033451F"/>
    <w:rsid w:val="00341287"/>
    <w:rsid w:val="0034466C"/>
    <w:rsid w:val="00367DB5"/>
    <w:rsid w:val="0037209A"/>
    <w:rsid w:val="00376E7E"/>
    <w:rsid w:val="00386E5C"/>
    <w:rsid w:val="00394F23"/>
    <w:rsid w:val="00396073"/>
    <w:rsid w:val="00396FD6"/>
    <w:rsid w:val="003B6ACB"/>
    <w:rsid w:val="003C3F75"/>
    <w:rsid w:val="003E36F0"/>
    <w:rsid w:val="003F2207"/>
    <w:rsid w:val="00413316"/>
    <w:rsid w:val="00426A4E"/>
    <w:rsid w:val="0043139A"/>
    <w:rsid w:val="00432139"/>
    <w:rsid w:val="004350FB"/>
    <w:rsid w:val="004427D9"/>
    <w:rsid w:val="00454F15"/>
    <w:rsid w:val="00465C37"/>
    <w:rsid w:val="004703D0"/>
    <w:rsid w:val="004716AA"/>
    <w:rsid w:val="004810DC"/>
    <w:rsid w:val="00484A1B"/>
    <w:rsid w:val="00493823"/>
    <w:rsid w:val="00496C5E"/>
    <w:rsid w:val="004D2295"/>
    <w:rsid w:val="004D2602"/>
    <w:rsid w:val="004E6F34"/>
    <w:rsid w:val="004F0A7C"/>
    <w:rsid w:val="00512521"/>
    <w:rsid w:val="005165AA"/>
    <w:rsid w:val="00516AAE"/>
    <w:rsid w:val="00525D51"/>
    <w:rsid w:val="00530990"/>
    <w:rsid w:val="00557260"/>
    <w:rsid w:val="00575EA4"/>
    <w:rsid w:val="005773B9"/>
    <w:rsid w:val="0058262E"/>
    <w:rsid w:val="0058344B"/>
    <w:rsid w:val="0058572E"/>
    <w:rsid w:val="00585759"/>
    <w:rsid w:val="00590C12"/>
    <w:rsid w:val="00593A78"/>
    <w:rsid w:val="00594217"/>
    <w:rsid w:val="00594F49"/>
    <w:rsid w:val="00595DEB"/>
    <w:rsid w:val="0059600A"/>
    <w:rsid w:val="0059680E"/>
    <w:rsid w:val="005A15C5"/>
    <w:rsid w:val="005A3AC6"/>
    <w:rsid w:val="005A7A0D"/>
    <w:rsid w:val="005B1816"/>
    <w:rsid w:val="005B2B29"/>
    <w:rsid w:val="005B2E7C"/>
    <w:rsid w:val="005B38F6"/>
    <w:rsid w:val="005C0751"/>
    <w:rsid w:val="005C166A"/>
    <w:rsid w:val="005D0C83"/>
    <w:rsid w:val="005D3D85"/>
    <w:rsid w:val="005F65EA"/>
    <w:rsid w:val="00601F42"/>
    <w:rsid w:val="00605965"/>
    <w:rsid w:val="00614515"/>
    <w:rsid w:val="006214ED"/>
    <w:rsid w:val="0063630C"/>
    <w:rsid w:val="00637CE6"/>
    <w:rsid w:val="006427C6"/>
    <w:rsid w:val="00642906"/>
    <w:rsid w:val="00660685"/>
    <w:rsid w:val="00673C69"/>
    <w:rsid w:val="00677205"/>
    <w:rsid w:val="00687749"/>
    <w:rsid w:val="006905CB"/>
    <w:rsid w:val="00693742"/>
    <w:rsid w:val="006A0158"/>
    <w:rsid w:val="006A02B2"/>
    <w:rsid w:val="006C5C16"/>
    <w:rsid w:val="006C6C5E"/>
    <w:rsid w:val="006D3B98"/>
    <w:rsid w:val="006D6984"/>
    <w:rsid w:val="006E1A56"/>
    <w:rsid w:val="006F04C8"/>
    <w:rsid w:val="00703F85"/>
    <w:rsid w:val="0071347B"/>
    <w:rsid w:val="007235E6"/>
    <w:rsid w:val="00727E31"/>
    <w:rsid w:val="007353E6"/>
    <w:rsid w:val="007357C9"/>
    <w:rsid w:val="00735A30"/>
    <w:rsid w:val="00736E67"/>
    <w:rsid w:val="007419B7"/>
    <w:rsid w:val="00743D1B"/>
    <w:rsid w:val="007550B0"/>
    <w:rsid w:val="0077101C"/>
    <w:rsid w:val="00775502"/>
    <w:rsid w:val="007908DD"/>
    <w:rsid w:val="00790C90"/>
    <w:rsid w:val="00790E76"/>
    <w:rsid w:val="007A0A29"/>
    <w:rsid w:val="007C3805"/>
    <w:rsid w:val="007D3012"/>
    <w:rsid w:val="007E3DC8"/>
    <w:rsid w:val="007E3EDD"/>
    <w:rsid w:val="007F3DBF"/>
    <w:rsid w:val="007F6922"/>
    <w:rsid w:val="00802DE5"/>
    <w:rsid w:val="00814589"/>
    <w:rsid w:val="00827490"/>
    <w:rsid w:val="008369D4"/>
    <w:rsid w:val="0085103C"/>
    <w:rsid w:val="0085718F"/>
    <w:rsid w:val="00860C87"/>
    <w:rsid w:val="00862E4F"/>
    <w:rsid w:val="00866717"/>
    <w:rsid w:val="0086760A"/>
    <w:rsid w:val="008755FF"/>
    <w:rsid w:val="00877A61"/>
    <w:rsid w:val="008864B1"/>
    <w:rsid w:val="00890269"/>
    <w:rsid w:val="008A23C3"/>
    <w:rsid w:val="008C31B2"/>
    <w:rsid w:val="008C6060"/>
    <w:rsid w:val="008E0984"/>
    <w:rsid w:val="008F03BC"/>
    <w:rsid w:val="008F37D8"/>
    <w:rsid w:val="008F54D7"/>
    <w:rsid w:val="008F5ED7"/>
    <w:rsid w:val="0090021B"/>
    <w:rsid w:val="00902D2B"/>
    <w:rsid w:val="009045EC"/>
    <w:rsid w:val="00907EEB"/>
    <w:rsid w:val="00924A77"/>
    <w:rsid w:val="00926663"/>
    <w:rsid w:val="00932F9B"/>
    <w:rsid w:val="00946D25"/>
    <w:rsid w:val="0095365F"/>
    <w:rsid w:val="0095509F"/>
    <w:rsid w:val="009767B6"/>
    <w:rsid w:val="00977162"/>
    <w:rsid w:val="009851A2"/>
    <w:rsid w:val="009A16D0"/>
    <w:rsid w:val="009B3DFD"/>
    <w:rsid w:val="009B61B4"/>
    <w:rsid w:val="009B6806"/>
    <w:rsid w:val="009C1E69"/>
    <w:rsid w:val="009C22E8"/>
    <w:rsid w:val="009C5BBA"/>
    <w:rsid w:val="009C75FD"/>
    <w:rsid w:val="009E0B95"/>
    <w:rsid w:val="009E0FFF"/>
    <w:rsid w:val="009E792C"/>
    <w:rsid w:val="00A06C43"/>
    <w:rsid w:val="00A13EBC"/>
    <w:rsid w:val="00A20941"/>
    <w:rsid w:val="00A2190B"/>
    <w:rsid w:val="00A2738B"/>
    <w:rsid w:val="00A34FE1"/>
    <w:rsid w:val="00A5007A"/>
    <w:rsid w:val="00A505E3"/>
    <w:rsid w:val="00A50E54"/>
    <w:rsid w:val="00A57F2B"/>
    <w:rsid w:val="00A614AC"/>
    <w:rsid w:val="00A648A8"/>
    <w:rsid w:val="00A6615B"/>
    <w:rsid w:val="00A66DF0"/>
    <w:rsid w:val="00A674DB"/>
    <w:rsid w:val="00A80D4B"/>
    <w:rsid w:val="00A812C2"/>
    <w:rsid w:val="00A81746"/>
    <w:rsid w:val="00A92569"/>
    <w:rsid w:val="00A95D32"/>
    <w:rsid w:val="00A978EA"/>
    <w:rsid w:val="00AA2F32"/>
    <w:rsid w:val="00AB52C6"/>
    <w:rsid w:val="00AC7B2B"/>
    <w:rsid w:val="00AC7EF2"/>
    <w:rsid w:val="00AD1890"/>
    <w:rsid w:val="00AD31FD"/>
    <w:rsid w:val="00AD7E9F"/>
    <w:rsid w:val="00AF4B31"/>
    <w:rsid w:val="00AF5BA2"/>
    <w:rsid w:val="00AF5C3D"/>
    <w:rsid w:val="00B00A66"/>
    <w:rsid w:val="00B02276"/>
    <w:rsid w:val="00B032C7"/>
    <w:rsid w:val="00B12A9A"/>
    <w:rsid w:val="00B41AE6"/>
    <w:rsid w:val="00B44BD8"/>
    <w:rsid w:val="00B46735"/>
    <w:rsid w:val="00B5007C"/>
    <w:rsid w:val="00B625CB"/>
    <w:rsid w:val="00B67C23"/>
    <w:rsid w:val="00B741C6"/>
    <w:rsid w:val="00B80284"/>
    <w:rsid w:val="00B84812"/>
    <w:rsid w:val="00B9206A"/>
    <w:rsid w:val="00B93016"/>
    <w:rsid w:val="00B96226"/>
    <w:rsid w:val="00BA1DA4"/>
    <w:rsid w:val="00BA2DED"/>
    <w:rsid w:val="00BB1D49"/>
    <w:rsid w:val="00BC135D"/>
    <w:rsid w:val="00BC40E1"/>
    <w:rsid w:val="00BD1A6E"/>
    <w:rsid w:val="00BD5E1A"/>
    <w:rsid w:val="00BD737B"/>
    <w:rsid w:val="00BE74F9"/>
    <w:rsid w:val="00BF0C81"/>
    <w:rsid w:val="00BF68EA"/>
    <w:rsid w:val="00C02059"/>
    <w:rsid w:val="00C05053"/>
    <w:rsid w:val="00C21D6B"/>
    <w:rsid w:val="00C31B7B"/>
    <w:rsid w:val="00C320E3"/>
    <w:rsid w:val="00C52BF4"/>
    <w:rsid w:val="00C570A0"/>
    <w:rsid w:val="00C63FAD"/>
    <w:rsid w:val="00C67CCB"/>
    <w:rsid w:val="00C7788C"/>
    <w:rsid w:val="00C8349B"/>
    <w:rsid w:val="00C932DD"/>
    <w:rsid w:val="00C95869"/>
    <w:rsid w:val="00CA50AB"/>
    <w:rsid w:val="00CA58C5"/>
    <w:rsid w:val="00CB50DF"/>
    <w:rsid w:val="00CC2BB4"/>
    <w:rsid w:val="00CD2A05"/>
    <w:rsid w:val="00CD5390"/>
    <w:rsid w:val="00CE0739"/>
    <w:rsid w:val="00CE0B25"/>
    <w:rsid w:val="00CE3719"/>
    <w:rsid w:val="00CE4390"/>
    <w:rsid w:val="00CE5E1C"/>
    <w:rsid w:val="00CE749F"/>
    <w:rsid w:val="00CE776F"/>
    <w:rsid w:val="00D00A5B"/>
    <w:rsid w:val="00D02C47"/>
    <w:rsid w:val="00D044EA"/>
    <w:rsid w:val="00D07B9C"/>
    <w:rsid w:val="00D11FF0"/>
    <w:rsid w:val="00D155E8"/>
    <w:rsid w:val="00D21E1F"/>
    <w:rsid w:val="00D23080"/>
    <w:rsid w:val="00D5250A"/>
    <w:rsid w:val="00D52AA1"/>
    <w:rsid w:val="00D5534D"/>
    <w:rsid w:val="00D66A14"/>
    <w:rsid w:val="00D71741"/>
    <w:rsid w:val="00D73126"/>
    <w:rsid w:val="00D80F3E"/>
    <w:rsid w:val="00D902C6"/>
    <w:rsid w:val="00DC0B30"/>
    <w:rsid w:val="00DC310B"/>
    <w:rsid w:val="00DC6248"/>
    <w:rsid w:val="00DC738A"/>
    <w:rsid w:val="00DD5141"/>
    <w:rsid w:val="00DE34B2"/>
    <w:rsid w:val="00DE7E9A"/>
    <w:rsid w:val="00DF050C"/>
    <w:rsid w:val="00DF1170"/>
    <w:rsid w:val="00E034F4"/>
    <w:rsid w:val="00E13720"/>
    <w:rsid w:val="00E13DC5"/>
    <w:rsid w:val="00E153CA"/>
    <w:rsid w:val="00E262D2"/>
    <w:rsid w:val="00E3183D"/>
    <w:rsid w:val="00E3541A"/>
    <w:rsid w:val="00E373C7"/>
    <w:rsid w:val="00E42B69"/>
    <w:rsid w:val="00E436A6"/>
    <w:rsid w:val="00E52D96"/>
    <w:rsid w:val="00E56806"/>
    <w:rsid w:val="00E56BA3"/>
    <w:rsid w:val="00E5739B"/>
    <w:rsid w:val="00E57AB9"/>
    <w:rsid w:val="00E6630E"/>
    <w:rsid w:val="00E70DEC"/>
    <w:rsid w:val="00E83871"/>
    <w:rsid w:val="00E87628"/>
    <w:rsid w:val="00E90A9E"/>
    <w:rsid w:val="00E9520C"/>
    <w:rsid w:val="00EA0A8F"/>
    <w:rsid w:val="00EA7A74"/>
    <w:rsid w:val="00EC0712"/>
    <w:rsid w:val="00EC0960"/>
    <w:rsid w:val="00EC218F"/>
    <w:rsid w:val="00EC3306"/>
    <w:rsid w:val="00EE34B0"/>
    <w:rsid w:val="00EF2949"/>
    <w:rsid w:val="00EF53EB"/>
    <w:rsid w:val="00F022FD"/>
    <w:rsid w:val="00F046C5"/>
    <w:rsid w:val="00F0536E"/>
    <w:rsid w:val="00F06E6B"/>
    <w:rsid w:val="00F1053D"/>
    <w:rsid w:val="00F1142A"/>
    <w:rsid w:val="00F11E89"/>
    <w:rsid w:val="00F139FD"/>
    <w:rsid w:val="00F26E52"/>
    <w:rsid w:val="00F34A4D"/>
    <w:rsid w:val="00F37450"/>
    <w:rsid w:val="00F46A5D"/>
    <w:rsid w:val="00F50227"/>
    <w:rsid w:val="00F50238"/>
    <w:rsid w:val="00F522ED"/>
    <w:rsid w:val="00F54A09"/>
    <w:rsid w:val="00F6358E"/>
    <w:rsid w:val="00F6747D"/>
    <w:rsid w:val="00FA79B7"/>
    <w:rsid w:val="00FC4951"/>
    <w:rsid w:val="00FC4D3C"/>
    <w:rsid w:val="00FD46D9"/>
    <w:rsid w:val="00FD7DB4"/>
    <w:rsid w:val="00FE5B03"/>
    <w:rsid w:val="00FE664A"/>
    <w:rsid w:val="00FE7F0E"/>
    <w:rsid w:val="00FF6CD0"/>
    <w:rsid w:val="00FF71F5"/>
    <w:rsid w:val="00FF7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5FC7B"/>
  <w15:docId w15:val="{56DFC716-6182-43E8-8A1B-ADC3D440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4C8"/>
    <w:pPr>
      <w:spacing w:after="0" w:line="240" w:lineRule="auto"/>
      <w:ind w:firstLine="1440"/>
      <w:jc w:val="thaiDistribute"/>
    </w:pPr>
    <w:rPr>
      <w:rFonts w:ascii="TH Niramit AS" w:eastAsia="Times New Roman" w:hAnsi="TH Niramit AS" w:cs="TH Niramit AS"/>
      <w:sz w:val="31"/>
      <w:szCs w:val="31"/>
    </w:rPr>
  </w:style>
  <w:style w:type="paragraph" w:styleId="1">
    <w:name w:val="heading 1"/>
    <w:basedOn w:val="a"/>
    <w:next w:val="a"/>
    <w:link w:val="10"/>
    <w:qFormat/>
    <w:rsid w:val="00926663"/>
    <w:pPr>
      <w:keepNext/>
      <w:ind w:firstLine="0"/>
      <w:jc w:val="left"/>
      <w:outlineLvl w:val="0"/>
    </w:pPr>
    <w:rPr>
      <w:rFonts w:ascii="Cordia New" w:eastAsia="Cordia New" w:hAnsi="Cordia New" w:cs="Cordia New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55A1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mb1">
    <w:name w:val="Bomb1"/>
    <w:basedOn w:val="a"/>
    <w:qFormat/>
    <w:rsid w:val="00143A12"/>
    <w:pPr>
      <w:tabs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</w:tabs>
    </w:pPr>
    <w:rPr>
      <w:rFonts w:ascii="TH SarabunPSK" w:eastAsiaTheme="minorEastAsia" w:hAnsi="TH SarabunPSK" w:cs="TH SarabunPSK"/>
      <w:sz w:val="32"/>
      <w:szCs w:val="32"/>
    </w:rPr>
  </w:style>
  <w:style w:type="table" w:styleId="a3">
    <w:name w:val="Table Grid"/>
    <w:basedOn w:val="a1"/>
    <w:uiPriority w:val="39"/>
    <w:rsid w:val="00143A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43A12"/>
    <w:pPr>
      <w:ind w:left="720"/>
      <w:contextualSpacing/>
    </w:pPr>
    <w:rPr>
      <w:rFonts w:ascii="Times New Roman" w:hAnsi="Times New Roman" w:cs="Angsana New"/>
      <w:sz w:val="24"/>
      <w:szCs w:val="28"/>
    </w:rPr>
  </w:style>
  <w:style w:type="character" w:styleId="a5">
    <w:name w:val="Hyperlink"/>
    <w:basedOn w:val="a0"/>
    <w:uiPriority w:val="99"/>
    <w:unhideWhenUsed/>
    <w:rsid w:val="00143A1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C77A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unhideWhenUsed/>
    <w:rsid w:val="00A34FE1"/>
    <w:pPr>
      <w:spacing w:before="100" w:beforeAutospacing="1" w:after="100" w:afterAutospacing="1"/>
    </w:pPr>
    <w:rPr>
      <w:rFonts w:ascii="Angsana New" w:hAnsi="Angsana New" w:cs="Angsana New"/>
      <w:sz w:val="28"/>
      <w:szCs w:val="32"/>
    </w:rPr>
  </w:style>
  <w:style w:type="paragraph" w:styleId="a8">
    <w:name w:val="Title"/>
    <w:basedOn w:val="a"/>
    <w:link w:val="a9"/>
    <w:qFormat/>
    <w:rsid w:val="002B63A2"/>
    <w:pPr>
      <w:tabs>
        <w:tab w:val="left" w:pos="8460"/>
      </w:tabs>
      <w:ind w:firstLine="0"/>
      <w:jc w:val="center"/>
    </w:pPr>
    <w:rPr>
      <w:rFonts w:ascii="Angsana New" w:hAnsi="Angsana New" w:cs="Angsana New"/>
      <w:b/>
      <w:bCs/>
      <w:sz w:val="56"/>
      <w:szCs w:val="56"/>
      <w:lang w:eastAsia="zh-CN"/>
    </w:rPr>
  </w:style>
  <w:style w:type="character" w:customStyle="1" w:styleId="a9">
    <w:name w:val="ชื่อเรื่อง อักขระ"/>
    <w:basedOn w:val="a0"/>
    <w:link w:val="a8"/>
    <w:rsid w:val="002B63A2"/>
    <w:rPr>
      <w:rFonts w:ascii="Angsana New" w:eastAsia="Times New Roman" w:hAnsi="Angsana New" w:cs="Angsana New"/>
      <w:b/>
      <w:bCs/>
      <w:sz w:val="56"/>
      <w:szCs w:val="56"/>
      <w:lang w:eastAsia="zh-CN"/>
    </w:rPr>
  </w:style>
  <w:style w:type="paragraph" w:styleId="aa">
    <w:name w:val="Body Text"/>
    <w:basedOn w:val="a"/>
    <w:link w:val="ab"/>
    <w:rsid w:val="002B63A2"/>
    <w:pPr>
      <w:tabs>
        <w:tab w:val="left" w:pos="1276"/>
      </w:tabs>
      <w:ind w:firstLine="0"/>
      <w:jc w:val="both"/>
    </w:pPr>
    <w:rPr>
      <w:rFonts w:ascii="Angsana New" w:hAnsi="Angsana New" w:cs="Angsana New"/>
      <w:sz w:val="32"/>
      <w:szCs w:val="32"/>
      <w:lang w:eastAsia="zh-CN"/>
    </w:rPr>
  </w:style>
  <w:style w:type="character" w:customStyle="1" w:styleId="ab">
    <w:name w:val="เนื้อความ อักขระ"/>
    <w:basedOn w:val="a0"/>
    <w:link w:val="aa"/>
    <w:rsid w:val="002B63A2"/>
    <w:rPr>
      <w:rFonts w:ascii="Angsana New" w:eastAsia="Times New Roman" w:hAnsi="Angsana New" w:cs="Angsana New"/>
      <w:sz w:val="32"/>
      <w:szCs w:val="32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2B63A2"/>
    <w:pPr>
      <w:ind w:firstLine="0"/>
      <w:jc w:val="left"/>
    </w:pPr>
    <w:rPr>
      <w:rFonts w:ascii="Leelawadee" w:eastAsia="Calibri" w:hAnsi="Leelawadee" w:cs="Angsana New"/>
      <w:sz w:val="18"/>
      <w:szCs w:val="22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2B63A2"/>
    <w:rPr>
      <w:rFonts w:ascii="Leelawadee" w:eastAsia="Calibri" w:hAnsi="Leelawadee" w:cs="Angsana New"/>
      <w:sz w:val="18"/>
      <w:szCs w:val="22"/>
    </w:rPr>
  </w:style>
  <w:style w:type="paragraph" w:styleId="ae">
    <w:name w:val="header"/>
    <w:basedOn w:val="a"/>
    <w:link w:val="af"/>
    <w:uiPriority w:val="99"/>
    <w:unhideWhenUsed/>
    <w:rsid w:val="002B63A2"/>
    <w:pPr>
      <w:tabs>
        <w:tab w:val="center" w:pos="4513"/>
        <w:tab w:val="right" w:pos="9026"/>
      </w:tabs>
      <w:ind w:firstLine="0"/>
      <w:jc w:val="left"/>
    </w:pPr>
    <w:rPr>
      <w:rFonts w:ascii="Calibri" w:eastAsia="Calibri" w:hAnsi="Calibri" w:cs="Cordia New"/>
      <w:sz w:val="22"/>
      <w:szCs w:val="28"/>
    </w:rPr>
  </w:style>
  <w:style w:type="character" w:customStyle="1" w:styleId="af">
    <w:name w:val="หัวกระดาษ อักขระ"/>
    <w:basedOn w:val="a0"/>
    <w:link w:val="ae"/>
    <w:uiPriority w:val="99"/>
    <w:rsid w:val="002B63A2"/>
    <w:rPr>
      <w:rFonts w:ascii="Calibri" w:eastAsia="Calibri" w:hAnsi="Calibri" w:cs="Cordia New"/>
    </w:rPr>
  </w:style>
  <w:style w:type="paragraph" w:styleId="af0">
    <w:name w:val="footer"/>
    <w:basedOn w:val="a"/>
    <w:link w:val="af1"/>
    <w:uiPriority w:val="99"/>
    <w:unhideWhenUsed/>
    <w:rsid w:val="002B63A2"/>
    <w:pPr>
      <w:tabs>
        <w:tab w:val="center" w:pos="4513"/>
        <w:tab w:val="right" w:pos="9026"/>
      </w:tabs>
      <w:ind w:firstLine="0"/>
      <w:jc w:val="left"/>
    </w:pPr>
    <w:rPr>
      <w:rFonts w:ascii="Calibri" w:eastAsia="Calibri" w:hAnsi="Calibri" w:cs="Cordia New"/>
      <w:sz w:val="22"/>
      <w:szCs w:val="28"/>
    </w:rPr>
  </w:style>
  <w:style w:type="character" w:customStyle="1" w:styleId="af1">
    <w:name w:val="ท้ายกระดาษ อักขระ"/>
    <w:basedOn w:val="a0"/>
    <w:link w:val="af0"/>
    <w:uiPriority w:val="99"/>
    <w:rsid w:val="002B63A2"/>
    <w:rPr>
      <w:rFonts w:ascii="Calibri" w:eastAsia="Calibri" w:hAnsi="Calibri" w:cs="Cordia New"/>
    </w:rPr>
  </w:style>
  <w:style w:type="character" w:customStyle="1" w:styleId="10">
    <w:name w:val="หัวเรื่อง 1 อักขระ"/>
    <w:basedOn w:val="a0"/>
    <w:link w:val="1"/>
    <w:rsid w:val="00926663"/>
    <w:rPr>
      <w:rFonts w:ascii="Cordia New" w:eastAsia="Cordia New" w:hAnsi="Cordia New" w:cs="Cordia New"/>
      <w:b/>
      <w:bCs/>
      <w:sz w:val="32"/>
      <w:szCs w:val="32"/>
    </w:rPr>
  </w:style>
  <w:style w:type="paragraph" w:styleId="af2">
    <w:name w:val="No Spacing"/>
    <w:link w:val="af3"/>
    <w:uiPriority w:val="1"/>
    <w:qFormat/>
    <w:rsid w:val="00AD1890"/>
    <w:pPr>
      <w:spacing w:after="0" w:line="240" w:lineRule="auto"/>
    </w:pPr>
    <w:rPr>
      <w:rFonts w:ascii="TH Niramit AS" w:eastAsia="Times New Roman" w:hAnsi="TH Niramit AS" w:cs="Angsana New"/>
      <w:sz w:val="31"/>
      <w:szCs w:val="39"/>
    </w:rPr>
  </w:style>
  <w:style w:type="character" w:customStyle="1" w:styleId="af3">
    <w:name w:val="ไม่มีการเว้นระยะห่าง อักขระ"/>
    <w:basedOn w:val="a0"/>
    <w:link w:val="af2"/>
    <w:uiPriority w:val="1"/>
    <w:rsid w:val="00AD1890"/>
    <w:rPr>
      <w:rFonts w:ascii="TH Niramit AS" w:eastAsia="Times New Roman" w:hAnsi="TH Niramit AS" w:cs="Angsana New"/>
      <w:sz w:val="31"/>
      <w:szCs w:val="39"/>
    </w:rPr>
  </w:style>
  <w:style w:type="table" w:customStyle="1" w:styleId="TableGrid12">
    <w:name w:val="Table Grid12"/>
    <w:basedOn w:val="a1"/>
    <w:uiPriority w:val="59"/>
    <w:rsid w:val="00E87628"/>
    <w:pPr>
      <w:spacing w:after="0" w:line="240" w:lineRule="auto"/>
      <w:jc w:val="thaiDistribute"/>
    </w:pPr>
    <w:rPr>
      <w:rFonts w:ascii="Calibri" w:eastAsia="TH Niramit AS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การอ้างถึงที่ไม่ได้แก้ไข1"/>
    <w:basedOn w:val="a0"/>
    <w:uiPriority w:val="99"/>
    <w:semiHidden/>
    <w:unhideWhenUsed/>
    <w:rsid w:val="00101E1B"/>
    <w:rPr>
      <w:color w:val="605E5C"/>
      <w:shd w:val="clear" w:color="auto" w:fill="E1DFDD"/>
    </w:rPr>
  </w:style>
  <w:style w:type="character" w:customStyle="1" w:styleId="5yl5">
    <w:name w:val="_5yl5"/>
    <w:basedOn w:val="a0"/>
    <w:rsid w:val="00465C37"/>
  </w:style>
  <w:style w:type="character" w:styleId="af4">
    <w:name w:val="Strong"/>
    <w:basedOn w:val="a0"/>
    <w:uiPriority w:val="22"/>
    <w:qFormat/>
    <w:rsid w:val="00530990"/>
    <w:rPr>
      <w:b/>
      <w:bCs/>
    </w:rPr>
  </w:style>
  <w:style w:type="character" w:customStyle="1" w:styleId="30">
    <w:name w:val="หัวเรื่อง 3 อักขระ"/>
    <w:basedOn w:val="a0"/>
    <w:link w:val="3"/>
    <w:uiPriority w:val="9"/>
    <w:rsid w:val="00155A12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table" w:styleId="5-6">
    <w:name w:val="Grid Table 5 Dark Accent 6"/>
    <w:basedOn w:val="a1"/>
    <w:uiPriority w:val="50"/>
    <w:rsid w:val="00605965"/>
    <w:pPr>
      <w:spacing w:after="0" w:line="240" w:lineRule="auto"/>
    </w:pPr>
    <w:rPr>
      <w:rFonts w:ascii="TH Niramit AS" w:eastAsia="Times New Roman" w:hAnsi="TH Niramit AS" w:cs="TH Niramit AS"/>
      <w:sz w:val="31"/>
      <w:szCs w:val="3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1-4">
    <w:name w:val="Grid Table 1 Light Accent 4"/>
    <w:basedOn w:val="a1"/>
    <w:uiPriority w:val="46"/>
    <w:rsid w:val="00605965"/>
    <w:pPr>
      <w:spacing w:after="0" w:line="240" w:lineRule="auto"/>
    </w:pPr>
    <w:rPr>
      <w:rFonts w:ascii="TH Niramit AS" w:eastAsia="Times New Roman" w:hAnsi="TH Niramit AS" w:cs="TH Niramit AS"/>
      <w:sz w:val="31"/>
      <w:szCs w:val="31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BE74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84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76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ms2.mju.ac.th/" TargetMode="External"/><Relationship Id="rId21" Type="http://schemas.openxmlformats.org/officeDocument/2006/relationships/hyperlink" Target="http://www.msat.mju.ac.th/" TargetMode="External"/><Relationship Id="rId42" Type="http://schemas.openxmlformats.org/officeDocument/2006/relationships/hyperlink" Target="https://erp.mju.ac.th/openFile.aspx?id=Mzg4Nzk2&amp;method=inline" TargetMode="External"/><Relationship Id="rId63" Type="http://schemas.openxmlformats.org/officeDocument/2006/relationships/hyperlink" Target="http://www.dorm.mju.ac.th/goverment/20111119104835_2011_dorm/File20120305154111_10488.jpg" TargetMode="External"/><Relationship Id="rId84" Type="http://schemas.openxmlformats.org/officeDocument/2006/relationships/hyperlink" Target="https://erp.mju.ac.th/openFile.aspx?id=NDYwOTMw&amp;method=inline" TargetMode="External"/><Relationship Id="rId138" Type="http://schemas.openxmlformats.org/officeDocument/2006/relationships/hyperlink" Target="https://library.mju.ac.th/e-office/doccenter/file/2021/0001195.pdf" TargetMode="External"/><Relationship Id="rId107" Type="http://schemas.openxmlformats.org/officeDocument/2006/relationships/hyperlink" Target="https://speexxweb.mju.ac.th/" TargetMode="External"/><Relationship Id="rId11" Type="http://schemas.openxmlformats.org/officeDocument/2006/relationships/hyperlink" Target="https://erp.mju.ac.th/projectRptTypePublic.aspx?type=4&amp;dID=0&amp;bd=01/05/2563&amp;ed=30/04/2564&amp;SelectAll=True" TargetMode="External"/><Relationship Id="rId32" Type="http://schemas.openxmlformats.org/officeDocument/2006/relationships/hyperlink" Target="https://view.officeapps.live.com/op/view.aspx?src=http://www.erp.mju.ac.th/openFile.aspx?id=NDUxMjM2&amp;method=inline" TargetMode="External"/><Relationship Id="rId37" Type="http://schemas.openxmlformats.org/officeDocument/2006/relationships/hyperlink" Target="https://www.facebook.com/winimaejo/videos/2682756345309956" TargetMode="External"/><Relationship Id="rId53" Type="http://schemas.openxmlformats.org/officeDocument/2006/relationships/hyperlink" Target="http://www.dorm.mju.ac.th/wtms_newsDetail.aspx?nID=14372" TargetMode="External"/><Relationship Id="rId58" Type="http://schemas.openxmlformats.org/officeDocument/2006/relationships/hyperlink" Target="https://erp.mju.ac.th/openFile.aspx?id=NDUwNjgz&amp;method=inline" TargetMode="External"/><Relationship Id="rId74" Type="http://schemas.openxmlformats.org/officeDocument/2006/relationships/hyperlink" Target="https://erp.mju.ac.th/informationDetail.aspx?newsId=3935" TargetMode="External"/><Relationship Id="rId79" Type="http://schemas.openxmlformats.org/officeDocument/2006/relationships/hyperlink" Target="https://erp.mju.ac.th/openFile.aspx?id=Mzg5NzY3&amp;method=inline" TargetMode="External"/><Relationship Id="rId102" Type="http://schemas.openxmlformats.org/officeDocument/2006/relationships/hyperlink" Target="http://vdo.mju.ac.th/" TargetMode="External"/><Relationship Id="rId123" Type="http://schemas.openxmlformats.org/officeDocument/2006/relationships/hyperlink" Target="https://library.mju.ac.th/e-office/doccenter/file/2021/0001200.pdf" TargetMode="External"/><Relationship Id="rId128" Type="http://schemas.openxmlformats.org/officeDocument/2006/relationships/hyperlink" Target="https://library.mju.ac.th/e-office/doccenter/file/2021/0001198.pdf" TargetMode="External"/><Relationship Id="rId5" Type="http://schemas.openxmlformats.org/officeDocument/2006/relationships/hyperlink" Target="https://erp.mju.ac.th/openFile.aspx?id=MzU2OTUw&amp;method=inline" TargetMode="External"/><Relationship Id="rId90" Type="http://schemas.openxmlformats.org/officeDocument/2006/relationships/hyperlink" Target="https://erp.mju.ac.th/openFile.aspx?id=NDYwOTI3&amp;method=inline" TargetMode="External"/><Relationship Id="rId95" Type="http://schemas.openxmlformats.org/officeDocument/2006/relationships/hyperlink" Target="https://e-plan.mju.ac.th/ReportOfCompany.aspx" TargetMode="External"/><Relationship Id="rId22" Type="http://schemas.openxmlformats.org/officeDocument/2006/relationships/hyperlink" Target="https://erp.mju.ac.th/openFile.aspx?id=MTI4ODU5" TargetMode="External"/><Relationship Id="rId27" Type="http://schemas.openxmlformats.org/officeDocument/2006/relationships/hyperlink" Target="https://erp.mju.ac.th/stuActivityPBTranscriptView.aspx?studentID=6009101325&amp;fbclid=IwAR1zh9sfcPqwhtJkc3Ho0hj3cq1_IyyNs1Zrlez2MtKFtPuWg_skkAiVpfo" TargetMode="External"/><Relationship Id="rId43" Type="http://schemas.openxmlformats.org/officeDocument/2006/relationships/hyperlink" Target="https://erp.mju.ac.th/openFile.aspx?id=NDE3MTc0&amp;method=inline" TargetMode="External"/><Relationship Id="rId48" Type="http://schemas.openxmlformats.org/officeDocument/2006/relationships/hyperlink" Target="https://m.facebook.com/story.php?story_fbid=1636636236545358&amp;id=188161498059513" TargetMode="External"/><Relationship Id="rId64" Type="http://schemas.openxmlformats.org/officeDocument/2006/relationships/hyperlink" Target="https://erp.mju.ac.th/openFile.aspx?id=NDYwODM5&amp;method=inline" TargetMode="External"/><Relationship Id="rId69" Type="http://schemas.openxmlformats.org/officeDocument/2006/relationships/hyperlink" Target="https://erp.mju.ac.th/openFile.aspx?id=NDEzNzM2&amp;method=inline" TargetMode="External"/><Relationship Id="rId113" Type="http://schemas.openxmlformats.org/officeDocument/2006/relationships/hyperlink" Target="https://www.facebook.com/groups/579664392634293" TargetMode="External"/><Relationship Id="rId118" Type="http://schemas.openxmlformats.org/officeDocument/2006/relationships/hyperlink" Target="https://mooc.mju.ac.th/" TargetMode="External"/><Relationship Id="rId134" Type="http://schemas.openxmlformats.org/officeDocument/2006/relationships/hyperlink" Target="https://library.mju.ac.th/" TargetMode="External"/><Relationship Id="rId139" Type="http://schemas.openxmlformats.org/officeDocument/2006/relationships/hyperlink" Target="https://erp.mju.ac.th/openFile.aspx?id=NDUwNjA3&amp;method=inline" TargetMode="External"/><Relationship Id="rId80" Type="http://schemas.openxmlformats.org/officeDocument/2006/relationships/hyperlink" Target="https://stu2.mju.ac.th/goverment/20111119104835_mju_stu/Doc_25630522155237_217211.pdf" TargetMode="External"/><Relationship Id="rId85" Type="http://schemas.openxmlformats.org/officeDocument/2006/relationships/hyperlink" Target="https://erp.mju.ac.th/openFile.aspx?id=NDYwOTMx&amp;method=inline" TargetMode="External"/><Relationship Id="rId12" Type="http://schemas.openxmlformats.org/officeDocument/2006/relationships/hyperlink" Target="https://m.facebook.com/story.php?story_fbid=1477807105761606&amp;id=188161498059513" TargetMode="External"/><Relationship Id="rId17" Type="http://schemas.openxmlformats.org/officeDocument/2006/relationships/hyperlink" Target="https://erp.mju.ac.th/informationDetail.aspx?newsId=4105" TargetMode="External"/><Relationship Id="rId33" Type="http://schemas.openxmlformats.org/officeDocument/2006/relationships/hyperlink" Target="https://erp.mju.ac.th/openFile.aspx?id=NDYwODY0&amp;method=inline" TargetMode="External"/><Relationship Id="rId38" Type="http://schemas.openxmlformats.org/officeDocument/2006/relationships/hyperlink" Target="https://www.facebook.com/winimaejo/videos/2682756345309956" TargetMode="External"/><Relationship Id="rId59" Type="http://schemas.openxmlformats.org/officeDocument/2006/relationships/hyperlink" Target="http://www.erp.mju.ac.th/openFile.aspx?id=MzQzMjg3&amp;method=inline" TargetMode="External"/><Relationship Id="rId103" Type="http://schemas.openxmlformats.org/officeDocument/2006/relationships/hyperlink" Target="https://it.mju.ac.th/goverment/20111119104835_MJU_itc/Doc_25631026134356_873671.pdf" TargetMode="External"/><Relationship Id="rId108" Type="http://schemas.openxmlformats.org/officeDocument/2006/relationships/hyperlink" Target="https://maejonet.mju.ac.th/wtms_newsDetail.aspx?nID=12955" TargetMode="External"/><Relationship Id="rId124" Type="http://schemas.openxmlformats.org/officeDocument/2006/relationships/hyperlink" Target="https://library.mju.ac.th/e-office/doccenter/file/2021/0001184.pdf" TargetMode="External"/><Relationship Id="rId129" Type="http://schemas.openxmlformats.org/officeDocument/2006/relationships/hyperlink" Target="https://library.mju.ac.th/e-office/doccenter/file/2021/0001192.pdf" TargetMode="External"/><Relationship Id="rId54" Type="http://schemas.openxmlformats.org/officeDocument/2006/relationships/hyperlink" Target="https://erp.mju.ac.th/openFile.aspx?id=NDUwNjg5&amp;method=inline" TargetMode="External"/><Relationship Id="rId70" Type="http://schemas.openxmlformats.org/officeDocument/2006/relationships/hyperlink" Target="https://erp.mju.ac.th/openFile.aspx?id=NDYwOTEz&amp;method=inline" TargetMode="External"/><Relationship Id="rId75" Type="http://schemas.openxmlformats.org/officeDocument/2006/relationships/hyperlink" Target="https://erp.mju.ac.th/informationDetail.aspx?newsId=3883" TargetMode="External"/><Relationship Id="rId91" Type="http://schemas.openxmlformats.org/officeDocument/2006/relationships/hyperlink" Target="https://erp.mju.ac.th/openFile.aspx?id=NDUxMDc1&amp;method=inline" TargetMode="External"/><Relationship Id="rId96" Type="http://schemas.openxmlformats.org/officeDocument/2006/relationships/hyperlink" Target="https://erp.mju.ac.th/openFile.aspx?id=NDYxMzM2&amp;method=inline" TargetMode="External"/><Relationship Id="rId140" Type="http://schemas.openxmlformats.org/officeDocument/2006/relationships/hyperlink" Target="https://erp.mju.ac.th/openFile.aspx?id=NDQxMjc1&amp;method=inlin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rp.mju.ac.th/openFile.aspx?id=NDYxMzIz&amp;method=inline" TargetMode="External"/><Relationship Id="rId23" Type="http://schemas.openxmlformats.org/officeDocument/2006/relationships/hyperlink" Target="https://erp.mju.ac.th/openFile.aspx?id=MTI4ODU5" TargetMode="External"/><Relationship Id="rId28" Type="http://schemas.openxmlformats.org/officeDocument/2006/relationships/hyperlink" Target="https://erp.mju.ac.th/stuActivityPBTranscriptView.aspx?studentID=6009101325&amp;fbclid=IwAR1zh9sfcPqwhtJkc3Ho0hj3cq1_IyyNs1Zrlez2MtKFtPuWg_skkAiVpfo" TargetMode="External"/><Relationship Id="rId49" Type="http://schemas.openxmlformats.org/officeDocument/2006/relationships/hyperlink" Target="https://m.facebook.com/profile.php?id=188161498059513&amp;ref=content_filter" TargetMode="External"/><Relationship Id="rId114" Type="http://schemas.openxmlformats.org/officeDocument/2006/relationships/hyperlink" Target="https://it.mju.ac.th/wtms_newsDetail.aspx?nID=22426&amp;lang=th-TH" TargetMode="External"/><Relationship Id="rId119" Type="http://schemas.openxmlformats.org/officeDocument/2006/relationships/hyperlink" Target="https://www.mju.ac.th/etesting/Test535455.html" TargetMode="External"/><Relationship Id="rId44" Type="http://schemas.openxmlformats.org/officeDocument/2006/relationships/hyperlink" Target="https://erp.mju.ac.th/openFile.aspx?id=NDYwODcw&amp;method=inline" TargetMode="External"/><Relationship Id="rId60" Type="http://schemas.openxmlformats.org/officeDocument/2006/relationships/hyperlink" Target="https://erp.mju.ac.th/openFile.aspx?id=NDUzMjI0&amp;method=inline" TargetMode="External"/><Relationship Id="rId65" Type="http://schemas.openxmlformats.org/officeDocument/2006/relationships/hyperlink" Target="http://www.e-manage.mju.ac.th/openFile.aspx?id=MzQzNTQ4" TargetMode="External"/><Relationship Id="rId81" Type="http://schemas.openxmlformats.org/officeDocument/2006/relationships/hyperlink" Target="https://erp.mju.ac.th/openFile.aspx?id=NDE3MjE4&amp;method=inline" TargetMode="External"/><Relationship Id="rId86" Type="http://schemas.openxmlformats.org/officeDocument/2006/relationships/hyperlink" Target="https://docs.google.com/forms/d/1F6T1kZ5938EQ9ocnAgRx_JvIjl7dRgm7BxWy1F-qB4U/edit?usp=drive_web" TargetMode="External"/><Relationship Id="rId130" Type="http://schemas.openxmlformats.org/officeDocument/2006/relationships/hyperlink" Target="https://library.mju.ac.th/e-office/doccenter/file/2021/0001197.pdf" TargetMode="External"/><Relationship Id="rId135" Type="http://schemas.openxmlformats.org/officeDocument/2006/relationships/hyperlink" Target="https://www.facebook.com/mjulibrary" TargetMode="External"/><Relationship Id="rId13" Type="http://schemas.openxmlformats.org/officeDocument/2006/relationships/hyperlink" Target="https://e-plan.mju.ac.th/ReportOfCompany.aspx" TargetMode="External"/><Relationship Id="rId18" Type="http://schemas.openxmlformats.org/officeDocument/2006/relationships/hyperlink" Target="https://erp.mju.ac.th/openFile.aspx?id=NDQ4NjY3&amp;method=inline" TargetMode="External"/><Relationship Id="rId39" Type="http://schemas.openxmlformats.org/officeDocument/2006/relationships/hyperlink" Target="https://erp.mju.ac.th/openFile.aspx?id=NDE1Mjcx&amp;method=inline" TargetMode="External"/><Relationship Id="rId109" Type="http://schemas.openxmlformats.org/officeDocument/2006/relationships/hyperlink" Target="https://erp.mju.ac.th/openFile.aspx?id=NDU4NTI3&amp;method=inline" TargetMode="External"/><Relationship Id="rId34" Type="http://schemas.openxmlformats.org/officeDocument/2006/relationships/hyperlink" Target="https://erp.mju.ac.th/openFile.aspx?id=NDE3MTg1&amp;method=inline" TargetMode="External"/><Relationship Id="rId50" Type="http://schemas.openxmlformats.org/officeDocument/2006/relationships/hyperlink" Target="https://erp.mju.ac.th/openFile.aspx?id=NDE3MTU0&amp;method=inline" TargetMode="External"/><Relationship Id="rId55" Type="http://schemas.openxmlformats.org/officeDocument/2006/relationships/hyperlink" Target="https://erp.mju.ac.th/openFile.aspx?id=NDUwNzMx&amp;method=inline" TargetMode="External"/><Relationship Id="rId76" Type="http://schemas.openxmlformats.org/officeDocument/2006/relationships/hyperlink" Target="https://erp.mju.ac.th/openFile.aspx?id=Mzg5NzY3&amp;method=inline" TargetMode="External"/><Relationship Id="rId97" Type="http://schemas.openxmlformats.org/officeDocument/2006/relationships/hyperlink" Target="https://erp.mju.ac.th/openFile.aspx?id=MzgzNjU1&amp;method=inline" TargetMode="External"/><Relationship Id="rId104" Type="http://schemas.openxmlformats.org/officeDocument/2006/relationships/hyperlink" Target="http://www.erp.mju.ac.th/openFile.aspx?id=NDAyOTg2&amp;method=inline" TargetMode="External"/><Relationship Id="rId120" Type="http://schemas.openxmlformats.org/officeDocument/2006/relationships/hyperlink" Target="https://erp.mju.ac.th/satisfyQuestionaireAssessResult.aspx?ID=4251" TargetMode="External"/><Relationship Id="rId125" Type="http://schemas.openxmlformats.org/officeDocument/2006/relationships/hyperlink" Target="https://library.mju.ac.th/e-office/doccenter/file/2021/0001185.pdf" TargetMode="External"/><Relationship Id="rId141" Type="http://schemas.openxmlformats.org/officeDocument/2006/relationships/fontTable" Target="fontTable.xml"/><Relationship Id="rId7" Type="http://schemas.openxmlformats.org/officeDocument/2006/relationships/hyperlink" Target="https://erp.mju.ac.th/projectAssessLayoutPrintPublic.aspx?pid=15821" TargetMode="External"/><Relationship Id="rId71" Type="http://schemas.openxmlformats.org/officeDocument/2006/relationships/hyperlink" Target="https://docs.google.com/forms/d/19Fmw89Cmp62bF-pje2JWsuN_UoLqzgMl8tqLWYBm9tM/edit" TargetMode="External"/><Relationship Id="rId92" Type="http://schemas.openxmlformats.org/officeDocument/2006/relationships/hyperlink" Target="https://erp.mju.ac.th/openFile.aspx?id=NDUxMDc4&amp;method=inline" TargetMode="External"/><Relationship Id="rId2" Type="http://schemas.openxmlformats.org/officeDocument/2006/relationships/styles" Target="styles.xml"/><Relationship Id="rId29" Type="http://schemas.openxmlformats.org/officeDocument/2006/relationships/hyperlink" Target="https://erp.mju.ac.th/openFile.aspx?id=NDQxODQ3&amp;method=inline" TargetMode="External"/><Relationship Id="rId24" Type="http://schemas.openxmlformats.org/officeDocument/2006/relationships/hyperlink" Target="http://www.archives.mju.ac.th/web/?p=2486" TargetMode="External"/><Relationship Id="rId40" Type="http://schemas.openxmlformats.org/officeDocument/2006/relationships/hyperlink" Target="https://www.facebook.com/Yotdejsakolraj/videos/1768440453338077" TargetMode="External"/><Relationship Id="rId45" Type="http://schemas.openxmlformats.org/officeDocument/2006/relationships/hyperlink" Target="https://erp.mju.ac.th/openFile.aspx?id=NDM0ODMy&amp;method=inline" TargetMode="External"/><Relationship Id="rId66" Type="http://schemas.openxmlformats.org/officeDocument/2006/relationships/hyperlink" Target="http://www.e-manage.mju.ac.th/openFile.aspx?id=MzQzNDg3" TargetMode="External"/><Relationship Id="rId87" Type="http://schemas.openxmlformats.org/officeDocument/2006/relationships/hyperlink" Target="https://erp.mju.ac.th/openFile.aspx?id=NDYwODQw&amp;method=inline" TargetMode="External"/><Relationship Id="rId110" Type="http://schemas.openxmlformats.org/officeDocument/2006/relationships/hyperlink" Target="https://erp.mju.ac.th/openFile.aspx?id=NDI4MjAy" TargetMode="External"/><Relationship Id="rId115" Type="http://schemas.openxmlformats.org/officeDocument/2006/relationships/hyperlink" Target="https://erp.mju.ac.th/openFile.aspx?id=NDU1NTY2&amp;method=inline" TargetMode="External"/><Relationship Id="rId131" Type="http://schemas.openxmlformats.org/officeDocument/2006/relationships/hyperlink" Target="https://library.mju.ac.th/e-office/doccenter/file/2021/0001196.pdf" TargetMode="External"/><Relationship Id="rId136" Type="http://schemas.openxmlformats.org/officeDocument/2006/relationships/hyperlink" Target="https://twitter.com/mjulibrary" TargetMode="External"/><Relationship Id="rId61" Type="http://schemas.openxmlformats.org/officeDocument/2006/relationships/hyperlink" Target="http://www.erp.mju.ac.th/openFile.aspx?id=MzQzMjg5&amp;method=inline" TargetMode="External"/><Relationship Id="rId82" Type="http://schemas.openxmlformats.org/officeDocument/2006/relationships/hyperlink" Target="https://erp.mju.ac.th/openFile.aspx?id=NDUxMDcz&amp;method=inline" TargetMode="External"/><Relationship Id="rId19" Type="http://schemas.openxmlformats.org/officeDocument/2006/relationships/hyperlink" Target="https://erp.mju.ac.th/openFile.aspx?id=NDYwODQ5&amp;method=inline" TargetMode="External"/><Relationship Id="rId14" Type="http://schemas.openxmlformats.org/officeDocument/2006/relationships/hyperlink" Target="https://erp.mju.ac.th/openFile.aspx?id=NDYxMzM1&amp;method=inline" TargetMode="External"/><Relationship Id="rId30" Type="http://schemas.openxmlformats.org/officeDocument/2006/relationships/hyperlink" Target="https://view.officeapps.live.com/op/view.aspx?src=http://www.erp.mju.ac.th/openFile.aspx?id=NDUxMjE0&amp;method=inline" TargetMode="External"/><Relationship Id="rId35" Type="http://schemas.openxmlformats.org/officeDocument/2006/relationships/hyperlink" Target="https://m.facebook.com/story.php?story_fbid=1459646220911028&amp;id=188161498059513" TargetMode="External"/><Relationship Id="rId56" Type="http://schemas.openxmlformats.org/officeDocument/2006/relationships/hyperlink" Target="https://erp.mju.ac.th/openFile.aspx?id=NDUwNzMy&amp;method=inline" TargetMode="External"/><Relationship Id="rId77" Type="http://schemas.openxmlformats.org/officeDocument/2006/relationships/hyperlink" Target="https://erp.mju.ac.th/openFile.aspx?id=NDQ5NjYz&amp;method=inline" TargetMode="External"/><Relationship Id="rId100" Type="http://schemas.openxmlformats.org/officeDocument/2006/relationships/hyperlink" Target="https://www.youtube.com/watch?v=_n9OV7Dj1zo&amp;feature=youtu.be&amp;fbclid=IwAR1u6Ds5sQ3cXxFE_VFMnO7VHdwcoYQV28EbCN1DFMnya30fd5iFJZGxybk" TargetMode="External"/><Relationship Id="rId105" Type="http://schemas.openxmlformats.org/officeDocument/2006/relationships/hyperlink" Target="https://erp.mju.ac.th/openFile.aspx?id=NDU4Mzc3" TargetMode="External"/><Relationship Id="rId126" Type="http://schemas.openxmlformats.org/officeDocument/2006/relationships/hyperlink" Target="https://docs.google.com/forms/d/1vVsxWTytdJczglQZ1_BcMbwfPzNBK9NRFA9884EDyrI/edit" TargetMode="External"/><Relationship Id="rId8" Type="http://schemas.openxmlformats.org/officeDocument/2006/relationships/hyperlink" Target="https://act-stu.mju.ac.th/wtms_index.aspx?lang=th-TH" TargetMode="External"/><Relationship Id="rId51" Type="http://schemas.openxmlformats.org/officeDocument/2006/relationships/hyperlink" Target="http://www.erp.mju.ac.th/openFile.aspx?id=MzQ0MTk5&amp;method=inline" TargetMode="External"/><Relationship Id="rId72" Type="http://schemas.openxmlformats.org/officeDocument/2006/relationships/hyperlink" Target="https://erp.mju.ac.th/openFile.aspx?id=NDE3MTcz&amp;method=inline" TargetMode="External"/><Relationship Id="rId93" Type="http://schemas.openxmlformats.org/officeDocument/2006/relationships/hyperlink" Target="https://erp.mju.ac.th/openFile.aspx?id=NDUxMDc3&amp;method=inline" TargetMode="External"/><Relationship Id="rId98" Type="http://schemas.openxmlformats.org/officeDocument/2006/relationships/hyperlink" Target="http://www1.prtg.mju.ac.th/public/mapshow.htm?id=2222&amp;mapid=1CFFDB42-C25C-427D-BFC4-F355AA59F061" TargetMode="External"/><Relationship Id="rId121" Type="http://schemas.openxmlformats.org/officeDocument/2006/relationships/hyperlink" Target="https://library.mju.ac.th/e-office/doccenter/file/2021/0001146.pdf" TargetMode="External"/><Relationship Id="rId142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s://erp.mju.ac.th/openFile.aspx?id=NDYxMzI0&amp;method=inline" TargetMode="External"/><Relationship Id="rId46" Type="http://schemas.openxmlformats.org/officeDocument/2006/relationships/hyperlink" Target="https://m.facebook.com/story.php?story_fbid=1454257091449941&amp;id=188161498059513" TargetMode="External"/><Relationship Id="rId67" Type="http://schemas.openxmlformats.org/officeDocument/2006/relationships/hyperlink" Target="https://www.facebook.com/stumju/photos/a.188343124708017/835391730003150/?type=3&amp;theater" TargetMode="External"/><Relationship Id="rId116" Type="http://schemas.openxmlformats.org/officeDocument/2006/relationships/hyperlink" Target="https://erp.mju.ac.th/satisfyQuestionaireAssessResult.aspx?ID=3100&amp;goID=77&amp;fbclid=IwAR2GedQPN3XULyy2TLMXQbpSAk-22jMIAYo3OnkNnQYzb9jTAXM74ufadeE" TargetMode="External"/><Relationship Id="rId137" Type="http://schemas.openxmlformats.org/officeDocument/2006/relationships/hyperlink" Target="https://instagram.com/mjulibrary?igshid=18ktb8zlvqeua" TargetMode="External"/><Relationship Id="rId20" Type="http://schemas.openxmlformats.org/officeDocument/2006/relationships/hyperlink" Target="https://erp.mju.ac.th/projectRptTypePublic.aspx?type=4&amp;dID=0&amp;bd=01/05/2563&amp;ed=30/04/2564&amp;SelectAll=True" TargetMode="External"/><Relationship Id="rId41" Type="http://schemas.openxmlformats.org/officeDocument/2006/relationships/hyperlink" Target="https://www.youtube.com/watch?v=KfTY_Ksk1rI" TargetMode="External"/><Relationship Id="rId62" Type="http://schemas.openxmlformats.org/officeDocument/2006/relationships/hyperlink" Target="http://www.erp.mju.ac.th/openFile.aspx?id=NDE2MDAy&amp;method=inline" TargetMode="External"/><Relationship Id="rId83" Type="http://schemas.openxmlformats.org/officeDocument/2006/relationships/hyperlink" Target="https://erp.mju.ac.th/openFile.aspx?id=NDQ4Mzcw&amp;method=inline" TargetMode="External"/><Relationship Id="rId88" Type="http://schemas.openxmlformats.org/officeDocument/2006/relationships/hyperlink" Target="https://erp.mju.ac.th/openFile.aspx?id=NDYwODQy&amp;method=inline" TargetMode="External"/><Relationship Id="rId111" Type="http://schemas.openxmlformats.org/officeDocument/2006/relationships/hyperlink" Target="https://maejonet.mju.ac.th/wtms_newsDetail.aspx?nID=22431&amp;lang=th-TH" TargetMode="External"/><Relationship Id="rId132" Type="http://schemas.openxmlformats.org/officeDocument/2006/relationships/hyperlink" Target="http://library.mju.ac.th/e-office/doccenter/file/2021/0001138.pdf" TargetMode="External"/><Relationship Id="rId15" Type="http://schemas.openxmlformats.org/officeDocument/2006/relationships/hyperlink" Target="https://www.facebook.com/tammasak.pun/posts/10224859285011877" TargetMode="External"/><Relationship Id="rId36" Type="http://schemas.openxmlformats.org/officeDocument/2006/relationships/hyperlink" Target="https://erp.mju.ac.th/openFile.aspx?id=NDQ4NjY3&amp;method=inline" TargetMode="External"/><Relationship Id="rId57" Type="http://schemas.openxmlformats.org/officeDocument/2006/relationships/hyperlink" Target="https://erp.mju.ac.th/openFile.aspx?id=NDUwNjQ0&amp;method=inline" TargetMode="External"/><Relationship Id="rId106" Type="http://schemas.openxmlformats.org/officeDocument/2006/relationships/hyperlink" Target="https://maejonet.mju.ac.th/wtms_newsDetail.aspx?nID=24281&amp;lang=th-TH" TargetMode="External"/><Relationship Id="rId127" Type="http://schemas.openxmlformats.org/officeDocument/2006/relationships/hyperlink" Target="https://library.mju.ac.th/e-office/doccenter/file/2021/0001199.pdf" TargetMode="External"/><Relationship Id="rId10" Type="http://schemas.openxmlformats.org/officeDocument/2006/relationships/hyperlink" Target="https://erp.mju.ac.th/openFile.aspx?id=NDUxNzY4&amp;method=inline" TargetMode="External"/><Relationship Id="rId31" Type="http://schemas.openxmlformats.org/officeDocument/2006/relationships/hyperlink" Target="https://kpi-monitoring.mju.ac.th/KPIUsed.aspx?Year=2564" TargetMode="External"/><Relationship Id="rId52" Type="http://schemas.openxmlformats.org/officeDocument/2006/relationships/hyperlink" Target="https://erp.mju.ac.th/openFile.aspx?id=NDQxMTk2&amp;method=inline" TargetMode="External"/><Relationship Id="rId73" Type="http://schemas.openxmlformats.org/officeDocument/2006/relationships/hyperlink" Target="https://erp.mju.ac.th/projectLayout002.aspx?pid=15843" TargetMode="External"/><Relationship Id="rId78" Type="http://schemas.openxmlformats.org/officeDocument/2006/relationships/hyperlink" Target="https://erp.mju.ac.th/openFile.aspx?id=NDQ5NjYy&amp;method=inline" TargetMode="External"/><Relationship Id="rId94" Type="http://schemas.openxmlformats.org/officeDocument/2006/relationships/hyperlink" Target="https://erp.mju.ac.th/openFile.aspx?id=NDUwOTAz&amp;method=inline" TargetMode="External"/><Relationship Id="rId99" Type="http://schemas.openxmlformats.org/officeDocument/2006/relationships/hyperlink" Target="https://erp.mju.ac.th/openFile.aspx?id=MzczNjM1&amp;method=inline" TargetMode="External"/><Relationship Id="rId101" Type="http://schemas.openxmlformats.org/officeDocument/2006/relationships/hyperlink" Target="http://www.erp.mju.ac.th/openFile.aspx?id=MzgzNjY5&amp;method=inline" TargetMode="External"/><Relationship Id="rId122" Type="http://schemas.openxmlformats.org/officeDocument/2006/relationships/hyperlink" Target="http://library.mju.ac.th/e-office/doccenter/file/2021/000113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rp.mju.ac.th/openFile.aspx?id=NDQxODQ3&amp;method=inline" TargetMode="External"/><Relationship Id="rId26" Type="http://schemas.openxmlformats.org/officeDocument/2006/relationships/hyperlink" Target="http://www.msat.mju.ac.th/" TargetMode="External"/><Relationship Id="rId47" Type="http://schemas.openxmlformats.org/officeDocument/2006/relationships/hyperlink" Target="https://stu2.mju.ac.th/wtms_newsDetail.aspx?nID=23172&amp;fbclid=IwAR1QkdVMB55cgdbov1UNHHzUyQ8xX7j5CUCrkTpf9RNyUyADspE4epV0Oa8&amp;lang=th-TH" TargetMode="External"/><Relationship Id="rId68" Type="http://schemas.openxmlformats.org/officeDocument/2006/relationships/hyperlink" Target="https://erp.mju.ac.th/openFile.aspx?id=NDEzODcz&amp;method=inline" TargetMode="External"/><Relationship Id="rId89" Type="http://schemas.openxmlformats.org/officeDocument/2006/relationships/hyperlink" Target="https://erp.mju.ac.th/openFile.aspx?id=NDUxMDgw&amp;method=inline" TargetMode="External"/><Relationship Id="rId112" Type="http://schemas.openxmlformats.org/officeDocument/2006/relationships/hyperlink" Target="https://sites.google.com/view/mjuonline" TargetMode="External"/><Relationship Id="rId133" Type="http://schemas.openxmlformats.org/officeDocument/2006/relationships/hyperlink" Target="https://library.mju.ac.th/e-office/doccenter/file/2021/0001200.pdf" TargetMode="External"/><Relationship Id="rId16" Type="http://schemas.openxmlformats.org/officeDocument/2006/relationships/hyperlink" Target="https://erp.mju.ac.th/informationDetail.aspx?newsId=3859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7950</Words>
  <Characters>45319</Characters>
  <Application>Microsoft Office Word</Application>
  <DocSecurity>0</DocSecurity>
  <Lines>377</Lines>
  <Paragraphs>106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Sukit</cp:lastModifiedBy>
  <cp:revision>2</cp:revision>
  <dcterms:created xsi:type="dcterms:W3CDTF">2021-09-06T03:24:00Z</dcterms:created>
  <dcterms:modified xsi:type="dcterms:W3CDTF">2021-09-06T03:24:00Z</dcterms:modified>
</cp:coreProperties>
</file>