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7B892" w14:textId="77777777" w:rsidR="00C84FC3" w:rsidRPr="00082ECA" w:rsidRDefault="00C84FC3" w:rsidP="00C84FC3">
      <w:pPr>
        <w:shd w:val="clear" w:color="auto" w:fill="92D050"/>
        <w:jc w:val="thaiDistribute"/>
        <w:rPr>
          <w:b/>
          <w:bCs/>
          <w:sz w:val="32"/>
          <w:szCs w:val="32"/>
        </w:rPr>
      </w:pPr>
      <w:bookmarkStart w:id="0" w:name="_GoBack"/>
      <w:bookmarkEnd w:id="0"/>
      <w:r w:rsidRPr="00F606A5">
        <w:rPr>
          <w:b/>
          <w:bCs/>
          <w:sz w:val="32"/>
          <w:szCs w:val="32"/>
        </w:rPr>
        <w:t>C</w:t>
      </w:r>
      <w:r w:rsidRPr="00F606A5">
        <w:rPr>
          <w:b/>
          <w:bCs/>
          <w:sz w:val="32"/>
          <w:szCs w:val="32"/>
          <w:cs/>
        </w:rPr>
        <w:t>.2</w:t>
      </w:r>
      <w:r w:rsidRPr="00F606A5">
        <w:rPr>
          <w:b/>
          <w:bCs/>
          <w:sz w:val="32"/>
          <w:szCs w:val="32"/>
          <w:cs/>
        </w:rPr>
        <w:tab/>
      </w:r>
      <w:r w:rsidRPr="00082ECA">
        <w:rPr>
          <w:b/>
          <w:bCs/>
          <w:sz w:val="32"/>
          <w:szCs w:val="32"/>
          <w:cs/>
        </w:rPr>
        <w:t xml:space="preserve">ผลและกระบวนการจัดการศึกษาของแต่ละหลักสูตรต่อผลการเรียนรู้ </w:t>
      </w:r>
    </w:p>
    <w:p w14:paraId="4A008E62" w14:textId="77777777" w:rsidR="00C84FC3" w:rsidRPr="00082ECA" w:rsidRDefault="00C84FC3" w:rsidP="00C84FC3">
      <w:pPr>
        <w:shd w:val="clear" w:color="auto" w:fill="92D050"/>
        <w:ind w:firstLine="720"/>
        <w:jc w:val="thaiDistribute"/>
        <w:rPr>
          <w:b/>
          <w:bCs/>
          <w:sz w:val="32"/>
          <w:szCs w:val="32"/>
        </w:rPr>
      </w:pPr>
      <w:r w:rsidRPr="00082ECA">
        <w:rPr>
          <w:b/>
          <w:bCs/>
          <w:sz w:val="32"/>
          <w:szCs w:val="32"/>
          <w:cs/>
        </w:rPr>
        <w:t>(</w:t>
      </w:r>
      <w:r w:rsidRPr="00082ECA">
        <w:rPr>
          <w:b/>
          <w:bCs/>
          <w:sz w:val="32"/>
          <w:szCs w:val="32"/>
        </w:rPr>
        <w:t>Learning Outcomes</w:t>
      </w:r>
      <w:r w:rsidRPr="00082ECA">
        <w:rPr>
          <w:b/>
          <w:bCs/>
          <w:sz w:val="32"/>
          <w:szCs w:val="32"/>
          <w:cs/>
        </w:rPr>
        <w:t>) และความต้องการจำเป็นของผู้มีส่วนได้ส่วนเสีย</w:t>
      </w:r>
      <w:r w:rsidRPr="00082ECA">
        <w:rPr>
          <w:b/>
          <w:bCs/>
          <w:sz w:val="32"/>
          <w:szCs w:val="32"/>
          <w:cs/>
        </w:rPr>
        <w:tab/>
      </w:r>
    </w:p>
    <w:p w14:paraId="12631B2C" w14:textId="42E7F634" w:rsidR="00C84FC3" w:rsidRDefault="00C84FC3" w:rsidP="00C84FC3">
      <w:pPr>
        <w:shd w:val="clear" w:color="auto" w:fill="FFFFFF" w:themeFill="background1"/>
        <w:ind w:firstLine="720"/>
        <w:jc w:val="thaiDistribute"/>
        <w:rPr>
          <w:b/>
          <w:bCs/>
          <w:sz w:val="32"/>
          <w:szCs w:val="32"/>
        </w:rPr>
      </w:pPr>
    </w:p>
    <w:tbl>
      <w:tblPr>
        <w:tblStyle w:val="TableGrid12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283"/>
        <w:gridCol w:w="1132"/>
        <w:gridCol w:w="284"/>
        <w:gridCol w:w="6516"/>
      </w:tblGrid>
      <w:tr w:rsidR="00C84FC3" w:rsidRPr="00637C1D" w14:paraId="57854FF8" w14:textId="77777777" w:rsidTr="007D46AC">
        <w:tc>
          <w:tcPr>
            <w:tcW w:w="845" w:type="dxa"/>
            <w:hideMark/>
          </w:tcPr>
          <w:p w14:paraId="532663F8" w14:textId="77777777" w:rsidR="00C84FC3" w:rsidRPr="00637C1D" w:rsidRDefault="00C84FC3" w:rsidP="007D46AC">
            <w:pPr>
              <w:rPr>
                <w:b/>
                <w:bCs/>
                <w:sz w:val="32"/>
                <w:szCs w:val="32"/>
              </w:rPr>
            </w:pPr>
            <w:r w:rsidRPr="00637C1D">
              <w:rPr>
                <w:b/>
                <w:bCs/>
                <w:sz w:val="32"/>
                <w:szCs w:val="32"/>
              </w:rPr>
              <w:t>C</w:t>
            </w:r>
            <w:r w:rsidRPr="00637C1D">
              <w:rPr>
                <w:b/>
                <w:bCs/>
                <w:sz w:val="32"/>
                <w:szCs w:val="32"/>
                <w:cs/>
              </w:rPr>
              <w:t>.2.3</w:t>
            </w:r>
          </w:p>
        </w:tc>
        <w:tc>
          <w:tcPr>
            <w:tcW w:w="283" w:type="dxa"/>
            <w:hideMark/>
          </w:tcPr>
          <w:p w14:paraId="02D6043A" w14:textId="77777777" w:rsidR="00C84FC3" w:rsidRPr="00637C1D" w:rsidRDefault="00C84FC3" w:rsidP="007D46AC">
            <w:pPr>
              <w:rPr>
                <w:b/>
                <w:bCs/>
                <w:sz w:val="32"/>
                <w:szCs w:val="32"/>
              </w:rPr>
            </w:pPr>
            <w:r w:rsidRPr="00637C1D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932" w:type="dxa"/>
            <w:gridSpan w:val="3"/>
          </w:tcPr>
          <w:p w14:paraId="676CE475" w14:textId="77777777" w:rsidR="00C84FC3" w:rsidRPr="00637C1D" w:rsidRDefault="00C84FC3" w:rsidP="007D46AC">
            <w:pPr>
              <w:rPr>
                <w:b/>
                <w:bCs/>
                <w:sz w:val="32"/>
                <w:szCs w:val="32"/>
              </w:rPr>
            </w:pPr>
            <w:r w:rsidRPr="00637C1D">
              <w:rPr>
                <w:b/>
                <w:bCs/>
                <w:sz w:val="32"/>
                <w:szCs w:val="32"/>
                <w:cs/>
              </w:rPr>
              <w:t>มีการกำกับดูแลกระบวนการวัด และประเมินผลผู้เรียนให้สอดคล้องกับผลการเรียนรู้คาดหวังหรือคุณสมบัติที่พึงประสงค์ของผู้เรียน เพื่อทำให้มั่นใจว่ากระบวนการวัดและผลจากการประเมินผู้เรียนนั้นมีความถูกต้อง เชื่อถือได้และเป็นธรรม (</w:t>
            </w:r>
            <w:r w:rsidRPr="00637C1D">
              <w:rPr>
                <w:b/>
                <w:bCs/>
                <w:sz w:val="32"/>
                <w:szCs w:val="32"/>
              </w:rPr>
              <w:t>ensure validity, reliability and fairness</w:t>
            </w:r>
            <w:r w:rsidRPr="00637C1D">
              <w:rPr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84FC3" w:rsidRPr="0034039F" w14:paraId="3356FB10" w14:textId="77777777" w:rsidTr="007D46AC">
        <w:tc>
          <w:tcPr>
            <w:tcW w:w="2260" w:type="dxa"/>
            <w:gridSpan w:val="3"/>
            <w:hideMark/>
          </w:tcPr>
          <w:p w14:paraId="3059CA6A" w14:textId="77777777" w:rsidR="00C84FC3" w:rsidRPr="0034039F" w:rsidRDefault="00C84FC3" w:rsidP="007D46AC">
            <w:pPr>
              <w:rPr>
                <w:b/>
                <w:bCs/>
                <w:sz w:val="32"/>
                <w:szCs w:val="32"/>
              </w:rPr>
            </w:pPr>
            <w:r w:rsidRPr="0034039F">
              <w:rPr>
                <w:b/>
                <w:bCs/>
                <w:sz w:val="32"/>
                <w:szCs w:val="32"/>
                <w:cs/>
              </w:rPr>
              <w:t>ปีที่ใช้ในการประเมิน</w:t>
            </w:r>
          </w:p>
        </w:tc>
        <w:tc>
          <w:tcPr>
            <w:tcW w:w="284" w:type="dxa"/>
            <w:hideMark/>
          </w:tcPr>
          <w:p w14:paraId="7FB71EDE" w14:textId="77777777" w:rsidR="00C84FC3" w:rsidRPr="0034039F" w:rsidRDefault="00C84FC3" w:rsidP="007D46AC">
            <w:pPr>
              <w:rPr>
                <w:b/>
                <w:bCs/>
                <w:sz w:val="32"/>
                <w:szCs w:val="32"/>
                <w:cs/>
              </w:rPr>
            </w:pPr>
            <w:r w:rsidRPr="0034039F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2F282D1A" w14:textId="77777777" w:rsidR="00C84FC3" w:rsidRPr="0034039F" w:rsidRDefault="00C84FC3" w:rsidP="007D46AC">
            <w:pPr>
              <w:rPr>
                <w:sz w:val="32"/>
                <w:szCs w:val="32"/>
                <w:cs/>
              </w:rPr>
            </w:pPr>
            <w:r w:rsidRPr="0034039F">
              <w:rPr>
                <w:sz w:val="32"/>
                <w:szCs w:val="32"/>
                <w:cs/>
              </w:rPr>
              <w:t>ปีการศึกษา  256</w:t>
            </w:r>
            <w:r>
              <w:rPr>
                <w:sz w:val="32"/>
                <w:szCs w:val="32"/>
              </w:rPr>
              <w:t>3</w:t>
            </w:r>
          </w:p>
        </w:tc>
      </w:tr>
      <w:tr w:rsidR="007E4214" w:rsidRPr="007E4214" w14:paraId="01CC678B" w14:textId="77777777" w:rsidTr="007D46AC">
        <w:tc>
          <w:tcPr>
            <w:tcW w:w="2260" w:type="dxa"/>
            <w:gridSpan w:val="3"/>
            <w:hideMark/>
          </w:tcPr>
          <w:p w14:paraId="2AEA6CA1" w14:textId="77777777" w:rsidR="00C84FC3" w:rsidRPr="007E4214" w:rsidRDefault="00C84FC3" w:rsidP="007D46AC">
            <w:pPr>
              <w:rPr>
                <w:b/>
                <w:bCs/>
                <w:sz w:val="32"/>
                <w:szCs w:val="32"/>
                <w:cs/>
              </w:rPr>
            </w:pPr>
            <w:r w:rsidRPr="007E4214">
              <w:rPr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7E4214">
              <w:rPr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7E5631D4" w14:textId="77777777" w:rsidR="00C84FC3" w:rsidRPr="007E4214" w:rsidRDefault="00C84FC3" w:rsidP="007D46AC">
            <w:pPr>
              <w:rPr>
                <w:b/>
                <w:bCs/>
                <w:sz w:val="32"/>
                <w:szCs w:val="32"/>
              </w:rPr>
            </w:pPr>
            <w:r w:rsidRPr="007E4214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4BC28DF2" w14:textId="77777777" w:rsidR="00C84FC3" w:rsidRPr="007E4214" w:rsidRDefault="00C84FC3" w:rsidP="007D46AC">
            <w:pPr>
              <w:rPr>
                <w:sz w:val="32"/>
                <w:szCs w:val="32"/>
                <w:cs/>
              </w:rPr>
            </w:pPr>
            <w:r w:rsidRPr="007E4214">
              <w:rPr>
                <w:rFonts w:hint="cs"/>
                <w:sz w:val="32"/>
                <w:szCs w:val="32"/>
                <w:cs/>
              </w:rPr>
              <w:t xml:space="preserve">สุระศักดิ์  อาษา </w:t>
            </w:r>
          </w:p>
        </w:tc>
      </w:tr>
      <w:tr w:rsidR="00C84FC3" w:rsidRPr="0034039F" w14:paraId="6FDDB437" w14:textId="77777777" w:rsidTr="007D46AC">
        <w:tc>
          <w:tcPr>
            <w:tcW w:w="2260" w:type="dxa"/>
            <w:gridSpan w:val="3"/>
            <w:hideMark/>
          </w:tcPr>
          <w:p w14:paraId="19ACDED2" w14:textId="77777777" w:rsidR="00C84FC3" w:rsidRPr="0034039F" w:rsidRDefault="00C84FC3" w:rsidP="007D46AC">
            <w:pPr>
              <w:rPr>
                <w:b/>
                <w:bCs/>
                <w:sz w:val="32"/>
                <w:szCs w:val="32"/>
                <w:cs/>
              </w:rPr>
            </w:pPr>
            <w:r w:rsidRPr="0034039F">
              <w:rPr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17ECCEEC" w14:textId="77777777" w:rsidR="00C84FC3" w:rsidRPr="0034039F" w:rsidRDefault="00C84FC3" w:rsidP="007D46AC">
            <w:pPr>
              <w:rPr>
                <w:b/>
                <w:bCs/>
                <w:sz w:val="32"/>
                <w:szCs w:val="32"/>
              </w:rPr>
            </w:pPr>
            <w:r w:rsidRPr="0034039F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72CAF9CA" w14:textId="77777777" w:rsidR="00C84FC3" w:rsidRPr="0034039F" w:rsidRDefault="00C84FC3" w:rsidP="007D46AC">
            <w:pPr>
              <w:rPr>
                <w:sz w:val="32"/>
                <w:szCs w:val="32"/>
                <w:cs/>
              </w:rPr>
            </w:pPr>
            <w:r w:rsidRPr="0034039F">
              <w:rPr>
                <w:sz w:val="32"/>
                <w:szCs w:val="32"/>
                <w:cs/>
              </w:rPr>
              <w:t>สำนักบริหารและพัฒนาวิชาการ</w:t>
            </w:r>
          </w:p>
        </w:tc>
      </w:tr>
    </w:tbl>
    <w:p w14:paraId="348BC624" w14:textId="77777777" w:rsidR="00140FE2" w:rsidRPr="00941F45" w:rsidRDefault="00140FE2" w:rsidP="00140FE2">
      <w:pPr>
        <w:shd w:val="clear" w:color="auto" w:fill="FFFFFF" w:themeFill="background1"/>
        <w:jc w:val="thaiDistribute"/>
        <w:rPr>
          <w:b/>
          <w:bCs/>
          <w:sz w:val="32"/>
          <w:szCs w:val="32"/>
        </w:rPr>
      </w:pPr>
    </w:p>
    <w:p w14:paraId="4E0FDEE7" w14:textId="2757894F" w:rsidR="001D5468" w:rsidRDefault="001D5468" w:rsidP="001D5468">
      <w:pPr>
        <w:rPr>
          <w:b/>
          <w:bCs/>
          <w:sz w:val="32"/>
          <w:szCs w:val="32"/>
          <w:u w:val="single"/>
        </w:rPr>
      </w:pPr>
      <w:r w:rsidRPr="0034039F">
        <w:rPr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643B61C1" w14:textId="77777777" w:rsidR="00C84FC3" w:rsidRPr="0034039F" w:rsidRDefault="00C84FC3" w:rsidP="001D5468">
      <w:pPr>
        <w:rPr>
          <w:b/>
          <w:bCs/>
          <w:sz w:val="32"/>
          <w:szCs w:val="32"/>
          <w:u w:val="single"/>
        </w:rPr>
      </w:pPr>
    </w:p>
    <w:p w14:paraId="2B929FF5" w14:textId="77777777" w:rsidR="001D5468" w:rsidRPr="0034039F" w:rsidRDefault="001D5468" w:rsidP="001D5468">
      <w:pPr>
        <w:ind w:firstLine="1418"/>
        <w:jc w:val="thaiDistribute"/>
        <w:rPr>
          <w:color w:val="000000" w:themeColor="text1"/>
          <w:sz w:val="32"/>
          <w:szCs w:val="32"/>
        </w:rPr>
      </w:pPr>
      <w:r w:rsidRPr="0034039F">
        <w:rPr>
          <w:color w:val="000000" w:themeColor="text1"/>
          <w:sz w:val="32"/>
          <w:szCs w:val="32"/>
          <w:cs/>
        </w:rPr>
        <w:t>มหาวิทยาลัยมีกระบวนการกำกับดูแลกระบวนการวัด และประเมินผลผู้เรียนให้สอดคล้องกับผลการเรียนรู้คาดหวังหรือคุณสมบัติที่พึงประสงค์ของผู้เรียน โดยกำหนดปฏิทินการศึกษา และรอบการสำเร็จศึกษา ซึ่งเผยแพร่ผ่านเว็บไซต์ของสำนักบริหารและพัฒนาวิชาการ และได้ดำเนินการกำกับดูแลกระบวนการวัดผลและการประเมินผลผู้เรียน โดยแต่ละหลักสูตรจะมีการประเมินผลของการจัดการเรียนการสอน และการประเมินของนักศึกษาเมื่อสิ้นสุดภาคการศึกษา เพื่อนำผลการประเมินที่ได้ไปปรับปรุง ดังนี้</w:t>
      </w:r>
    </w:p>
    <w:p w14:paraId="330F550B" w14:textId="1D3C97C5" w:rsidR="001D5468" w:rsidRPr="004823F8" w:rsidRDefault="001D5468" w:rsidP="001D5468">
      <w:pPr>
        <w:pStyle w:val="a4"/>
        <w:numPr>
          <w:ilvl w:val="0"/>
          <w:numId w:val="1"/>
        </w:numPr>
        <w:tabs>
          <w:tab w:val="left" w:pos="1985"/>
        </w:tabs>
        <w:spacing w:after="0" w:line="240" w:lineRule="auto"/>
        <w:ind w:left="0"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4823F8">
        <w:rPr>
          <w:rFonts w:ascii="TH Niramit AS" w:hAnsi="TH Niramit AS" w:cs="TH Niramit AS"/>
          <w:sz w:val="32"/>
          <w:szCs w:val="32"/>
          <w:cs/>
        </w:rPr>
        <w:t xml:space="preserve">อาจารย์ผู้สอนในรายวิชาของหลักสูตรต้องจัดส่งรายละเอียดของรายวิชา (มคอ. 3) และรายละเอียดของประสบการณ์ภาคสนาม (มคอ. 4) ก่อนเปิดสอนในแต่ละภาคการศึกษา เพื่อให้นักศึกษาและผู้มีส่วนได้ส่วนเสียได้รับทราบ รายละเอียดของรายวิชา (มคอ. 3) และรายละเอียดของประสบการณ์ภาคสนาม (มคอ. 4) ของแต่ละรายวิชา มีการรายงานข้อที่ควรปรับปรุงจากผลการประเมินในหมวดที่ 5 ของรายงานผลการดำเนินการของรายวิชา (มคอ. 5) และรายงานผลการดำเนินการของประสบการณ์ภาคสนาม (มคอ. 6) ของภาคการศึกษาที่ผ่านมา และทบทวนความสอดคล้องระหว่าง </w:t>
      </w:r>
      <w:r w:rsidRPr="004823F8">
        <w:rPr>
          <w:rFonts w:ascii="TH Niramit AS" w:hAnsi="TH Niramit AS" w:cs="TH Niramit AS"/>
          <w:sz w:val="32"/>
          <w:szCs w:val="32"/>
        </w:rPr>
        <w:t xml:space="preserve">CLOs </w:t>
      </w:r>
      <w:r w:rsidRPr="004823F8">
        <w:rPr>
          <w:rFonts w:ascii="TH Niramit AS" w:hAnsi="TH Niramit AS" w:cs="TH Niramit AS"/>
          <w:sz w:val="32"/>
          <w:szCs w:val="32"/>
          <w:cs/>
        </w:rPr>
        <w:t xml:space="preserve">และ </w:t>
      </w:r>
      <w:r w:rsidRPr="004823F8">
        <w:rPr>
          <w:rFonts w:ascii="TH Niramit AS" w:hAnsi="TH Niramit AS" w:cs="TH Niramit AS"/>
          <w:sz w:val="32"/>
          <w:szCs w:val="32"/>
        </w:rPr>
        <w:t xml:space="preserve">PLOs </w:t>
      </w:r>
      <w:r w:rsidRPr="004823F8">
        <w:rPr>
          <w:rFonts w:ascii="TH Niramit AS" w:hAnsi="TH Niramit AS" w:cs="TH Niramit AS"/>
          <w:sz w:val="32"/>
          <w:szCs w:val="32"/>
          <w:cs/>
        </w:rPr>
        <w:t>ของหลักสูตร เนื้อหารายวิชา วิธีการจัดการเรียนการสอน และการประเมินผลของแต่ละรายวิชาของหลักสูตร</w:t>
      </w:r>
    </w:p>
    <w:p w14:paraId="6E3E5512" w14:textId="38971B03" w:rsidR="001D5468" w:rsidRPr="004823F8" w:rsidRDefault="001D5468" w:rsidP="001D5468">
      <w:pPr>
        <w:pStyle w:val="a4"/>
        <w:numPr>
          <w:ilvl w:val="0"/>
          <w:numId w:val="1"/>
        </w:numPr>
        <w:tabs>
          <w:tab w:val="left" w:pos="1985"/>
        </w:tabs>
        <w:spacing w:after="0" w:line="240" w:lineRule="auto"/>
        <w:ind w:left="0"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4823F8">
        <w:rPr>
          <w:rFonts w:ascii="TH Niramit AS" w:hAnsi="TH Niramit AS" w:cs="TH Niramit AS"/>
          <w:sz w:val="32"/>
          <w:szCs w:val="32"/>
          <w:cs/>
        </w:rPr>
        <w:t>เมื่อเสร็จสิ้นภาคการศึกษาอาจารย์ผู้สอนในรายวิชาของหลักสูตรต้องสรุปผลการประเมินการจัดการเรียนการสอนในรายงานผลการดำเนินการของรายวิชา (มคอ. 5) และรายงานผลการดำเนินการของประสบการณ์ภาคสนาม (มคอ. 6)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4823F8">
        <w:rPr>
          <w:rFonts w:ascii="TH Niramit AS" w:hAnsi="TH Niramit AS" w:cs="TH Niramit AS"/>
          <w:sz w:val="32"/>
          <w:szCs w:val="32"/>
          <w:cs/>
        </w:rPr>
        <w:t>เพื่อนำไปปรับปรุงในปีการศึกษาถัดไป</w:t>
      </w:r>
    </w:p>
    <w:p w14:paraId="685277B7" w14:textId="77777777" w:rsidR="001D5468" w:rsidRPr="0034039F" w:rsidRDefault="001D5468" w:rsidP="001D5468">
      <w:pPr>
        <w:ind w:firstLine="1418"/>
        <w:jc w:val="thaiDistribute"/>
        <w:rPr>
          <w:color w:val="000000" w:themeColor="text1"/>
          <w:sz w:val="32"/>
          <w:szCs w:val="32"/>
          <w:shd w:val="clear" w:color="auto" w:fill="D9D9D9" w:themeFill="background1" w:themeFillShade="D9"/>
        </w:rPr>
      </w:pPr>
      <w:r w:rsidRPr="0034039F">
        <w:rPr>
          <w:color w:val="000000" w:themeColor="text1"/>
          <w:sz w:val="32"/>
          <w:szCs w:val="32"/>
          <w:cs/>
        </w:rPr>
        <w:t>มหาวิทยาลัยให้มีกระบวนการทวนสอบ มีดำเนินการทั้งในระหว่างการจัดการเรียนการสอน และหลังสิ้นสุดการเรียนการสอนในภาคการศึกษานั้น ๆ โดยมหาวิทยาลัยมี</w:t>
      </w:r>
      <w:hyperlink r:id="rId5" w:tgtFrame="_blank" w:history="1">
        <w:r w:rsidRPr="0034039F">
          <w:rPr>
            <w:rStyle w:val="a3"/>
            <w:color w:val="0070C0"/>
            <w:sz w:val="32"/>
            <w:szCs w:val="32"/>
            <w:shd w:val="clear" w:color="auto" w:fill="FFFFFF"/>
            <w:cs/>
          </w:rPr>
          <w:t>แนวปฏิบัติการทวน</w:t>
        </w:r>
        <w:r w:rsidRPr="0034039F">
          <w:rPr>
            <w:rStyle w:val="a3"/>
            <w:color w:val="0070C0"/>
            <w:sz w:val="32"/>
            <w:szCs w:val="32"/>
            <w:shd w:val="clear" w:color="auto" w:fill="FFFFFF"/>
            <w:cs/>
          </w:rPr>
          <w:lastRenderedPageBreak/>
          <w:t>สอบผลสัมฤทธิ์ผลการเรียนรู้</w:t>
        </w:r>
      </w:hyperlink>
      <w:r w:rsidRPr="0034039F">
        <w:rPr>
          <w:color w:val="000000" w:themeColor="text1"/>
          <w:sz w:val="32"/>
          <w:szCs w:val="32"/>
          <w:cs/>
        </w:rPr>
        <w:t xml:space="preserve"> จัดให้มีคณะกรรมการทวนสอบดำเนินการประเมินผลการจัดการเรียนการสอน เพื่อร่วมกันพิจารณาว่าวิธีการสอนที่ผู้สอนใช้จะสามารถทำให้ผู้เรียนเกิดผลการเรียนรู้ที่คาดหวังของรายวิชาได้หรือไม่ วิธีการประเมินผลสอดคล้องกับวิธีการสอนหรือไม่ และวิธีการประเมินผลจะสามารถสะท้อนความเป็นจริงของสมรรถนะหรือผลการเรียนรู้ของผู้เรียนเมื่อเรียนจบวิชานั้นหรือไม่  จากนั้นผลการทวนสอบจะถูกเสนอต่อคณะกรรมการวิชาการคณะฯ คณะกรรมการประจำคณะฯ พิจารณา และหลักสูตรจะนำข้อเสนอแนะที่ได้จากคณะกรรมการวิชาการคณะฯ และคณะกรรมการประจำคณะฯ มาปรับปรุงการจัดการเรียนการสอนของหลักสูตรในภาคการศึกษาถัดไป ซึ่งคณะจัดส่งผลการทวนสอบมายังสำนักบริหารและพัฒนาวิชาการเพื่อทราบต่อไป</w:t>
      </w:r>
      <w:r w:rsidRPr="0034039F">
        <w:rPr>
          <w:sz w:val="32"/>
          <w:szCs w:val="32"/>
          <w:cs/>
        </w:rPr>
        <w:t xml:space="preserve"> </w:t>
      </w:r>
      <w:r w:rsidRPr="0034039F">
        <w:rPr>
          <w:color w:val="000000" w:themeColor="text1"/>
          <w:sz w:val="32"/>
          <w:szCs w:val="32"/>
          <w:cs/>
        </w:rPr>
        <w:t xml:space="preserve">ทั้งนี้ การกำกับดูแลกระบวนการทวนสอบในระดับมหาวิทยาลัย จำเป็นต้องมีกระบวนการวัดและประเมินผลผู้เรียน  </w:t>
      </w:r>
    </w:p>
    <w:p w14:paraId="3EC7A223" w14:textId="77777777" w:rsidR="001D5468" w:rsidRDefault="001D5468" w:rsidP="001D5468">
      <w:pPr>
        <w:ind w:firstLine="1440"/>
        <w:contextualSpacing/>
        <w:jc w:val="thaiDistribute"/>
        <w:rPr>
          <w:color w:val="000000" w:themeColor="text1"/>
          <w:sz w:val="32"/>
          <w:szCs w:val="32"/>
        </w:rPr>
      </w:pPr>
      <w:r w:rsidRPr="0034039F">
        <w:rPr>
          <w:sz w:val="32"/>
          <w:szCs w:val="32"/>
          <w:cs/>
        </w:rPr>
        <w:t>มหาวิทยาลัยมีระบบสารสนเทศสนับสนุนการเรียนการสอน เพื่อเป็นช่องทางในการบริการให้แก่ คณะ วิทยาลัย คณาจารย์ นักศึกษา ผ่าน</w:t>
      </w:r>
      <w:hyperlink r:id="rId6" w:history="1">
        <w:r w:rsidRPr="0034039F">
          <w:rPr>
            <w:rStyle w:val="a3"/>
            <w:sz w:val="32"/>
            <w:szCs w:val="32"/>
            <w:cs/>
          </w:rPr>
          <w:t>ระบบบริการการศึกษา (</w:t>
        </w:r>
        <w:r w:rsidRPr="0034039F">
          <w:rPr>
            <w:rStyle w:val="a3"/>
            <w:sz w:val="32"/>
            <w:szCs w:val="32"/>
          </w:rPr>
          <w:t>Education Service</w:t>
        </w:r>
        <w:r w:rsidRPr="0034039F">
          <w:rPr>
            <w:rStyle w:val="a3"/>
            <w:sz w:val="32"/>
            <w:szCs w:val="32"/>
            <w:cs/>
          </w:rPr>
          <w:t>)</w:t>
        </w:r>
      </w:hyperlink>
      <w:r w:rsidRPr="0034039F">
        <w:rPr>
          <w:sz w:val="32"/>
          <w:szCs w:val="32"/>
          <w:cs/>
        </w:rPr>
        <w:t xml:space="preserve"> ซึ่งแบ่งออกได้เป็น 4 ส่วน ตามลักษณะผู้ใช้ คือ ระบบสำหรับอาจารย์ นักศึกษา เจ้าหน้าที่และผู้บริหาร</w:t>
      </w:r>
      <w:r w:rsidRPr="0034039F">
        <w:rPr>
          <w:sz w:val="32"/>
          <w:szCs w:val="32"/>
          <w:cs/>
        </w:rPr>
        <w:br/>
        <w:t>ซึ่งกระบวนการวัดผลและประเมินผล ซึ่งผลคะแนนรายวิชา</w:t>
      </w:r>
      <w:r w:rsidRPr="0034039F">
        <w:rPr>
          <w:sz w:val="32"/>
          <w:szCs w:val="32"/>
          <w:shd w:val="clear" w:color="auto" w:fill="FFFFFF" w:themeFill="background1"/>
          <w:cs/>
        </w:rPr>
        <w:t xml:space="preserve"> </w:t>
      </w:r>
      <w:r w:rsidRPr="0034039F">
        <w:rPr>
          <w:color w:val="000000" w:themeColor="text1"/>
          <w:sz w:val="32"/>
          <w:szCs w:val="32"/>
          <w:cs/>
        </w:rPr>
        <w:t>อาจารย์ผู้สอนแจ้งผลการศึกษา พร้อมทั้งชี้แจงการตัดเกรด การคิดคะแนน ให้ชัดเจน พิจารณาการกระจายตัวของเกรด พร้อมทั้งพิจารณาสาเหตุที่ทำให้นักศึกษาที่มีผลการศึกษาไม่ผ่าน (</w:t>
      </w:r>
      <w:r w:rsidRPr="0034039F">
        <w:rPr>
          <w:color w:val="000000" w:themeColor="text1"/>
          <w:sz w:val="32"/>
          <w:szCs w:val="32"/>
        </w:rPr>
        <w:t>F</w:t>
      </w:r>
      <w:r w:rsidRPr="0034039F">
        <w:rPr>
          <w:color w:val="000000" w:themeColor="text1"/>
          <w:sz w:val="32"/>
          <w:szCs w:val="32"/>
          <w:cs/>
        </w:rPr>
        <w:t>)</w:t>
      </w:r>
      <w:r w:rsidRPr="0034039F">
        <w:rPr>
          <w:sz w:val="32"/>
          <w:szCs w:val="32"/>
          <w:cs/>
        </w:rPr>
        <w:t xml:space="preserve"> โดยสรุปผลคะแนน (เกรด) ตรวจสอบผลการประเมินรายบุคคล นำเข้าที่ประชุมอาจารย์ประจำหลักสูตรและอาจารย์ผู้สอนของหลักสูตรเพื่อตรวจสอบและรับรองเกรด และ</w:t>
      </w:r>
      <w:r w:rsidRPr="0034039F">
        <w:rPr>
          <w:color w:val="000000" w:themeColor="text1"/>
          <w:sz w:val="32"/>
          <w:szCs w:val="32"/>
          <w:cs/>
        </w:rPr>
        <w:t>นำเสนอต่อคณะกรรมการวิชาการคณะ และคณะกรรมการประจำคณะเพื่อพิจารณาให้การรับรองผลการศึกษา</w:t>
      </w:r>
      <w:r w:rsidRPr="0034039F">
        <w:rPr>
          <w:sz w:val="32"/>
          <w:szCs w:val="32"/>
          <w:cs/>
        </w:rPr>
        <w:t>คณะกรรมการประจำคณะตรวจสอบผลการประเมินการสำเร็จศึกษาของนักศึกษาในสังกัด และแจ้งผลการศึกษามายังสำนักบริหารพัฒนาวิชาการ</w:t>
      </w:r>
      <w:r w:rsidRPr="0034039F">
        <w:rPr>
          <w:color w:val="000000" w:themeColor="text1"/>
          <w:sz w:val="32"/>
          <w:szCs w:val="32"/>
          <w:cs/>
        </w:rPr>
        <w:t xml:space="preserve"> เ</w:t>
      </w:r>
      <w:r w:rsidRPr="0034039F">
        <w:rPr>
          <w:rFonts w:eastAsia="Calibri"/>
          <w:color w:val="000000" w:themeColor="text1"/>
          <w:sz w:val="32"/>
          <w:szCs w:val="32"/>
          <w:cs/>
        </w:rPr>
        <w:t>พื่อประกาศผลการศึกษาให้นักศึกษาทราบต่อไป</w:t>
      </w:r>
      <w:r w:rsidRPr="0034039F">
        <w:rPr>
          <w:color w:val="000000" w:themeColor="text1"/>
          <w:sz w:val="32"/>
          <w:szCs w:val="32"/>
          <w:cs/>
        </w:rPr>
        <w:t xml:space="preserve"> ตามแนวปฏิบัติของมหาวิทยาลัย </w:t>
      </w:r>
      <w:r w:rsidRPr="0034039F">
        <w:rPr>
          <w:color w:val="0070C0"/>
          <w:sz w:val="32"/>
          <w:szCs w:val="32"/>
          <w:cs/>
        </w:rPr>
        <w:t>(</w:t>
      </w:r>
      <w:hyperlink r:id="rId7" w:tgtFrame="_blank" w:history="1">
        <w:r w:rsidRPr="0034039F">
          <w:rPr>
            <w:rStyle w:val="a3"/>
            <w:color w:val="0070C0"/>
            <w:sz w:val="32"/>
            <w:szCs w:val="32"/>
            <w:shd w:val="clear" w:color="auto" w:fill="FFFFFF"/>
            <w:cs/>
          </w:rPr>
          <w:t>ขั้นตอนการส่งผลคะแนนนักศึกษา (เกรด)</w:t>
        </w:r>
      </w:hyperlink>
      <w:r w:rsidRPr="0034039F">
        <w:rPr>
          <w:color w:val="000000" w:themeColor="text1"/>
          <w:sz w:val="32"/>
          <w:szCs w:val="32"/>
          <w:cs/>
        </w:rPr>
        <w:t xml:space="preserve"> </w:t>
      </w:r>
      <w:r w:rsidRPr="0034039F">
        <w:rPr>
          <w:sz w:val="32"/>
          <w:szCs w:val="32"/>
          <w:cs/>
        </w:rPr>
        <w:t>และตามกำหนดระยะเวลา</w:t>
      </w:r>
      <w:hyperlink r:id="rId8" w:history="1">
        <w:r w:rsidRPr="006418FF">
          <w:rPr>
            <w:rStyle w:val="a3"/>
            <w:sz w:val="32"/>
            <w:szCs w:val="32"/>
            <w:cs/>
          </w:rPr>
          <w:t>ปฏิทินการศึกษา ปีการศึกษา 256</w:t>
        </w:r>
        <w:r w:rsidRPr="006418FF">
          <w:rPr>
            <w:rStyle w:val="a3"/>
            <w:sz w:val="32"/>
            <w:szCs w:val="32"/>
          </w:rPr>
          <w:t>3</w:t>
        </w:r>
      </w:hyperlink>
      <w:r w:rsidRPr="0034039F">
        <w:rPr>
          <w:sz w:val="32"/>
          <w:szCs w:val="32"/>
          <w:cs/>
        </w:rPr>
        <w:t xml:space="preserve"> และ </w:t>
      </w:r>
      <w:hyperlink r:id="rId9" w:history="1">
        <w:r w:rsidRPr="006418FF">
          <w:rPr>
            <w:rStyle w:val="a3"/>
            <w:sz w:val="32"/>
            <w:szCs w:val="32"/>
            <w:cs/>
          </w:rPr>
          <w:t>รอบการสำเร็จการศึกษาประจำปีการศึกษา 256</w:t>
        </w:r>
        <w:r w:rsidRPr="006418FF">
          <w:rPr>
            <w:rStyle w:val="a3"/>
            <w:sz w:val="32"/>
            <w:szCs w:val="32"/>
          </w:rPr>
          <w:t>3</w:t>
        </w:r>
      </w:hyperlink>
    </w:p>
    <w:p w14:paraId="0BA3FFD2" w14:textId="77777777" w:rsidR="001D5468" w:rsidRDefault="001D5468" w:rsidP="001D5468">
      <w:pPr>
        <w:ind w:firstLine="1440"/>
        <w:contextualSpacing/>
        <w:jc w:val="thaiDistribute"/>
        <w:rPr>
          <w:color w:val="000000" w:themeColor="text1"/>
          <w:sz w:val="32"/>
          <w:szCs w:val="32"/>
        </w:rPr>
      </w:pPr>
      <w:r w:rsidRPr="0034039F">
        <w:rPr>
          <w:color w:val="000000" w:themeColor="text1"/>
          <w:sz w:val="32"/>
          <w:szCs w:val="32"/>
          <w:cs/>
        </w:rPr>
        <w:t xml:space="preserve">การตรวจสอบการสำเร็จการศึกษาของนักศึกษาในแต่ละหลักสูตร ให้เป็นไปตามแนวปฏิบัติของมหาวิทยาลัย </w:t>
      </w:r>
      <w:r w:rsidRPr="0034039F">
        <w:rPr>
          <w:color w:val="0070C0"/>
          <w:sz w:val="32"/>
          <w:szCs w:val="32"/>
          <w:cs/>
        </w:rPr>
        <w:t>(</w:t>
      </w:r>
      <w:hyperlink r:id="rId10" w:tgtFrame="_blank" w:history="1">
        <w:r w:rsidRPr="0034039F">
          <w:rPr>
            <w:rStyle w:val="a3"/>
            <w:color w:val="0070C0"/>
            <w:sz w:val="32"/>
            <w:szCs w:val="32"/>
            <w:shd w:val="clear" w:color="auto" w:fill="FFFFFF"/>
            <w:cs/>
          </w:rPr>
          <w:t>ขั้นตอนการตรวจสอบและสำเร็จการศึกษา</w:t>
        </w:r>
      </w:hyperlink>
      <w:r w:rsidRPr="0034039F">
        <w:rPr>
          <w:color w:val="0070C0"/>
          <w:sz w:val="32"/>
          <w:szCs w:val="32"/>
          <w:cs/>
        </w:rPr>
        <w:t xml:space="preserve">) </w:t>
      </w:r>
      <w:r w:rsidRPr="0034039F">
        <w:rPr>
          <w:color w:val="000000" w:themeColor="text1"/>
          <w:sz w:val="32"/>
          <w:szCs w:val="32"/>
          <w:cs/>
        </w:rPr>
        <w:t>และเป็นไปตามเกณฑ์การสำเร็จการศึกษาที่กำหนดไว้ในเล่มรายละเอียดหลักสูตร (มคอ.2) โดย</w:t>
      </w:r>
      <w:r w:rsidRPr="0034039F">
        <w:rPr>
          <w:sz w:val="32"/>
          <w:szCs w:val="32"/>
          <w:cs/>
        </w:rPr>
        <w:t>สำนักบริหารพัฒนาวิชาการเพื่อนำเสนอต่อคณะกรรมการที่มีอำนาจ หน้าที่อนุมัติการสำเร็จการศึกษา และนำเสนอสภามหาวิทยาลัยประกาศให้นักศึกษามหาวิทยาลัยแม่โจ้สำเร็จการศึกษา</w:t>
      </w:r>
      <w:r w:rsidRPr="0034039F">
        <w:rPr>
          <w:color w:val="000000" w:themeColor="text1"/>
          <w:sz w:val="32"/>
          <w:szCs w:val="32"/>
          <w:cs/>
        </w:rPr>
        <w:t xml:space="preserve"> </w:t>
      </w:r>
    </w:p>
    <w:p w14:paraId="2D99CC5E" w14:textId="77777777" w:rsidR="001D5468" w:rsidRPr="00C439ED" w:rsidRDefault="001D5468" w:rsidP="001D5468">
      <w:pPr>
        <w:ind w:firstLine="1418"/>
        <w:jc w:val="thaiDistribute"/>
        <w:rPr>
          <w:color w:val="000000" w:themeColor="text1"/>
          <w:sz w:val="32"/>
          <w:szCs w:val="32"/>
        </w:rPr>
      </w:pPr>
      <w:r w:rsidRPr="0034039F">
        <w:rPr>
          <w:color w:val="000000" w:themeColor="text1"/>
          <w:sz w:val="32"/>
          <w:szCs w:val="32"/>
          <w:cs/>
        </w:rPr>
        <w:t xml:space="preserve">มหาวิทยาลัย ได้มีการกำกับการดำเนินงานของหลักสูตร ผ่านขั้นตอนกระบวนการดำเนินงานด้านวิชาการของมหาวิทยาลัย </w:t>
      </w:r>
      <w:r w:rsidRPr="00C439ED">
        <w:rPr>
          <w:sz w:val="32"/>
          <w:szCs w:val="32"/>
          <w:cs/>
        </w:rPr>
        <w:t xml:space="preserve">การประเมินก่อนสำเร็จการศึกษา นักศึกษาจะต้องเรียนผ่านรายวิชาต่าง ๆ ให้ครบตามหลักสูตรฯ และเงื่อนไขของสาขาวิชา และต้องไม่มีรายวิชาใดที่ได้รับอักษร </w:t>
      </w:r>
      <w:r w:rsidRPr="00C439ED">
        <w:rPr>
          <w:sz w:val="32"/>
          <w:szCs w:val="32"/>
        </w:rPr>
        <w:t xml:space="preserve">I </w:t>
      </w:r>
      <w:r w:rsidRPr="00C439ED">
        <w:rPr>
          <w:sz w:val="32"/>
          <w:szCs w:val="32"/>
          <w:cs/>
        </w:rPr>
        <w:t xml:space="preserve">และหรือ </w:t>
      </w:r>
      <w:r w:rsidRPr="00C439ED">
        <w:rPr>
          <w:sz w:val="32"/>
          <w:szCs w:val="32"/>
        </w:rPr>
        <w:t xml:space="preserve">Op </w:t>
      </w:r>
      <w:r w:rsidRPr="00C439ED">
        <w:rPr>
          <w:sz w:val="32"/>
          <w:szCs w:val="32"/>
          <w:cs/>
        </w:rPr>
        <w:t xml:space="preserve">ต้องใช้เวลาเรียนไม่น้อยกว่า ที่กำหนดไว้ในหลักสูตร ต้องได้รับแต้มระดับคะแนนเฉลี่ยสะสมทั้งหมดทุกรายวิชาที่ลงทะเบียนเรียนไม่น้อย กว่า </w:t>
      </w:r>
      <w:r w:rsidRPr="00C439ED">
        <w:rPr>
          <w:sz w:val="32"/>
          <w:szCs w:val="32"/>
        </w:rPr>
        <w:t>2</w:t>
      </w:r>
      <w:r w:rsidRPr="00C439ED">
        <w:rPr>
          <w:sz w:val="32"/>
          <w:szCs w:val="32"/>
          <w:cs/>
        </w:rPr>
        <w:t>.</w:t>
      </w:r>
      <w:r w:rsidRPr="00C439ED">
        <w:rPr>
          <w:sz w:val="32"/>
          <w:szCs w:val="32"/>
        </w:rPr>
        <w:t xml:space="preserve">00 </w:t>
      </w:r>
      <w:r w:rsidRPr="00C439ED">
        <w:rPr>
          <w:sz w:val="32"/>
          <w:szCs w:val="32"/>
          <w:cs/>
        </w:rPr>
        <w:t>ต้องผ่านการเข้าร่วมกิจกรรมเสริม</w:t>
      </w:r>
      <w:r w:rsidRPr="00C439ED">
        <w:rPr>
          <w:sz w:val="32"/>
          <w:szCs w:val="32"/>
          <w:cs/>
        </w:rPr>
        <w:lastRenderedPageBreak/>
        <w:t xml:space="preserve">หลักสูตรเพื่อพัฒนานักศึกษาตามระเบียบที่มหาวิทยาลัยกำหนด และไม่มีหนี้สินใด ๆ ต่อมหาวิทยาลัย และหรือหนี้สินอื่น ๆ ที่มหาวิทยาลัยรับรู้ </w:t>
      </w:r>
      <w:r w:rsidRPr="00C439ED">
        <w:rPr>
          <w:color w:val="000000" w:themeColor="text1"/>
          <w:sz w:val="32"/>
          <w:szCs w:val="32"/>
          <w:cs/>
        </w:rPr>
        <w:t xml:space="preserve"> </w:t>
      </w:r>
    </w:p>
    <w:p w14:paraId="00420B05" w14:textId="77777777" w:rsidR="001D5468" w:rsidRPr="0034039F" w:rsidRDefault="001D5468" w:rsidP="001D5468">
      <w:pPr>
        <w:ind w:firstLine="1418"/>
        <w:jc w:val="both"/>
        <w:rPr>
          <w:color w:val="000000" w:themeColor="text1"/>
          <w:sz w:val="32"/>
          <w:szCs w:val="32"/>
        </w:rPr>
      </w:pPr>
      <w:bookmarkStart w:id="1" w:name="_8uhr9juyi64i" w:colFirst="0" w:colLast="0"/>
      <w:bookmarkStart w:id="2" w:name="_uxhsefm6elt1" w:colFirst="0" w:colLast="0"/>
      <w:bookmarkEnd w:id="1"/>
      <w:bookmarkEnd w:id="2"/>
    </w:p>
    <w:p w14:paraId="00AD5C44" w14:textId="7CB5BB9C" w:rsidR="001D5468" w:rsidRDefault="001D5468" w:rsidP="001D5468">
      <w:pPr>
        <w:jc w:val="center"/>
        <w:rPr>
          <w:sz w:val="32"/>
          <w:szCs w:val="32"/>
        </w:rPr>
      </w:pPr>
      <w:r w:rsidRPr="0034039F">
        <w:rPr>
          <w:b/>
          <w:bCs/>
          <w:sz w:val="32"/>
          <w:szCs w:val="32"/>
          <w:cs/>
        </w:rPr>
        <w:t xml:space="preserve">ผลการประเมินตนเอง ระดับ </w:t>
      </w:r>
      <w:r w:rsidR="00BA307E">
        <w:rPr>
          <w:b/>
          <w:bCs/>
          <w:sz w:val="32"/>
          <w:szCs w:val="32"/>
        </w:rPr>
        <w:t>2</w:t>
      </w:r>
      <w:r w:rsidRPr="0034039F">
        <w:rPr>
          <w:b/>
          <w:bCs/>
          <w:sz w:val="32"/>
          <w:szCs w:val="32"/>
          <w:cs/>
        </w:rPr>
        <w:t xml:space="preserve"> </w:t>
      </w:r>
      <w:r w:rsidRPr="0034039F">
        <w:rPr>
          <w:sz w:val="32"/>
          <w:szCs w:val="32"/>
          <w:cs/>
        </w:rPr>
        <w:t xml:space="preserve">: </w:t>
      </w:r>
      <w:r w:rsidR="00BA307E" w:rsidRPr="00BA307E">
        <w:rPr>
          <w:color w:val="000000"/>
          <w:sz w:val="32"/>
          <w:szCs w:val="32"/>
        </w:rPr>
        <w:t>Inadequate and Improvement is Necessary</w:t>
      </w:r>
    </w:p>
    <w:p w14:paraId="5C4AC46E" w14:textId="77777777" w:rsidR="002B6211" w:rsidRDefault="002B6211"/>
    <w:sectPr w:rsidR="002B6211" w:rsidSect="00714ABB">
      <w:pgSz w:w="11906" w:h="16838" w:code="9"/>
      <w:pgMar w:top="1702" w:right="1133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0DF2"/>
    <w:multiLevelType w:val="hybridMultilevel"/>
    <w:tmpl w:val="EBF6C7B4"/>
    <w:lvl w:ilvl="0" w:tplc="63621272"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D5ADF"/>
    <w:multiLevelType w:val="hybridMultilevel"/>
    <w:tmpl w:val="AA3662FE"/>
    <w:lvl w:ilvl="0" w:tplc="26CEFF78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AE776AD"/>
    <w:multiLevelType w:val="hybridMultilevel"/>
    <w:tmpl w:val="0BB8E9C2"/>
    <w:lvl w:ilvl="0" w:tplc="C6D8FF4E"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814F3"/>
    <w:multiLevelType w:val="hybridMultilevel"/>
    <w:tmpl w:val="5AFCDCF6"/>
    <w:lvl w:ilvl="0" w:tplc="5C9C4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ED7034"/>
    <w:multiLevelType w:val="hybridMultilevel"/>
    <w:tmpl w:val="A0EC2E9A"/>
    <w:lvl w:ilvl="0" w:tplc="63621272">
      <w:numFmt w:val="bullet"/>
      <w:lvlText w:val="-"/>
      <w:lvlJc w:val="left"/>
      <w:pPr>
        <w:ind w:left="1080" w:hanging="360"/>
      </w:pPr>
      <w:rPr>
        <w:rFonts w:ascii="TH Niramit AS" w:eastAsia="Times New Roman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68"/>
    <w:rsid w:val="000C7B86"/>
    <w:rsid w:val="00140FE2"/>
    <w:rsid w:val="001D35C9"/>
    <w:rsid w:val="001D5468"/>
    <w:rsid w:val="002B6211"/>
    <w:rsid w:val="00320C2E"/>
    <w:rsid w:val="004B1242"/>
    <w:rsid w:val="00662175"/>
    <w:rsid w:val="006D69C1"/>
    <w:rsid w:val="00714ABB"/>
    <w:rsid w:val="007E4214"/>
    <w:rsid w:val="0092140A"/>
    <w:rsid w:val="00941F45"/>
    <w:rsid w:val="00B04991"/>
    <w:rsid w:val="00B8055E"/>
    <w:rsid w:val="00BA307E"/>
    <w:rsid w:val="00C84FC3"/>
    <w:rsid w:val="00D15D88"/>
    <w:rsid w:val="00E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DE478"/>
  <w15:chartTrackingRefBased/>
  <w15:docId w15:val="{511B8B22-1E7E-4B99-8C6A-C924F21B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468"/>
    <w:pPr>
      <w:spacing w:after="0" w:line="240" w:lineRule="auto"/>
    </w:pPr>
    <w:rPr>
      <w:rFonts w:ascii="TH Niramit AS" w:eastAsia="Times New Roman" w:hAnsi="TH Niramit AS" w:cs="TH Niramit AS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5468"/>
    <w:rPr>
      <w:color w:val="0563C1" w:themeColor="hyperlink"/>
      <w:u w:val="single"/>
    </w:rPr>
  </w:style>
  <w:style w:type="table" w:customStyle="1" w:styleId="TableGrid12">
    <w:name w:val="Table Grid12"/>
    <w:basedOn w:val="a1"/>
    <w:uiPriority w:val="59"/>
    <w:rsid w:val="001D5468"/>
    <w:pPr>
      <w:spacing w:after="0" w:line="240" w:lineRule="auto"/>
      <w:jc w:val="thaiDistribute"/>
    </w:pPr>
    <w:rPr>
      <w:rFonts w:ascii="Calibri" w:eastAsia="TH Niramit AS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54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character" w:styleId="a5">
    <w:name w:val="FollowedHyperlink"/>
    <w:basedOn w:val="a0"/>
    <w:uiPriority w:val="99"/>
    <w:semiHidden/>
    <w:unhideWhenUsed/>
    <w:rsid w:val="00BA30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mju.ac.th/fileDownload/55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cation.mju.ac.th/fileDownload/289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g.mju.ac.th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ducation.mju.ac.th/fileDownload/1122015115194.pdf" TargetMode="External"/><Relationship Id="rId10" Type="http://schemas.openxmlformats.org/officeDocument/2006/relationships/hyperlink" Target="http://www.education.mju.ac.th/fileDownload/12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cation.mju.ac.th/fileDownload/558.pdf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Sukit</cp:lastModifiedBy>
  <cp:revision>2</cp:revision>
  <dcterms:created xsi:type="dcterms:W3CDTF">2021-09-06T03:23:00Z</dcterms:created>
  <dcterms:modified xsi:type="dcterms:W3CDTF">2021-09-06T03:23:00Z</dcterms:modified>
</cp:coreProperties>
</file>