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D4A3" w14:textId="77777777" w:rsidR="006E29E3" w:rsidRPr="00082ECA" w:rsidRDefault="006E29E3" w:rsidP="006E29E3">
      <w:pPr>
        <w:shd w:val="clear" w:color="auto" w:fill="92D050"/>
        <w:jc w:val="thaiDistribute"/>
        <w:rPr>
          <w:b/>
          <w:bCs/>
          <w:sz w:val="32"/>
          <w:szCs w:val="32"/>
        </w:rPr>
      </w:pPr>
      <w:bookmarkStart w:id="0" w:name="_GoBack"/>
      <w:bookmarkEnd w:id="0"/>
      <w:r w:rsidRPr="00F606A5">
        <w:rPr>
          <w:b/>
          <w:bCs/>
          <w:sz w:val="32"/>
          <w:szCs w:val="32"/>
        </w:rPr>
        <w:t>C</w:t>
      </w:r>
      <w:r w:rsidRPr="00F606A5">
        <w:rPr>
          <w:b/>
          <w:bCs/>
          <w:sz w:val="32"/>
          <w:szCs w:val="32"/>
          <w:cs/>
        </w:rPr>
        <w:t>.2</w:t>
      </w:r>
      <w:r w:rsidRPr="00F606A5">
        <w:rPr>
          <w:b/>
          <w:bCs/>
          <w:sz w:val="32"/>
          <w:szCs w:val="32"/>
          <w:cs/>
        </w:rPr>
        <w:tab/>
      </w:r>
      <w:r w:rsidRPr="00082ECA">
        <w:rPr>
          <w:b/>
          <w:bCs/>
          <w:sz w:val="32"/>
          <w:szCs w:val="32"/>
          <w:cs/>
        </w:rPr>
        <w:t xml:space="preserve">ผลและกระบวนการจัดการศึกษาของแต่ละหลักสูตรต่อผลการเรียนรู้ </w:t>
      </w:r>
    </w:p>
    <w:p w14:paraId="18887B89" w14:textId="77777777" w:rsidR="006E29E3" w:rsidRPr="00082ECA" w:rsidRDefault="006E29E3" w:rsidP="006E29E3">
      <w:pPr>
        <w:shd w:val="clear" w:color="auto" w:fill="92D050"/>
        <w:ind w:firstLine="720"/>
        <w:jc w:val="thaiDistribute"/>
        <w:rPr>
          <w:b/>
          <w:bCs/>
          <w:sz w:val="32"/>
          <w:szCs w:val="32"/>
        </w:rPr>
      </w:pPr>
      <w:r w:rsidRPr="00082ECA">
        <w:rPr>
          <w:b/>
          <w:bCs/>
          <w:sz w:val="32"/>
          <w:szCs w:val="32"/>
          <w:cs/>
        </w:rPr>
        <w:t>(</w:t>
      </w:r>
      <w:r w:rsidRPr="00082ECA">
        <w:rPr>
          <w:b/>
          <w:bCs/>
          <w:sz w:val="32"/>
          <w:szCs w:val="32"/>
        </w:rPr>
        <w:t>Learning Outcomes</w:t>
      </w:r>
      <w:r w:rsidRPr="00082ECA">
        <w:rPr>
          <w:b/>
          <w:bCs/>
          <w:sz w:val="32"/>
          <w:szCs w:val="32"/>
          <w:cs/>
        </w:rPr>
        <w:t>) และความต้องการจำเป็นของผู้มีส่วนได้ส่วนเสีย</w:t>
      </w:r>
      <w:r w:rsidRPr="00082ECA">
        <w:rPr>
          <w:b/>
          <w:bCs/>
          <w:sz w:val="32"/>
          <w:szCs w:val="32"/>
          <w:cs/>
        </w:rPr>
        <w:tab/>
      </w:r>
    </w:p>
    <w:p w14:paraId="46F7F63C" w14:textId="77777777" w:rsidR="006E29E3" w:rsidRPr="00082ECA" w:rsidRDefault="006E29E3" w:rsidP="006E29E3">
      <w:pPr>
        <w:shd w:val="clear" w:color="auto" w:fill="FFFFFF" w:themeFill="background1"/>
        <w:ind w:firstLine="720"/>
        <w:jc w:val="thaiDistribute"/>
        <w:rPr>
          <w:b/>
          <w:bCs/>
          <w:sz w:val="32"/>
          <w:szCs w:val="32"/>
        </w:rPr>
      </w:pPr>
    </w:p>
    <w:tbl>
      <w:tblPr>
        <w:tblStyle w:val="TableGrid12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"/>
        <w:gridCol w:w="1133"/>
        <w:gridCol w:w="284"/>
        <w:gridCol w:w="6521"/>
      </w:tblGrid>
      <w:tr w:rsidR="006E29E3" w:rsidRPr="006E29E3" w14:paraId="38A309A5" w14:textId="77777777" w:rsidTr="00452D7B">
        <w:tc>
          <w:tcPr>
            <w:tcW w:w="846" w:type="dxa"/>
            <w:shd w:val="clear" w:color="auto" w:fill="auto"/>
            <w:hideMark/>
          </w:tcPr>
          <w:p w14:paraId="7C63A26A" w14:textId="77777777" w:rsidR="006E29E3" w:rsidRPr="006E29E3" w:rsidRDefault="006E29E3" w:rsidP="006E29E3">
            <w:pPr>
              <w:jc w:val="left"/>
              <w:rPr>
                <w:b/>
                <w:bCs/>
                <w:sz w:val="32"/>
                <w:szCs w:val="32"/>
              </w:rPr>
            </w:pPr>
            <w:r w:rsidRPr="006E29E3">
              <w:rPr>
                <w:b/>
                <w:bCs/>
                <w:sz w:val="32"/>
                <w:szCs w:val="32"/>
              </w:rPr>
              <w:t>C</w:t>
            </w:r>
            <w:r w:rsidRPr="006E29E3">
              <w:rPr>
                <w:b/>
                <w:bCs/>
                <w:sz w:val="32"/>
                <w:szCs w:val="32"/>
                <w:cs/>
              </w:rPr>
              <w:t>.2.2</w:t>
            </w:r>
          </w:p>
        </w:tc>
        <w:tc>
          <w:tcPr>
            <w:tcW w:w="283" w:type="dxa"/>
            <w:shd w:val="clear" w:color="auto" w:fill="auto"/>
            <w:hideMark/>
          </w:tcPr>
          <w:p w14:paraId="155AB4D8" w14:textId="77777777" w:rsidR="006E29E3" w:rsidRPr="006E29E3" w:rsidRDefault="006E29E3" w:rsidP="006E29E3">
            <w:pPr>
              <w:jc w:val="left"/>
              <w:rPr>
                <w:b/>
                <w:bCs/>
                <w:sz w:val="32"/>
                <w:szCs w:val="32"/>
              </w:rPr>
            </w:pPr>
            <w:r w:rsidRPr="006E29E3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53D89184" w14:textId="77777777" w:rsidR="006E29E3" w:rsidRPr="006E29E3" w:rsidRDefault="006E29E3" w:rsidP="006E29E3">
            <w:pPr>
              <w:jc w:val="left"/>
              <w:rPr>
                <w:b/>
                <w:bCs/>
                <w:sz w:val="32"/>
                <w:szCs w:val="32"/>
              </w:rPr>
            </w:pPr>
            <w:r w:rsidRPr="006E29E3">
              <w:rPr>
                <w:b/>
                <w:bCs/>
                <w:sz w:val="32"/>
                <w:szCs w:val="32"/>
                <w:cs/>
              </w:rPr>
              <w:t>มีการกำกับติดตามและประเมินผลการจัดการศึกษาของแต่ละหลักสูตร</w:t>
            </w:r>
          </w:p>
          <w:p w14:paraId="365366FF" w14:textId="77777777" w:rsidR="006E29E3" w:rsidRPr="006E29E3" w:rsidRDefault="006E29E3" w:rsidP="006E29E3">
            <w:pPr>
              <w:jc w:val="left"/>
              <w:rPr>
                <w:b/>
                <w:bCs/>
                <w:sz w:val="32"/>
                <w:szCs w:val="32"/>
              </w:rPr>
            </w:pPr>
            <w:r w:rsidRPr="006E29E3">
              <w:rPr>
                <w:b/>
                <w:bCs/>
                <w:sz w:val="32"/>
                <w:szCs w:val="32"/>
                <w:cs/>
              </w:rPr>
              <w:t>ให้ตอบสนองความต้องการและจำเป็นของผู้มีส่วนได้ส่วนเสีย</w:t>
            </w:r>
          </w:p>
        </w:tc>
      </w:tr>
      <w:tr w:rsidR="006E29E3" w:rsidRPr="006E29E3" w14:paraId="485965B8" w14:textId="77777777" w:rsidTr="00452D7B">
        <w:tc>
          <w:tcPr>
            <w:tcW w:w="2262" w:type="dxa"/>
            <w:gridSpan w:val="3"/>
            <w:shd w:val="clear" w:color="auto" w:fill="auto"/>
            <w:hideMark/>
          </w:tcPr>
          <w:p w14:paraId="61B5E3F1" w14:textId="77777777" w:rsidR="006E29E3" w:rsidRPr="006E29E3" w:rsidRDefault="006E29E3" w:rsidP="006E29E3">
            <w:pPr>
              <w:jc w:val="left"/>
              <w:rPr>
                <w:b/>
                <w:bCs/>
                <w:sz w:val="32"/>
                <w:szCs w:val="32"/>
                <w:cs/>
              </w:rPr>
            </w:pPr>
            <w:r w:rsidRPr="006E29E3">
              <w:rPr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shd w:val="clear" w:color="auto" w:fill="auto"/>
            <w:hideMark/>
          </w:tcPr>
          <w:p w14:paraId="19F68F10" w14:textId="77777777" w:rsidR="006E29E3" w:rsidRPr="006E29E3" w:rsidRDefault="006E29E3" w:rsidP="006E29E3">
            <w:pPr>
              <w:jc w:val="left"/>
              <w:rPr>
                <w:b/>
                <w:bCs/>
                <w:sz w:val="32"/>
                <w:szCs w:val="32"/>
                <w:cs/>
              </w:rPr>
            </w:pPr>
            <w:r w:rsidRPr="006E29E3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21" w:type="dxa"/>
            <w:shd w:val="clear" w:color="auto" w:fill="auto"/>
            <w:hideMark/>
          </w:tcPr>
          <w:p w14:paraId="22DB0B9E" w14:textId="77777777" w:rsidR="006E29E3" w:rsidRPr="006E29E3" w:rsidRDefault="006E29E3" w:rsidP="006E29E3">
            <w:pPr>
              <w:jc w:val="left"/>
              <w:rPr>
                <w:sz w:val="32"/>
                <w:szCs w:val="32"/>
              </w:rPr>
            </w:pPr>
            <w:r w:rsidRPr="006E29E3">
              <w:rPr>
                <w:sz w:val="32"/>
                <w:szCs w:val="32"/>
                <w:cs/>
              </w:rPr>
              <w:t>ปีการศึกษา  256</w:t>
            </w:r>
            <w:r w:rsidRPr="006E29E3">
              <w:rPr>
                <w:sz w:val="32"/>
                <w:szCs w:val="32"/>
              </w:rPr>
              <w:t>3</w:t>
            </w:r>
          </w:p>
        </w:tc>
      </w:tr>
      <w:tr w:rsidR="006E29E3" w:rsidRPr="006E29E3" w14:paraId="13EA9A16" w14:textId="77777777" w:rsidTr="00452D7B">
        <w:tc>
          <w:tcPr>
            <w:tcW w:w="2262" w:type="dxa"/>
            <w:gridSpan w:val="3"/>
            <w:shd w:val="clear" w:color="auto" w:fill="auto"/>
            <w:hideMark/>
          </w:tcPr>
          <w:p w14:paraId="28A01BF6" w14:textId="77777777" w:rsidR="006E29E3" w:rsidRPr="006E29E3" w:rsidRDefault="006E29E3" w:rsidP="006E29E3">
            <w:pPr>
              <w:jc w:val="left"/>
              <w:rPr>
                <w:b/>
                <w:bCs/>
                <w:sz w:val="32"/>
                <w:szCs w:val="32"/>
              </w:rPr>
            </w:pPr>
            <w:r w:rsidRPr="006E29E3">
              <w:rPr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6E29E3">
              <w:rPr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shd w:val="clear" w:color="auto" w:fill="auto"/>
            <w:hideMark/>
          </w:tcPr>
          <w:p w14:paraId="215D7739" w14:textId="77777777" w:rsidR="006E29E3" w:rsidRPr="006E29E3" w:rsidRDefault="006E29E3" w:rsidP="006E29E3">
            <w:pPr>
              <w:jc w:val="left"/>
              <w:rPr>
                <w:b/>
                <w:bCs/>
                <w:sz w:val="32"/>
                <w:szCs w:val="32"/>
                <w:cs/>
              </w:rPr>
            </w:pPr>
            <w:r w:rsidRPr="006E29E3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21" w:type="dxa"/>
            <w:shd w:val="clear" w:color="auto" w:fill="auto"/>
            <w:hideMark/>
          </w:tcPr>
          <w:p w14:paraId="19B38ACB" w14:textId="77777777" w:rsidR="006E29E3" w:rsidRPr="006E29E3" w:rsidRDefault="006E29E3" w:rsidP="006E29E3">
            <w:pPr>
              <w:jc w:val="left"/>
              <w:rPr>
                <w:sz w:val="32"/>
                <w:szCs w:val="32"/>
              </w:rPr>
            </w:pPr>
            <w:r w:rsidRPr="006E29E3">
              <w:rPr>
                <w:rFonts w:hint="cs"/>
                <w:sz w:val="32"/>
                <w:szCs w:val="32"/>
                <w:cs/>
              </w:rPr>
              <w:t>สุระศักดิ์  อาษา</w:t>
            </w:r>
          </w:p>
          <w:p w14:paraId="17E0535B" w14:textId="77777777" w:rsidR="006E29E3" w:rsidRPr="006E29E3" w:rsidRDefault="006E29E3" w:rsidP="006E29E3">
            <w:pPr>
              <w:jc w:val="left"/>
              <w:rPr>
                <w:sz w:val="32"/>
                <w:szCs w:val="32"/>
                <w:cs/>
              </w:rPr>
            </w:pPr>
          </w:p>
        </w:tc>
      </w:tr>
      <w:tr w:rsidR="006E29E3" w:rsidRPr="006E29E3" w14:paraId="66477221" w14:textId="77777777" w:rsidTr="00452D7B">
        <w:tc>
          <w:tcPr>
            <w:tcW w:w="2262" w:type="dxa"/>
            <w:gridSpan w:val="3"/>
            <w:shd w:val="clear" w:color="auto" w:fill="auto"/>
            <w:hideMark/>
          </w:tcPr>
          <w:p w14:paraId="2A25F12B" w14:textId="77777777" w:rsidR="006E29E3" w:rsidRPr="006E29E3" w:rsidRDefault="006E29E3" w:rsidP="006E29E3">
            <w:pPr>
              <w:jc w:val="left"/>
              <w:rPr>
                <w:b/>
                <w:bCs/>
                <w:sz w:val="32"/>
                <w:szCs w:val="32"/>
              </w:rPr>
            </w:pPr>
            <w:r w:rsidRPr="006E29E3">
              <w:rPr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shd w:val="clear" w:color="auto" w:fill="auto"/>
            <w:hideMark/>
          </w:tcPr>
          <w:p w14:paraId="0CA1DAC9" w14:textId="77777777" w:rsidR="006E29E3" w:rsidRPr="006E29E3" w:rsidRDefault="006E29E3" w:rsidP="006E29E3">
            <w:pPr>
              <w:jc w:val="left"/>
              <w:rPr>
                <w:b/>
                <w:bCs/>
                <w:sz w:val="32"/>
                <w:szCs w:val="32"/>
                <w:cs/>
              </w:rPr>
            </w:pPr>
            <w:r w:rsidRPr="006E29E3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21" w:type="dxa"/>
            <w:shd w:val="clear" w:color="auto" w:fill="auto"/>
            <w:hideMark/>
          </w:tcPr>
          <w:p w14:paraId="38531488" w14:textId="77777777" w:rsidR="006E29E3" w:rsidRPr="006E29E3" w:rsidRDefault="006E29E3" w:rsidP="006E29E3">
            <w:pPr>
              <w:jc w:val="left"/>
              <w:rPr>
                <w:sz w:val="32"/>
                <w:szCs w:val="32"/>
                <w:cs/>
              </w:rPr>
            </w:pPr>
            <w:r w:rsidRPr="006E29E3">
              <w:rPr>
                <w:sz w:val="32"/>
                <w:szCs w:val="32"/>
                <w:cs/>
              </w:rPr>
              <w:t>สำนักบริหารและพัฒนาวิชาการ</w:t>
            </w:r>
          </w:p>
        </w:tc>
      </w:tr>
    </w:tbl>
    <w:p w14:paraId="2FE8396F" w14:textId="77777777" w:rsidR="00CF3648" w:rsidRPr="00CF3648" w:rsidRDefault="00CF3648" w:rsidP="00CF3648">
      <w:pPr>
        <w:jc w:val="thaiDistribute"/>
        <w:rPr>
          <w:color w:val="00B050"/>
          <w:sz w:val="32"/>
          <w:szCs w:val="32"/>
          <w:cs/>
        </w:rPr>
      </w:pPr>
    </w:p>
    <w:p w14:paraId="284B080F" w14:textId="31AE2FDE" w:rsidR="00660184" w:rsidRDefault="00660184" w:rsidP="00660184">
      <w:pPr>
        <w:rPr>
          <w:b/>
          <w:bCs/>
          <w:sz w:val="32"/>
          <w:szCs w:val="32"/>
          <w:u w:val="single"/>
        </w:rPr>
      </w:pPr>
      <w:r w:rsidRPr="00502A49">
        <w:rPr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026F29D9" w14:textId="77777777" w:rsidR="006E29E3" w:rsidRPr="00502A49" w:rsidRDefault="006E29E3" w:rsidP="00660184">
      <w:pPr>
        <w:rPr>
          <w:b/>
          <w:bCs/>
          <w:sz w:val="32"/>
          <w:szCs w:val="32"/>
          <w:u w:val="single"/>
        </w:rPr>
      </w:pPr>
    </w:p>
    <w:p w14:paraId="39CE2B26" w14:textId="77777777" w:rsidR="00452D7B" w:rsidRPr="001D5C24" w:rsidRDefault="00660184" w:rsidP="00452D7B">
      <w:pPr>
        <w:ind w:firstLine="1418"/>
        <w:jc w:val="thaiDistribute"/>
        <w:rPr>
          <w:color w:val="FF0000"/>
          <w:sz w:val="32"/>
          <w:szCs w:val="32"/>
        </w:rPr>
      </w:pPr>
      <w:r w:rsidRPr="00502A49">
        <w:rPr>
          <w:sz w:val="32"/>
          <w:szCs w:val="32"/>
        </w:rPr>
        <w:tab/>
      </w:r>
      <w:r w:rsidR="00452D7B" w:rsidRPr="00127D3A">
        <w:rPr>
          <w:sz w:val="32"/>
          <w:szCs w:val="32"/>
          <w:cs/>
        </w:rPr>
        <w:t>มหาวิทยาลัยจัดทำระบบและกลไก เพื่อการกำกับติดตามและประเมินผลการจัดการศึกษาของแต่ละหลักสูตรให้ตอบสนองความต้องการของผู้มีส่วนได้ส่วนเสีย  โดยการจัดการศึกษาของแต่ละหลักสูตรต้องเป็นไปตามรายละเอียดของหลักสูตร (มคอ.2) ที่กำหนด และผลลัพธ์การเรียนรู้ระดับหลักสูตร (</w:t>
      </w:r>
      <w:r w:rsidR="00452D7B" w:rsidRPr="00127D3A">
        <w:rPr>
          <w:sz w:val="32"/>
          <w:szCs w:val="32"/>
        </w:rPr>
        <w:t>Program Learning Outcome)</w:t>
      </w:r>
      <w:r w:rsidR="00452D7B" w:rsidRPr="00127D3A">
        <w:rPr>
          <w:sz w:val="32"/>
          <w:szCs w:val="32"/>
          <w:cs/>
        </w:rPr>
        <w:t xml:space="preserve"> ซึ่งกระบวนการในการพัฒนาหลักสูตรหรือปรับปรุงหลักสูตร จะมีการแต่งตั้งคณะกรรมการพัฒนา/ปรับปรุง และกรรมการวิพากษ์หลักสูตร องค์ประกอบของคณะกรรมการด้านผู้มีส่วนได้ส่วนเสีย ได้แก่ ศิษย์เก่า ผู้ประกอบการ </w:t>
      </w:r>
      <w:r w:rsidR="00452D7B" w:rsidRPr="00127D3A">
        <w:rPr>
          <w:color w:val="2E74B5" w:themeColor="accent5" w:themeShade="BF"/>
          <w:sz w:val="32"/>
          <w:szCs w:val="32"/>
          <w:cs/>
        </w:rPr>
        <w:t>(</w:t>
      </w:r>
      <w:hyperlink r:id="rId5" w:history="1">
        <w:r w:rsidR="00452D7B" w:rsidRPr="00127D3A">
          <w:rPr>
            <w:rStyle w:val="a3"/>
            <w:color w:val="2E74B5" w:themeColor="accent5" w:themeShade="BF"/>
            <w:sz w:val="32"/>
            <w:szCs w:val="32"/>
            <w:cs/>
          </w:rPr>
          <w:t>หนังสือแจ้งการแต่งตั้งคณะกรรมการพัฒนา/ปรับปรุง และกรรมการวิพากษ์หลักสูตร</w:t>
        </w:r>
      </w:hyperlink>
      <w:r w:rsidR="00452D7B" w:rsidRPr="00127D3A">
        <w:rPr>
          <w:color w:val="2E74B5" w:themeColor="accent5" w:themeShade="BF"/>
          <w:sz w:val="32"/>
          <w:szCs w:val="32"/>
          <w:cs/>
        </w:rPr>
        <w:t xml:space="preserve">) </w:t>
      </w:r>
      <w:r w:rsidR="00452D7B" w:rsidRPr="00127D3A">
        <w:rPr>
          <w:sz w:val="32"/>
          <w:szCs w:val="32"/>
          <w:cs/>
        </w:rPr>
        <w:t>รองอธิการบดี ที่รับผิดชอบด้านวิชาการมีนโยบายให้หลักสูตรใหม่และหลักสูตรปรับปรุงจัดทำและนำเสนอ</w:t>
      </w:r>
      <w:hyperlink r:id="rId6" w:history="1">
        <w:r w:rsidR="00452D7B" w:rsidRPr="00127D3A">
          <w:rPr>
            <w:rStyle w:val="a3"/>
            <w:color w:val="2E74B5" w:themeColor="accent5" w:themeShade="BF"/>
            <w:sz w:val="32"/>
            <w:szCs w:val="32"/>
            <w:cs/>
          </w:rPr>
          <w:t>แบบเสนอขอเปิดหลักสูตรใหม่ เพื่อขอบรรจุเพิ่มไว้ในแผนพัฒนาการศึกษามหาวิทยาลัยแม่โจ้</w:t>
        </w:r>
      </w:hyperlink>
      <w:r w:rsidR="00452D7B" w:rsidRPr="00127D3A">
        <w:rPr>
          <w:color w:val="2E74B5" w:themeColor="accent5" w:themeShade="BF"/>
          <w:sz w:val="32"/>
          <w:szCs w:val="32"/>
          <w:cs/>
        </w:rPr>
        <w:t xml:space="preserve"> </w:t>
      </w:r>
      <w:r w:rsidR="00452D7B" w:rsidRPr="00127D3A">
        <w:rPr>
          <w:sz w:val="32"/>
          <w:szCs w:val="32"/>
          <w:cs/>
        </w:rPr>
        <w:t>หรือ</w:t>
      </w:r>
      <w:r w:rsidR="00452D7B" w:rsidRPr="001D5C24">
        <w:rPr>
          <w:color w:val="FF0000"/>
          <w:sz w:val="32"/>
          <w:szCs w:val="32"/>
          <w:cs/>
        </w:rPr>
        <w:t xml:space="preserve"> </w:t>
      </w:r>
      <w:hyperlink r:id="rId7" w:history="1">
        <w:r w:rsidR="00452D7B" w:rsidRPr="00127D3A">
          <w:rPr>
            <w:rStyle w:val="a3"/>
            <w:color w:val="2E74B5" w:themeColor="accent5" w:themeShade="BF"/>
            <w:sz w:val="32"/>
            <w:szCs w:val="32"/>
            <w:cs/>
          </w:rPr>
          <w:t>แบบเสนอเชิงหลักการ (</w:t>
        </w:r>
        <w:r w:rsidR="00452D7B" w:rsidRPr="00127D3A">
          <w:rPr>
            <w:rStyle w:val="a3"/>
            <w:color w:val="2E74B5" w:themeColor="accent5" w:themeShade="BF"/>
            <w:sz w:val="32"/>
            <w:szCs w:val="32"/>
          </w:rPr>
          <w:t xml:space="preserve">Concept Paper) </w:t>
        </w:r>
        <w:r w:rsidR="00452D7B" w:rsidRPr="00127D3A">
          <w:rPr>
            <w:rStyle w:val="a3"/>
            <w:color w:val="2E74B5" w:themeColor="accent5" w:themeShade="BF"/>
            <w:sz w:val="32"/>
            <w:szCs w:val="32"/>
            <w:cs/>
          </w:rPr>
          <w:t>เพื่อขอปรับปรุงหลักสูตร</w:t>
        </w:r>
      </w:hyperlink>
      <w:r w:rsidR="00452D7B" w:rsidRPr="00127D3A">
        <w:rPr>
          <w:color w:val="2E74B5" w:themeColor="accent5" w:themeShade="BF"/>
          <w:sz w:val="32"/>
          <w:szCs w:val="32"/>
          <w:cs/>
        </w:rPr>
        <w:t xml:space="preserve"> </w:t>
      </w:r>
      <w:r w:rsidR="00452D7B" w:rsidRPr="00127D3A">
        <w:rPr>
          <w:sz w:val="32"/>
          <w:szCs w:val="32"/>
          <w:cs/>
        </w:rPr>
        <w:t>การพัฒนา/ปรับปรุงหลักสูตร (มติคณะกรรมการวิเคราะห์หลักสูตร) ต่อคณะกรรมการด้านวิชาการและคณะกรรมสภาวิชาการ ในแบบฟอร์มดังกล่าวให้หลักสูตรระบุความต้องการของผู้มีส่วนได้เสีย และระบุประเมินผลลัพธ์การเรียนรู้ เมื่อแบบฟอร์มแนวคิดได้ผ่านการพิจารณาจากคณะกรรมการสภาวิชาการแล้ว หลักสูตรจึงเสนอรายละเอียดของหลักสูตร (มคอ.2) ตาม</w:t>
      </w:r>
      <w:hyperlink r:id="rId8" w:history="1">
        <w:r w:rsidR="00452D7B" w:rsidRPr="00127D3A">
          <w:rPr>
            <w:rStyle w:val="a3"/>
            <w:color w:val="2E74B5" w:themeColor="accent5" w:themeShade="BF"/>
            <w:sz w:val="32"/>
            <w:szCs w:val="32"/>
            <w:cs/>
          </w:rPr>
          <w:t>ขั้นตอนการนำเสนอรายละเอียดของหลักสูตร</w:t>
        </w:r>
      </w:hyperlink>
      <w:r w:rsidR="00452D7B" w:rsidRPr="001D5C24">
        <w:rPr>
          <w:color w:val="FF0000"/>
          <w:sz w:val="32"/>
          <w:szCs w:val="32"/>
          <w:cs/>
        </w:rPr>
        <w:t xml:space="preserve"> </w:t>
      </w:r>
      <w:r w:rsidR="00452D7B" w:rsidRPr="00127D3A">
        <w:rPr>
          <w:sz w:val="32"/>
          <w:szCs w:val="32"/>
          <w:cs/>
        </w:rPr>
        <w:t>(มคอ.2) ต่อไป</w:t>
      </w:r>
    </w:p>
    <w:p w14:paraId="07C03724" w14:textId="77777777" w:rsidR="00452D7B" w:rsidRPr="001D5C24" w:rsidRDefault="00452D7B" w:rsidP="00452D7B">
      <w:pPr>
        <w:ind w:firstLine="1418"/>
        <w:jc w:val="thaiDistribute"/>
        <w:rPr>
          <w:color w:val="FF0000"/>
          <w:sz w:val="32"/>
          <w:szCs w:val="32"/>
        </w:rPr>
      </w:pPr>
      <w:r w:rsidRPr="00127D3A">
        <w:rPr>
          <w:sz w:val="32"/>
          <w:szCs w:val="32"/>
          <w:cs/>
        </w:rPr>
        <w:t>ขั้นตอนการนำเสนอหลักสูตรนั้น สภาวิชาการได้แต่งตั้งคณะกรรมการกลั่นกรองหลักสูตร 4</w:t>
      </w:r>
      <w:r w:rsidRPr="00127D3A">
        <w:rPr>
          <w:sz w:val="32"/>
          <w:szCs w:val="32"/>
        </w:rPr>
        <w:t xml:space="preserve"> </w:t>
      </w:r>
      <w:r w:rsidRPr="00127D3A">
        <w:rPr>
          <w:sz w:val="32"/>
          <w:szCs w:val="32"/>
          <w:cs/>
        </w:rPr>
        <w:t xml:space="preserve">สาขาวิชา ได้แก่ สาขาวิชาวิทยาศาสตร์และเทคโนโลยี สาขาวิชาเกษตรศาสตร์ สาขาวิชามนุษย์ศาสตร์และสังคมศาสตร์ และหมวดวิชาศึกษาทั่วไป </w:t>
      </w:r>
      <w:r w:rsidRPr="00127D3A">
        <w:rPr>
          <w:color w:val="2E74B5" w:themeColor="accent5" w:themeShade="BF"/>
          <w:sz w:val="32"/>
          <w:szCs w:val="32"/>
          <w:cs/>
        </w:rPr>
        <w:t>(</w:t>
      </w:r>
      <w:hyperlink r:id="rId9" w:history="1">
        <w:r w:rsidRPr="00127D3A">
          <w:rPr>
            <w:rStyle w:val="a3"/>
            <w:color w:val="2E74B5" w:themeColor="accent5" w:themeShade="BF"/>
            <w:sz w:val="32"/>
            <w:szCs w:val="32"/>
            <w:cs/>
          </w:rPr>
          <w:t>คำสั่งสภาวิชาการ เรื่อง แต่งตั้งคณะกรรมการกลั่นกรองหลักสูตร</w:t>
        </w:r>
      </w:hyperlink>
      <w:r w:rsidRPr="00127D3A">
        <w:rPr>
          <w:color w:val="2E74B5" w:themeColor="accent5" w:themeShade="BF"/>
          <w:sz w:val="32"/>
          <w:szCs w:val="32"/>
          <w:cs/>
        </w:rPr>
        <w:t>)</w:t>
      </w:r>
      <w:r w:rsidRPr="001D5C24">
        <w:rPr>
          <w:color w:val="FF0000"/>
          <w:sz w:val="32"/>
          <w:szCs w:val="32"/>
          <w:cs/>
        </w:rPr>
        <w:t xml:space="preserve"> </w:t>
      </w:r>
      <w:r w:rsidRPr="00127D3A">
        <w:rPr>
          <w:sz w:val="32"/>
          <w:szCs w:val="32"/>
          <w:cs/>
        </w:rPr>
        <w:t>ซึ่งทำหน้าที่กลั่นกรองรายละเอียดหลักสูตร (มคอ.</w:t>
      </w:r>
      <w:r w:rsidRPr="00127D3A">
        <w:rPr>
          <w:sz w:val="32"/>
          <w:szCs w:val="32"/>
        </w:rPr>
        <w:t xml:space="preserve">2) </w:t>
      </w:r>
      <w:r w:rsidRPr="00127D3A">
        <w:rPr>
          <w:sz w:val="32"/>
          <w:szCs w:val="32"/>
          <w:cs/>
        </w:rPr>
        <w:t>และรายวิชา</w:t>
      </w:r>
      <w:r w:rsidRPr="00127D3A">
        <w:rPr>
          <w:sz w:val="32"/>
          <w:szCs w:val="32"/>
        </w:rPr>
        <w:t xml:space="preserve"> </w:t>
      </w:r>
      <w:r w:rsidRPr="00127D3A">
        <w:rPr>
          <w:sz w:val="32"/>
          <w:szCs w:val="32"/>
          <w:cs/>
        </w:rPr>
        <w:t>ให้เป็นไปตามหลักวิชาการของแต่ละหลักสูตร เพื่อให้การจัดการเรียนการสอนและการประเมินผลบรรลุต่อผลการเรียนรู้ที่เป็นไปตามความต้องการของผู้มีส่วนได้ส่วนเสีย</w:t>
      </w:r>
    </w:p>
    <w:p w14:paraId="355A334D" w14:textId="5470D5A0" w:rsidR="00452D7B" w:rsidRPr="00502A49" w:rsidRDefault="00452D7B" w:rsidP="00452D7B">
      <w:pPr>
        <w:ind w:firstLine="1418"/>
        <w:jc w:val="thaiDistribute"/>
        <w:rPr>
          <w:color w:val="000000" w:themeColor="text1"/>
          <w:sz w:val="32"/>
          <w:szCs w:val="32"/>
          <w:cs/>
        </w:rPr>
      </w:pPr>
      <w:r w:rsidRPr="00502A49">
        <w:rPr>
          <w:color w:val="000000" w:themeColor="text1"/>
          <w:sz w:val="32"/>
          <w:szCs w:val="32"/>
          <w:cs/>
        </w:rPr>
        <w:lastRenderedPageBreak/>
        <w:t xml:space="preserve"> </w:t>
      </w:r>
    </w:p>
    <w:p w14:paraId="37DCB59F" w14:textId="77777777" w:rsidR="00660184" w:rsidRPr="00502A49" w:rsidRDefault="00660184" w:rsidP="00660184">
      <w:pPr>
        <w:ind w:firstLine="1418"/>
        <w:jc w:val="thaiDistribute"/>
        <w:rPr>
          <w:color w:val="000000" w:themeColor="text1"/>
          <w:sz w:val="32"/>
          <w:szCs w:val="32"/>
        </w:rPr>
      </w:pPr>
      <w:r w:rsidRPr="00502A49">
        <w:rPr>
          <w:color w:val="000000" w:themeColor="text1"/>
          <w:sz w:val="32"/>
          <w:szCs w:val="32"/>
          <w:cs/>
        </w:rPr>
        <w:t>ปีการศึกษา 256</w:t>
      </w:r>
      <w:r>
        <w:rPr>
          <w:color w:val="000000" w:themeColor="text1"/>
          <w:sz w:val="32"/>
          <w:szCs w:val="32"/>
        </w:rPr>
        <w:t>3</w:t>
      </w:r>
      <w:r w:rsidRPr="00502A49">
        <w:rPr>
          <w:color w:val="000000" w:themeColor="text1"/>
          <w:sz w:val="32"/>
          <w:szCs w:val="32"/>
          <w:cs/>
        </w:rPr>
        <w:t xml:space="preserve"> มหาวิทยาลัยแม่โจ้</w:t>
      </w:r>
      <w:hyperlink r:id="rId10" w:history="1">
        <w:r w:rsidRPr="00D57E99">
          <w:rPr>
            <w:rStyle w:val="a3"/>
            <w:sz w:val="32"/>
            <w:szCs w:val="32"/>
            <w:cs/>
          </w:rPr>
          <w:t xml:space="preserve">กำหนดปฏิทินการประชุมคณะกรรมการชุดต่าง ๆ ประจำปี </w:t>
        </w:r>
        <w:r w:rsidRPr="00D57E99">
          <w:rPr>
            <w:rStyle w:val="a3"/>
            <w:sz w:val="32"/>
            <w:szCs w:val="32"/>
          </w:rPr>
          <w:t>2564 </w:t>
        </w:r>
      </w:hyperlink>
      <w:r w:rsidRPr="00502A49">
        <w:rPr>
          <w:color w:val="000000" w:themeColor="text1"/>
          <w:sz w:val="32"/>
          <w:szCs w:val="32"/>
          <w:cs/>
        </w:rPr>
        <w:t xml:space="preserve">เพื่อใช้ในการดำเนินการเสนอหลักสูตร </w:t>
      </w:r>
    </w:p>
    <w:p w14:paraId="29306E27" w14:textId="77777777" w:rsidR="00660184" w:rsidRPr="00502A49" w:rsidRDefault="00660184" w:rsidP="00660184">
      <w:pPr>
        <w:ind w:firstLine="1418"/>
        <w:jc w:val="thaiDistribute"/>
        <w:rPr>
          <w:color w:val="0070C0"/>
          <w:sz w:val="32"/>
          <w:szCs w:val="32"/>
        </w:rPr>
      </w:pPr>
      <w:r w:rsidRPr="00502A49">
        <w:rPr>
          <w:color w:val="000000" w:themeColor="text1"/>
          <w:sz w:val="32"/>
          <w:szCs w:val="32"/>
          <w:cs/>
        </w:rPr>
        <w:t xml:space="preserve">โดยคณะกรรมการด้านวิชาการ ได้มอบหมายให้สำนักบริหารและพัฒนาวิชาการ เร่งรัดติดตามหลักสูตรที่ครบรอบปรับปรุงในปีการศึกษา 2563 -2564 </w:t>
      </w:r>
      <w:r w:rsidRPr="00502A49">
        <w:rPr>
          <w:color w:val="0070C0"/>
          <w:sz w:val="32"/>
          <w:szCs w:val="32"/>
          <w:cs/>
        </w:rPr>
        <w:t>(</w:t>
      </w:r>
      <w:hyperlink r:id="rId11" w:history="1">
        <w:r w:rsidRPr="00502A49">
          <w:rPr>
            <w:rStyle w:val="a3"/>
            <w:color w:val="0070C0"/>
            <w:sz w:val="32"/>
            <w:szCs w:val="32"/>
            <w:cs/>
          </w:rPr>
          <w:t>หนังสือแจ้งคณะสถานะของหลักสูตรที่ครบรอบการปรับปรุง</w:t>
        </w:r>
      </w:hyperlink>
      <w:r w:rsidRPr="00502A49">
        <w:rPr>
          <w:color w:val="0070C0"/>
          <w:sz w:val="32"/>
          <w:szCs w:val="32"/>
          <w:cs/>
        </w:rPr>
        <w:t xml:space="preserve"> และ</w:t>
      </w:r>
      <w:hyperlink r:id="rId12" w:history="1">
        <w:r w:rsidRPr="00502A49">
          <w:rPr>
            <w:rStyle w:val="a3"/>
            <w:color w:val="0070C0"/>
            <w:sz w:val="32"/>
            <w:szCs w:val="32"/>
            <w:cs/>
          </w:rPr>
          <w:t>หนังสือขอความอนุเคราะห์เร่งการดำเนินการปรับปรุงหลักสูตรที่ครบรอบปี 2563</w:t>
        </w:r>
      </w:hyperlink>
      <w:r w:rsidRPr="00502A49">
        <w:rPr>
          <w:color w:val="0070C0"/>
          <w:sz w:val="32"/>
          <w:szCs w:val="32"/>
          <w:cs/>
        </w:rPr>
        <w:t xml:space="preserve">) </w:t>
      </w:r>
    </w:p>
    <w:p w14:paraId="41FE9C65" w14:textId="17526F10" w:rsidR="00660184" w:rsidRPr="00502A49" w:rsidRDefault="00660184" w:rsidP="00660184">
      <w:pPr>
        <w:ind w:firstLine="1418"/>
        <w:jc w:val="thaiDistribute"/>
        <w:rPr>
          <w:color w:val="000000" w:themeColor="text1"/>
          <w:sz w:val="32"/>
          <w:szCs w:val="32"/>
        </w:rPr>
      </w:pPr>
      <w:r w:rsidRPr="00502A49">
        <w:rPr>
          <w:color w:val="000000" w:themeColor="text1"/>
          <w:sz w:val="32"/>
          <w:szCs w:val="32"/>
          <w:cs/>
        </w:rPr>
        <w:t>มหาวิทยาลัยมีนโยบายให้ทุกหลักสูตรกำหนดผลการเรียนรู้และความคาดหวังของหลักสูตร โดยให้ทุกหลักสูตรกำหนดไว้ในรายละเอียดของหลักสูตร (มคอ.2) โดยผ่านความเห็นชอบจากที่ประชุมคณะกรรมการด้านวิชาการ คณะกรรมการบริหารมหาวิทยาลัย คณะกรรมการสภาวิชาการ สภามหาวิทยาลัย และเสนอหลักสูตรเข้าสู่ระบบพิจารณาความสอดคล้องของหลักสูตรระดับอุดมศึกษา (</w:t>
      </w:r>
      <w:r w:rsidRPr="00502A49">
        <w:rPr>
          <w:color w:val="000000" w:themeColor="text1"/>
          <w:sz w:val="32"/>
          <w:szCs w:val="32"/>
        </w:rPr>
        <w:t xml:space="preserve">CHE Curriculum Online </w:t>
      </w:r>
      <w:r w:rsidRPr="00502A49">
        <w:rPr>
          <w:color w:val="000000" w:themeColor="text1"/>
          <w:sz w:val="32"/>
          <w:szCs w:val="32"/>
          <w:cs/>
        </w:rPr>
        <w:t xml:space="preserve">: </w:t>
      </w:r>
      <w:r w:rsidRPr="00502A49">
        <w:rPr>
          <w:color w:val="000000" w:themeColor="text1"/>
          <w:sz w:val="32"/>
          <w:szCs w:val="32"/>
        </w:rPr>
        <w:t>CHECO</w:t>
      </w:r>
      <w:r w:rsidRPr="00502A49">
        <w:rPr>
          <w:color w:val="000000" w:themeColor="text1"/>
          <w:sz w:val="32"/>
          <w:szCs w:val="32"/>
          <w:cs/>
        </w:rPr>
        <w:t xml:space="preserve">)  </w:t>
      </w:r>
    </w:p>
    <w:p w14:paraId="5FC29A71" w14:textId="77777777" w:rsidR="00660184" w:rsidRPr="00502A49" w:rsidRDefault="00660184" w:rsidP="00660184">
      <w:pPr>
        <w:ind w:firstLine="1418"/>
        <w:jc w:val="thaiDistribute"/>
        <w:rPr>
          <w:color w:val="000000" w:themeColor="text1"/>
          <w:sz w:val="32"/>
          <w:szCs w:val="32"/>
        </w:rPr>
      </w:pPr>
      <w:r w:rsidRPr="00502A49">
        <w:rPr>
          <w:color w:val="000000" w:themeColor="text1"/>
          <w:sz w:val="32"/>
          <w:szCs w:val="32"/>
          <w:cs/>
        </w:rPr>
        <w:t xml:space="preserve">ทั้งนี้ คณะกรรมการด้านวิชาการและคณะกรรมสภาวิชาการให้ความสำคัญกระบวนการจัดการศึกษาของแต่ละหลักสูตร รายวิชา การจัดการเรียนการสอน การประเมินผลเพื่อให้บรรลุต่อผลการเรียนรู้ที่เป็นไปตามความต้องการของผู้มีส่วนได้ส่วนเสีย โดยมหาวิทยาลัยมีการเก็บข้อมูลจากผู้มีส่วนได้ส่วนเสียประจำปี ได้แก่ </w:t>
      </w:r>
    </w:p>
    <w:p w14:paraId="47ABD364" w14:textId="77777777" w:rsidR="00660184" w:rsidRPr="00502A49" w:rsidRDefault="00660184" w:rsidP="00660184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02A49">
        <w:rPr>
          <w:rFonts w:ascii="TH Niramit AS" w:hAnsi="TH Niramit AS" w:cs="TH Niramit AS"/>
          <w:color w:val="000000" w:themeColor="text1"/>
          <w:sz w:val="32"/>
          <w:szCs w:val="32"/>
          <w:cs/>
        </w:rPr>
        <w:t>ความพึงพอใจของนักศึกษาชั้นปีสุดท้ายที่มีต่อคุณภาพหลักสูตร</w:t>
      </w:r>
    </w:p>
    <w:p w14:paraId="25D98436" w14:textId="77777777" w:rsidR="00660184" w:rsidRPr="00502A49" w:rsidRDefault="00660184" w:rsidP="00660184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02A4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ความพึงพอใจของผู้ประกอบการที่มีต่อบัณฑิต </w:t>
      </w:r>
    </w:p>
    <w:p w14:paraId="24B1E023" w14:textId="2DB9C125" w:rsidR="00660184" w:rsidRDefault="00660184" w:rsidP="00660184">
      <w:pPr>
        <w:ind w:firstLine="1418"/>
        <w:jc w:val="thaiDistribute"/>
        <w:rPr>
          <w:color w:val="000000" w:themeColor="text1"/>
          <w:sz w:val="32"/>
          <w:szCs w:val="32"/>
        </w:rPr>
      </w:pPr>
      <w:r w:rsidRPr="00502A49">
        <w:rPr>
          <w:color w:val="000000" w:themeColor="text1"/>
          <w:sz w:val="32"/>
          <w:szCs w:val="32"/>
          <w:cs/>
        </w:rPr>
        <w:t xml:space="preserve">ซึ่งเป็นข้อมูลป้อนกลับในออกแบบหลักสูตรและพัฒนาหลักสูตร ให้ผลิตบัณฑิตที่มีคุณลักษณะพึงประสงค์ ตาม </w:t>
      </w:r>
      <w:r w:rsidRPr="00502A49">
        <w:rPr>
          <w:color w:val="000000" w:themeColor="text1"/>
          <w:sz w:val="32"/>
          <w:szCs w:val="32"/>
        </w:rPr>
        <w:t xml:space="preserve">PLO </w:t>
      </w:r>
      <w:r w:rsidRPr="00502A49">
        <w:rPr>
          <w:color w:val="000000" w:themeColor="text1"/>
          <w:sz w:val="32"/>
          <w:szCs w:val="32"/>
          <w:cs/>
        </w:rPr>
        <w:t>ของหลักสูตรที่กำหนด และตอบสนองต่อความต้องการของผู้มีส่วนได้ส่วนเสียซึ่งเป็นผู้ใช้บัณฑิต</w:t>
      </w:r>
    </w:p>
    <w:p w14:paraId="56F0745B" w14:textId="77777777" w:rsidR="00660184" w:rsidRPr="00502A49" w:rsidRDefault="00660184" w:rsidP="00660184">
      <w:pPr>
        <w:ind w:firstLine="1418"/>
        <w:jc w:val="thaiDistribute"/>
        <w:rPr>
          <w:sz w:val="32"/>
          <w:szCs w:val="32"/>
          <w:cs/>
        </w:rPr>
      </w:pPr>
    </w:p>
    <w:p w14:paraId="27F889B7" w14:textId="2A883244" w:rsidR="009456A1" w:rsidRPr="009456A1" w:rsidRDefault="00660184" w:rsidP="009456A1">
      <w:pPr>
        <w:ind w:left="698" w:firstLine="720"/>
        <w:jc w:val="both"/>
        <w:rPr>
          <w:b/>
          <w:bCs/>
          <w:sz w:val="32"/>
          <w:szCs w:val="32"/>
          <w:cs/>
        </w:rPr>
      </w:pPr>
      <w:r w:rsidRPr="00502A49">
        <w:rPr>
          <w:b/>
          <w:bCs/>
          <w:sz w:val="32"/>
          <w:szCs w:val="32"/>
          <w:cs/>
        </w:rPr>
        <w:t xml:space="preserve">ผลการประเมินตนเอง </w:t>
      </w:r>
      <w:r w:rsidRPr="00127D3A">
        <w:rPr>
          <w:b/>
          <w:bCs/>
          <w:sz w:val="32"/>
          <w:szCs w:val="32"/>
          <w:cs/>
        </w:rPr>
        <w:t xml:space="preserve">ระดับ </w:t>
      </w:r>
      <w:r w:rsidR="009456A1" w:rsidRPr="00127D3A">
        <w:rPr>
          <w:b/>
          <w:bCs/>
          <w:sz w:val="32"/>
          <w:szCs w:val="32"/>
        </w:rPr>
        <w:t>2</w:t>
      </w:r>
      <w:r w:rsidRPr="00502A49">
        <w:rPr>
          <w:b/>
          <w:bCs/>
          <w:sz w:val="32"/>
          <w:szCs w:val="32"/>
          <w:cs/>
        </w:rPr>
        <w:t xml:space="preserve"> </w:t>
      </w:r>
      <w:r w:rsidRPr="00502A49">
        <w:rPr>
          <w:sz w:val="32"/>
          <w:szCs w:val="32"/>
          <w:cs/>
        </w:rPr>
        <w:t>:</w:t>
      </w:r>
      <w:r w:rsidR="009456A1" w:rsidRPr="009456A1">
        <w:rPr>
          <w:sz w:val="32"/>
          <w:szCs w:val="32"/>
          <w:cs/>
        </w:rPr>
        <w:t xml:space="preserve"> </w:t>
      </w:r>
      <w:r w:rsidR="009456A1" w:rsidRPr="009456A1">
        <w:rPr>
          <w:color w:val="000000"/>
          <w:sz w:val="32"/>
          <w:szCs w:val="32"/>
        </w:rPr>
        <w:t>Inadequate and Improvement is Necessary</w:t>
      </w:r>
    </w:p>
    <w:p w14:paraId="61ACB880" w14:textId="28FDB43E" w:rsidR="00660184" w:rsidRPr="00502A49" w:rsidRDefault="00660184" w:rsidP="00660184">
      <w:pPr>
        <w:jc w:val="center"/>
        <w:rPr>
          <w:sz w:val="32"/>
          <w:szCs w:val="32"/>
        </w:rPr>
      </w:pPr>
    </w:p>
    <w:p w14:paraId="594F8BA4" w14:textId="13D9006F" w:rsidR="002B6211" w:rsidRDefault="002B6211"/>
    <w:sectPr w:rsidR="002B6211" w:rsidSect="00714ABB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776AD"/>
    <w:multiLevelType w:val="hybridMultilevel"/>
    <w:tmpl w:val="0BB8E9C2"/>
    <w:lvl w:ilvl="0" w:tplc="C6D8FF4E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3649B"/>
    <w:multiLevelType w:val="hybridMultilevel"/>
    <w:tmpl w:val="3D229BFC"/>
    <w:lvl w:ilvl="0" w:tplc="C1BE36FE">
      <w:start w:val="6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E6028CA"/>
    <w:multiLevelType w:val="hybridMultilevel"/>
    <w:tmpl w:val="8CB20DCE"/>
    <w:lvl w:ilvl="0" w:tplc="C20AA72A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84"/>
    <w:rsid w:val="00127D3A"/>
    <w:rsid w:val="00151AEC"/>
    <w:rsid w:val="001D5C24"/>
    <w:rsid w:val="002B6211"/>
    <w:rsid w:val="00452D7B"/>
    <w:rsid w:val="00660184"/>
    <w:rsid w:val="006E29E3"/>
    <w:rsid w:val="00714ABB"/>
    <w:rsid w:val="00814AEE"/>
    <w:rsid w:val="0083145C"/>
    <w:rsid w:val="008C6AA9"/>
    <w:rsid w:val="009456A1"/>
    <w:rsid w:val="00B37EE1"/>
    <w:rsid w:val="00B81812"/>
    <w:rsid w:val="00CF3648"/>
    <w:rsid w:val="00D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81E1"/>
  <w15:chartTrackingRefBased/>
  <w15:docId w15:val="{84999C7B-D634-4B1E-912C-494AE225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84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184"/>
    <w:rPr>
      <w:color w:val="0563C1" w:themeColor="hyperlink"/>
      <w:u w:val="single"/>
    </w:rPr>
  </w:style>
  <w:style w:type="table" w:customStyle="1" w:styleId="TableGrid12">
    <w:name w:val="Table Grid12"/>
    <w:basedOn w:val="a1"/>
    <w:uiPriority w:val="59"/>
    <w:rsid w:val="00660184"/>
    <w:pPr>
      <w:spacing w:after="0" w:line="240" w:lineRule="auto"/>
      <w:jc w:val="thaiDistribute"/>
    </w:pPr>
    <w:rPr>
      <w:rFonts w:ascii="Calibri" w:eastAsia="TH Niramit AS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1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styleId="a5">
    <w:name w:val="FollowedHyperlink"/>
    <w:basedOn w:val="a0"/>
    <w:uiPriority w:val="99"/>
    <w:semiHidden/>
    <w:unhideWhenUsed/>
    <w:rsid w:val="00452D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p.mju.ac.th/openFile.aspx?id=NDAzNDA5&amp;method=inli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p.mju.ac.th/openFile.aspx?id=Mzk4NjA0&amp;method=inline" TargetMode="External"/><Relationship Id="rId12" Type="http://schemas.openxmlformats.org/officeDocument/2006/relationships/hyperlink" Target="http://www.erp.mju.ac.th/openFile.aspx?id=NDAzNDA4&amp;method=i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p.mju.ac.th/openFile.aspx?id=Mzk4NjAz&amp;method=inline" TargetMode="External"/><Relationship Id="rId11" Type="http://schemas.openxmlformats.org/officeDocument/2006/relationships/hyperlink" Target="http://www.erp.mju.ac.th/openFile.aspx?id=NDAzNDA3&amp;method=inline" TargetMode="External"/><Relationship Id="rId5" Type="http://schemas.openxmlformats.org/officeDocument/2006/relationships/hyperlink" Target="http://www.education.mju.ac.th/fileDownload/256.pdf" TargetMode="External"/><Relationship Id="rId10" Type="http://schemas.openxmlformats.org/officeDocument/2006/relationships/hyperlink" Target="http://www.education.mju.ac.th/fileDownload/55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p.mju.ac.th/openFile.aspx?id=Mzk4NjAy&amp;method=inl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Sukit</cp:lastModifiedBy>
  <cp:revision>2</cp:revision>
  <dcterms:created xsi:type="dcterms:W3CDTF">2021-09-06T03:22:00Z</dcterms:created>
  <dcterms:modified xsi:type="dcterms:W3CDTF">2021-09-06T03:22:00Z</dcterms:modified>
</cp:coreProperties>
</file>