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BA20F" w14:textId="77777777" w:rsidR="00B8229E" w:rsidRPr="00207C7F" w:rsidRDefault="00B8229E" w:rsidP="00B8229E">
      <w:pPr>
        <w:shd w:val="clear" w:color="auto" w:fill="92D050"/>
        <w:rPr>
          <w:b/>
          <w:bCs/>
          <w:sz w:val="36"/>
          <w:szCs w:val="36"/>
        </w:rPr>
      </w:pPr>
      <w:bookmarkStart w:id="0" w:name="_GoBack"/>
      <w:bookmarkEnd w:id="0"/>
      <w:r w:rsidRPr="00207C7F">
        <w:rPr>
          <w:b/>
          <w:bCs/>
          <w:sz w:val="36"/>
          <w:szCs w:val="36"/>
        </w:rPr>
        <w:t>C</w:t>
      </w:r>
      <w:r w:rsidRPr="00207C7F">
        <w:rPr>
          <w:b/>
          <w:bCs/>
          <w:sz w:val="36"/>
          <w:szCs w:val="36"/>
          <w:cs/>
        </w:rPr>
        <w:t>.4</w:t>
      </w:r>
      <w:r w:rsidRPr="00207C7F">
        <w:rPr>
          <w:b/>
          <w:bCs/>
          <w:sz w:val="36"/>
          <w:szCs w:val="36"/>
          <w:cs/>
        </w:rPr>
        <w:tab/>
        <w:t>ผลและกระบวนการบริการวิชาการ ตามทิศทางการพัฒนาด้านบริการวิชาการ</w:t>
      </w:r>
    </w:p>
    <w:p w14:paraId="6FF4E2CD" w14:textId="77777777" w:rsidR="00B8229E" w:rsidRDefault="00B8229E" w:rsidP="00B8229E">
      <w:pPr>
        <w:shd w:val="clear" w:color="auto" w:fill="92D050"/>
        <w:ind w:firstLine="720"/>
        <w:rPr>
          <w:b/>
          <w:bCs/>
          <w:sz w:val="36"/>
          <w:szCs w:val="36"/>
        </w:rPr>
      </w:pPr>
      <w:r w:rsidRPr="00207C7F">
        <w:rPr>
          <w:b/>
          <w:bCs/>
          <w:sz w:val="36"/>
          <w:szCs w:val="36"/>
          <w:cs/>
        </w:rPr>
        <w:t>แก่ชุมชน และเพื่อผู้เรียน</w:t>
      </w:r>
    </w:p>
    <w:p w14:paraId="20ADCC02" w14:textId="77777777" w:rsidR="00B8229E" w:rsidRPr="00207C7F" w:rsidRDefault="00B8229E" w:rsidP="00B8229E">
      <w:pPr>
        <w:ind w:firstLine="720"/>
        <w:rPr>
          <w:b/>
          <w:bCs/>
          <w:sz w:val="36"/>
          <w:szCs w:val="36"/>
        </w:rPr>
      </w:pPr>
    </w:p>
    <w:tbl>
      <w:tblPr>
        <w:tblStyle w:val="TableGrid12"/>
        <w:tblW w:w="9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B8229E" w:rsidRPr="00207C7F" w14:paraId="5ACEA980" w14:textId="77777777" w:rsidTr="00030C7F">
        <w:tc>
          <w:tcPr>
            <w:tcW w:w="845" w:type="dxa"/>
            <w:hideMark/>
          </w:tcPr>
          <w:p w14:paraId="4678342E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.4.2</w:t>
            </w:r>
          </w:p>
        </w:tc>
        <w:tc>
          <w:tcPr>
            <w:tcW w:w="283" w:type="dxa"/>
            <w:hideMark/>
          </w:tcPr>
          <w:p w14:paraId="0C769F2F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3DC572B7" w14:textId="77777777" w:rsidR="00B8229E" w:rsidRPr="00F5594B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559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      </w:r>
          </w:p>
        </w:tc>
      </w:tr>
      <w:tr w:rsidR="00B8229E" w:rsidRPr="00207C7F" w14:paraId="7416B110" w14:textId="77777777" w:rsidTr="00030C7F">
        <w:tc>
          <w:tcPr>
            <w:tcW w:w="2260" w:type="dxa"/>
            <w:gridSpan w:val="3"/>
            <w:hideMark/>
          </w:tcPr>
          <w:p w14:paraId="4549773B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2E6FE335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56C3AC1" w14:textId="77777777" w:rsidR="00B8229E" w:rsidRPr="00207C7F" w:rsidRDefault="00B8229E" w:rsidP="00030C7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7C7F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Pr="00207C7F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B8229E" w:rsidRPr="00207C7F" w14:paraId="6E8F9248" w14:textId="77777777" w:rsidTr="00030C7F">
        <w:tc>
          <w:tcPr>
            <w:tcW w:w="2260" w:type="dxa"/>
            <w:gridSpan w:val="3"/>
            <w:hideMark/>
          </w:tcPr>
          <w:p w14:paraId="2593A06F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2B7E9246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31BE5A00" w14:textId="77777777" w:rsidR="00B8229E" w:rsidRPr="00207C7F" w:rsidRDefault="00B8229E" w:rsidP="00030C7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7C7F">
              <w:rPr>
                <w:rFonts w:ascii="TH Niramit AS" w:hAnsi="TH Niramit AS" w:cs="TH Niramit AS"/>
                <w:sz w:val="32"/>
                <w:szCs w:val="32"/>
                <w:cs/>
              </w:rPr>
              <w:t>ทิฆัมพร  ศรีรินท</w:t>
            </w:r>
            <w:proofErr w:type="spellStart"/>
            <w:r w:rsidRPr="00207C7F">
              <w:rPr>
                <w:rFonts w:ascii="TH Niramit AS" w:hAnsi="TH Niramit AS" w:cs="TH Niramit AS"/>
                <w:sz w:val="32"/>
                <w:szCs w:val="32"/>
                <w:cs/>
              </w:rPr>
              <w:t>ร์</w:t>
            </w:r>
            <w:proofErr w:type="spellEnd"/>
          </w:p>
        </w:tc>
      </w:tr>
      <w:tr w:rsidR="00B8229E" w:rsidRPr="00207C7F" w14:paraId="6D3153F5" w14:textId="77777777" w:rsidTr="00030C7F">
        <w:tc>
          <w:tcPr>
            <w:tcW w:w="2260" w:type="dxa"/>
            <w:gridSpan w:val="3"/>
            <w:hideMark/>
          </w:tcPr>
          <w:p w14:paraId="14EBBDA9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D7A648" w14:textId="77777777" w:rsidR="00B8229E" w:rsidRPr="00207C7F" w:rsidRDefault="00B8229E" w:rsidP="00030C7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7C7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612E03D" w14:textId="77777777" w:rsidR="00B8229E" w:rsidRPr="00207C7F" w:rsidRDefault="00B8229E" w:rsidP="00030C7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07C7F">
              <w:rPr>
                <w:rFonts w:ascii="TH Niramit AS" w:hAnsi="TH Niramit AS" w:cs="TH Niramit AS"/>
                <w:sz w:val="32"/>
                <w:szCs w:val="32"/>
                <w:cs/>
              </w:rPr>
              <w:t>สำนักวิจัยและส่งเสริมวิชาการการเกษตร</w:t>
            </w:r>
          </w:p>
        </w:tc>
      </w:tr>
    </w:tbl>
    <w:p w14:paraId="1F8FE929" w14:textId="77777777" w:rsidR="00507088" w:rsidRPr="00207C7F" w:rsidRDefault="00507088" w:rsidP="00B302F7">
      <w:pPr>
        <w:rPr>
          <w:sz w:val="32"/>
          <w:szCs w:val="32"/>
        </w:rPr>
      </w:pPr>
    </w:p>
    <w:p w14:paraId="28D06FC4" w14:textId="7525E997" w:rsidR="007776CF" w:rsidRDefault="00E53318" w:rsidP="00B302F7">
      <w:pPr>
        <w:rPr>
          <w:b/>
          <w:bCs/>
          <w:sz w:val="32"/>
          <w:szCs w:val="32"/>
          <w:u w:val="single"/>
        </w:rPr>
      </w:pPr>
      <w:r w:rsidRPr="00207C7F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4A7F2F6E" w14:textId="77777777" w:rsidR="003F780C" w:rsidRPr="00207C7F" w:rsidRDefault="003F780C" w:rsidP="00B302F7">
      <w:pPr>
        <w:rPr>
          <w:b/>
          <w:bCs/>
          <w:sz w:val="32"/>
          <w:szCs w:val="32"/>
          <w:u w:val="single"/>
        </w:rPr>
      </w:pPr>
    </w:p>
    <w:p w14:paraId="4D2B5541" w14:textId="2414705B" w:rsidR="00CF0CFA" w:rsidRPr="00207C7F" w:rsidRDefault="00D510B6" w:rsidP="00D40B94">
      <w:pPr>
        <w:tabs>
          <w:tab w:val="left" w:pos="1080"/>
        </w:tabs>
        <w:ind w:firstLine="720"/>
        <w:jc w:val="thaiDistribute"/>
        <w:rPr>
          <w:sz w:val="32"/>
          <w:szCs w:val="32"/>
        </w:rPr>
      </w:pPr>
      <w:r w:rsidRPr="00207C7F">
        <w:rPr>
          <w:sz w:val="32"/>
          <w:szCs w:val="32"/>
          <w:cs/>
        </w:rPr>
        <w:t>มหาวิทยาลัยแม่โจ้ โดยสำนักวิจัยฯ ทำหน้าที่ในการบริหารจัดการงานบริการวิชาการ ภายใต้</w:t>
      </w:r>
      <w:r w:rsidRPr="00DC6A0F">
        <w:rPr>
          <w:spacing w:val="-4"/>
          <w:sz w:val="32"/>
          <w:szCs w:val="32"/>
          <w:cs/>
        </w:rPr>
        <w:t xml:space="preserve">การกำกับดูแลของคณะกรรมการบริการวิชาการ มหาวิทยาลัยแม่โจ้ </w:t>
      </w:r>
      <w:r w:rsidR="00D40B94" w:rsidRPr="00DC6A0F">
        <w:rPr>
          <w:spacing w:val="-4"/>
          <w:sz w:val="32"/>
          <w:szCs w:val="32"/>
          <w:cs/>
        </w:rPr>
        <w:t>และ</w:t>
      </w:r>
      <w:r w:rsidRPr="00DC6A0F">
        <w:rPr>
          <w:spacing w:val="-4"/>
          <w:sz w:val="32"/>
          <w:szCs w:val="32"/>
          <w:cs/>
        </w:rPr>
        <w:t>มีกระบวนการขับเคลื่อนพันธกิจ</w:t>
      </w:r>
      <w:r w:rsidRPr="00207C7F">
        <w:rPr>
          <w:sz w:val="32"/>
          <w:szCs w:val="32"/>
          <w:cs/>
        </w:rPr>
        <w:t>ด้านการบริการวิชาการให้บรรลุเป้าหมาย</w:t>
      </w:r>
      <w:r w:rsidR="00D40B94" w:rsidRPr="00207C7F">
        <w:rPr>
          <w:sz w:val="32"/>
          <w:szCs w:val="32"/>
          <w:cs/>
        </w:rPr>
        <w:t xml:space="preserve"> </w:t>
      </w:r>
      <w:r w:rsidRPr="00207C7F">
        <w:rPr>
          <w:sz w:val="32"/>
          <w:szCs w:val="32"/>
          <w:cs/>
        </w:rPr>
        <w:t>โดยกำหนดให้คณะ/สำนักลงนามในคำรับรองปฏิบัติการประจำปีเพื่อขับเคลื่อนตัวชี้วัดร่วมกัน กำหนดระยะเวลาในการติดตามประเมินผลการดำเนินงานทุก 6</w:t>
      </w:r>
      <w:r w:rsidR="00D40B94" w:rsidRPr="00207C7F">
        <w:rPr>
          <w:sz w:val="32"/>
          <w:szCs w:val="32"/>
          <w:cs/>
        </w:rPr>
        <w:t xml:space="preserve"> </w:t>
      </w:r>
      <w:r w:rsidRPr="00207C7F">
        <w:rPr>
          <w:sz w:val="32"/>
          <w:szCs w:val="32"/>
          <w:cs/>
        </w:rPr>
        <w:t>และ</w:t>
      </w:r>
      <w:r w:rsidR="00D40B94" w:rsidRPr="00207C7F">
        <w:rPr>
          <w:sz w:val="32"/>
          <w:szCs w:val="32"/>
          <w:cs/>
        </w:rPr>
        <w:t xml:space="preserve"> 12 เดือน เพื่อรายงานต่อคณะกรรมอนุกรรมการ</w:t>
      </w:r>
      <w:r w:rsidR="00243843" w:rsidRPr="00207C7F">
        <w:rPr>
          <w:sz w:val="32"/>
          <w:szCs w:val="32"/>
          <w:cs/>
        </w:rPr>
        <w:t>ขับเคลื่อนการ</w:t>
      </w:r>
      <w:r w:rsidRPr="00207C7F">
        <w:rPr>
          <w:sz w:val="32"/>
          <w:szCs w:val="32"/>
          <w:cs/>
        </w:rPr>
        <w:t xml:space="preserve">บริการวิชาการ </w:t>
      </w:r>
      <w:r w:rsidR="00D40B94" w:rsidRPr="00207C7F">
        <w:rPr>
          <w:sz w:val="32"/>
          <w:szCs w:val="32"/>
          <w:cs/>
        </w:rPr>
        <w:t xml:space="preserve">คณะกรรมการบริการวิชาการ </w:t>
      </w:r>
      <w:r w:rsidRPr="00207C7F">
        <w:rPr>
          <w:sz w:val="32"/>
          <w:szCs w:val="32"/>
          <w:cs/>
        </w:rPr>
        <w:t>และมหาวิทยาลัย เพื่อให้ข้อเสนอแนะ/แนวทางในการแก้ไขปัญหาในการดำเนินงาน เพื่อดูแนวโน้มผลการดำเนินงาน และวางแผนในการปรับปรุง/พัฒนาปีถัดไป ดังนี้</w:t>
      </w:r>
    </w:p>
    <w:p w14:paraId="5598FA39" w14:textId="4C5576CF" w:rsidR="003546C3" w:rsidRPr="00207C7F" w:rsidRDefault="00D510B6" w:rsidP="004F15E9">
      <w:pPr>
        <w:pStyle w:val="a3"/>
        <w:numPr>
          <w:ilvl w:val="0"/>
          <w:numId w:val="6"/>
        </w:numPr>
        <w:tabs>
          <w:tab w:val="left" w:pos="144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207C7F">
        <w:rPr>
          <w:rFonts w:ascii="TH Niramit AS" w:hAnsi="TH Niramit AS" w:cs="TH Niramit AS"/>
          <w:sz w:val="32"/>
          <w:szCs w:val="32"/>
          <w:cs/>
        </w:rPr>
        <w:t>การติดตามและประเมินผลการดำเนินงาน รอบ 6 เดือน (ตุลาคม 256</w:t>
      </w:r>
      <w:r w:rsidR="00546157" w:rsidRPr="00207C7F">
        <w:rPr>
          <w:rFonts w:ascii="TH Niramit AS" w:hAnsi="TH Niramit AS" w:cs="TH Niramit AS"/>
          <w:sz w:val="32"/>
          <w:szCs w:val="32"/>
          <w:cs/>
        </w:rPr>
        <w:t>2</w:t>
      </w:r>
      <w:r w:rsidRPr="00207C7F">
        <w:rPr>
          <w:rFonts w:ascii="TH Niramit AS" w:hAnsi="TH Niramit AS" w:cs="TH Niramit AS"/>
          <w:sz w:val="32"/>
          <w:szCs w:val="32"/>
          <w:cs/>
        </w:rPr>
        <w:t xml:space="preserve"> – มีนาคม 256</w:t>
      </w:r>
      <w:r w:rsidR="00546157" w:rsidRPr="00207C7F">
        <w:rPr>
          <w:rFonts w:ascii="TH Niramit AS" w:hAnsi="TH Niramit AS" w:cs="TH Niramit AS"/>
          <w:sz w:val="32"/>
          <w:szCs w:val="32"/>
          <w:cs/>
        </w:rPr>
        <w:t>3</w:t>
      </w:r>
      <w:r w:rsidRPr="00207C7F">
        <w:rPr>
          <w:rFonts w:ascii="TH Niramit AS" w:hAnsi="TH Niramit AS" w:cs="TH Niramit AS"/>
          <w:sz w:val="32"/>
          <w:szCs w:val="32"/>
          <w:cs/>
        </w:rPr>
        <w:t>) พบว่า ตัวชี้วัดที่มีผลการดำเนินงานบรรลุค่าเป้าหมายมีจำนวน 1 ตั</w:t>
      </w:r>
      <w:r w:rsidR="001F336D" w:rsidRPr="00207C7F">
        <w:rPr>
          <w:rFonts w:ascii="TH Niramit AS" w:hAnsi="TH Niramit AS" w:cs="TH Niramit AS"/>
          <w:sz w:val="32"/>
          <w:szCs w:val="32"/>
          <w:cs/>
        </w:rPr>
        <w:t>วชี้วัด (จำนวนเงินรายได้ของมหาวิทยาลัยที่เกิดจากการให้บริการวิชาการ) และยังไม่บรรลุเป้าหมาย 7</w:t>
      </w:r>
      <w:r w:rsidRPr="00207C7F">
        <w:rPr>
          <w:rFonts w:ascii="TH Niramit AS" w:hAnsi="TH Niramit AS" w:cs="TH Niramit AS"/>
          <w:sz w:val="32"/>
          <w:szCs w:val="32"/>
          <w:cs/>
        </w:rPr>
        <w:t xml:space="preserve"> ตัวชี้วัด 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>เนื่องจากมหาวิทยาลัยได้รับการจัดสรรงบประมาณเงินอุดหนุนเพื่อดำเนินโครงการบริการวิชาการจากรัฐบาลล่าช้า ประกอบกับสถานการณ์โรคระบาดของไวรัสโค</w:t>
      </w:r>
      <w:proofErr w:type="spellStart"/>
      <w:r w:rsidR="003546C3" w:rsidRPr="00207C7F">
        <w:rPr>
          <w:rFonts w:ascii="TH Niramit AS" w:hAnsi="TH Niramit AS" w:cs="TH Niramit AS"/>
          <w:sz w:val="32"/>
          <w:szCs w:val="32"/>
          <w:cs/>
        </w:rPr>
        <w:t>โร</w:t>
      </w:r>
      <w:proofErr w:type="spellEnd"/>
      <w:r w:rsidR="003546C3" w:rsidRPr="00207C7F">
        <w:rPr>
          <w:rFonts w:ascii="TH Niramit AS" w:hAnsi="TH Niramit AS" w:cs="TH Niramit AS"/>
          <w:sz w:val="32"/>
          <w:szCs w:val="32"/>
          <w:cs/>
        </w:rPr>
        <w:t>น่า ทำให้การดำเนินกิจกรรม/โครงการเพื่อผลักดันตัวชี้วัดไม่</w:t>
      </w:r>
      <w:r w:rsidR="000215AE" w:rsidRPr="00207C7F">
        <w:rPr>
          <w:rFonts w:ascii="TH Niramit AS" w:hAnsi="TH Niramit AS" w:cs="TH Niramit AS"/>
          <w:sz w:val="32"/>
          <w:szCs w:val="32"/>
          <w:cs/>
        </w:rPr>
        <w:t>สามารถดำเนินการได้ และ/หรือการดำเนินงานไม่เป็นไป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 xml:space="preserve">ตามระยะเวลาที่กำหนดในแผน </w:t>
      </w:r>
      <w:r w:rsidR="000215AE" w:rsidRPr="00207C7F">
        <w:rPr>
          <w:rFonts w:ascii="TH Niramit AS" w:hAnsi="TH Niramit AS" w:cs="TH Niramit AS"/>
          <w:sz w:val="32"/>
          <w:szCs w:val="32"/>
          <w:cs/>
        </w:rPr>
        <w:t>เช่น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01FF7">
        <w:rPr>
          <w:rFonts w:ascii="TH Niramit AS" w:hAnsi="TH Niramit AS" w:cs="TH Niramit AS" w:hint="cs"/>
          <w:sz w:val="32"/>
          <w:szCs w:val="32"/>
          <w:cs/>
        </w:rPr>
        <w:t xml:space="preserve">1) </w:t>
      </w:r>
      <w:r w:rsidR="0078135B">
        <w:rPr>
          <w:rFonts w:ascii="TH Niramit AS" w:hAnsi="TH Niramit AS" w:cs="TH Niramit AS" w:hint="cs"/>
          <w:sz w:val="32"/>
          <w:szCs w:val="32"/>
          <w:cs/>
        </w:rPr>
        <w:t>ตัวชี้วัด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 xml:space="preserve">จำนวนองค์ความรู้ด้านการเกษตรที่ได้รับการยอมรับในระดับนานาชาติ </w:t>
      </w:r>
      <w:r w:rsidR="00001FF7">
        <w:rPr>
          <w:rFonts w:ascii="TH Niramit AS" w:hAnsi="TH Niramit AS" w:cs="TH Niramit AS" w:hint="cs"/>
          <w:sz w:val="32"/>
          <w:szCs w:val="32"/>
          <w:cs/>
        </w:rPr>
        <w:t>(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>หลักเกณฑ์ในการบรรลุตัวชี้วัด ต้องมีหน่วยงาน/เครือข่ายความร่วมมือจ</w:t>
      </w:r>
      <w:r w:rsidR="00001FF7">
        <w:rPr>
          <w:rFonts w:ascii="TH Niramit AS" w:hAnsi="TH Niramit AS" w:cs="TH Niramit AS"/>
          <w:sz w:val="32"/>
          <w:szCs w:val="32"/>
          <w:cs/>
        </w:rPr>
        <w:t>ากต่างประเทศเข้ามาดูงาน/ฝึกอบรม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>และ/หรือเชิญบุคลากรของมหาวิทยาลัยไปเป็นวิทยากร</w:t>
      </w:r>
      <w:r w:rsidR="0084510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>และ/หรือนำ</w:t>
      </w:r>
      <w:r w:rsidR="00845102">
        <w:rPr>
          <w:rFonts w:ascii="TH Niramit AS" w:hAnsi="TH Niramit AS" w:cs="TH Niramit AS" w:hint="cs"/>
          <w:sz w:val="32"/>
          <w:szCs w:val="32"/>
          <w:cs/>
        </w:rPr>
        <w:t>องค์ความรู้</w:t>
      </w:r>
      <w:r w:rsidR="00BB1304">
        <w:rPr>
          <w:rFonts w:ascii="TH Niramit AS" w:hAnsi="TH Niramit AS" w:cs="TH Niramit AS"/>
          <w:sz w:val="32"/>
          <w:szCs w:val="32"/>
          <w:cs/>
        </w:rPr>
        <w:t>ไปใช้ประโยชน์ในลักษณะอื่น</w:t>
      </w:r>
      <w:r w:rsidR="00001FF7">
        <w:rPr>
          <w:rFonts w:ascii="TH Niramit AS" w:hAnsi="TH Niramit AS" w:cs="TH Niramit AS" w:hint="cs"/>
          <w:sz w:val="32"/>
          <w:szCs w:val="32"/>
          <w:cs/>
        </w:rPr>
        <w:t>)</w:t>
      </w:r>
      <w:r w:rsidR="00001FF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01FF7">
        <w:rPr>
          <w:rFonts w:ascii="TH Niramit AS" w:hAnsi="TH Niramit AS" w:cs="TH Niramit AS" w:hint="cs"/>
          <w:sz w:val="32"/>
          <w:szCs w:val="32"/>
          <w:cs/>
        </w:rPr>
        <w:t xml:space="preserve">2) </w:t>
      </w:r>
      <w:r w:rsidR="0078135B">
        <w:rPr>
          <w:rFonts w:ascii="TH Niramit AS" w:hAnsi="TH Niramit AS" w:cs="TH Niramit AS" w:hint="cs"/>
          <w:sz w:val="32"/>
          <w:szCs w:val="32"/>
          <w:cs/>
        </w:rPr>
        <w:t>ตัวชี้วัด</w:t>
      </w:r>
      <w:r w:rsidR="000215AE" w:rsidRPr="00207C7F">
        <w:rPr>
          <w:rFonts w:ascii="TH Niramit AS" w:hAnsi="TH Niramit AS" w:cs="TH Niramit AS"/>
          <w:sz w:val="32"/>
          <w:szCs w:val="32"/>
          <w:cs/>
        </w:rPr>
        <w:t>จำนวนเกษตรกรที่เข้าร่วมเครือข่ายเกษตรอินทรีย์</w:t>
      </w:r>
      <w:r w:rsidR="00ED6C13" w:rsidRPr="00207C7F">
        <w:rPr>
          <w:rFonts w:ascii="TH Niramit AS" w:hAnsi="TH Niramit AS" w:cs="TH Niramit AS"/>
          <w:sz w:val="32"/>
          <w:szCs w:val="32"/>
          <w:cs/>
        </w:rPr>
        <w:t xml:space="preserve"> (ในส่วนของกิจกรรมฝึกอบรมเชิงปฏิบัติการด้านเกษตรอินทรีย์)</w:t>
      </w:r>
      <w:r w:rsidR="000215AE" w:rsidRPr="00207C7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01FF7">
        <w:rPr>
          <w:rFonts w:ascii="TH Niramit AS" w:hAnsi="TH Niramit AS" w:cs="TH Niramit AS" w:hint="cs"/>
          <w:sz w:val="32"/>
          <w:szCs w:val="32"/>
          <w:cs/>
        </w:rPr>
        <w:t>3) ตัวชี้วัด</w:t>
      </w:r>
      <w:r w:rsidR="00807ED0" w:rsidRPr="00207C7F">
        <w:rPr>
          <w:rFonts w:ascii="TH Niramit AS" w:hAnsi="TH Niramit AS" w:cs="TH Niramit AS"/>
          <w:sz w:val="32"/>
          <w:szCs w:val="32"/>
          <w:cs/>
        </w:rPr>
        <w:t>ระดับความสำเร็จของการจัดทำแผนแม่บทบริการวิชาการของมหาวิทยาลัย</w:t>
      </w:r>
      <w:r w:rsidR="009F3633" w:rsidRPr="00207C7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D6C13" w:rsidRPr="00207C7F">
        <w:rPr>
          <w:rFonts w:ascii="TH Niramit AS" w:hAnsi="TH Niramit AS" w:cs="TH Niramit AS"/>
          <w:sz w:val="32"/>
          <w:szCs w:val="32"/>
          <w:cs/>
        </w:rPr>
        <w:t>(</w:t>
      </w:r>
      <w:r w:rsidR="009F3633" w:rsidRPr="00207C7F">
        <w:rPr>
          <w:rFonts w:ascii="TH Niramit AS" w:hAnsi="TH Niramit AS" w:cs="TH Niramit AS"/>
          <w:sz w:val="32"/>
          <w:szCs w:val="32"/>
          <w:cs/>
        </w:rPr>
        <w:t>ในส่วนของกิจกรรม</w:t>
      </w:r>
      <w:r w:rsidR="00807ED0" w:rsidRPr="00207C7F">
        <w:rPr>
          <w:rFonts w:ascii="TH Niramit AS" w:hAnsi="TH Niramit AS" w:cs="TH Niramit AS"/>
          <w:sz w:val="32"/>
          <w:szCs w:val="32"/>
          <w:cs/>
        </w:rPr>
        <w:t>การระดมความคิดเห็นจากผู้มีส่วนได้ส่วนเสียในการจัดทำร่างแผน</w:t>
      </w:r>
      <w:r w:rsidR="00807ED0" w:rsidRPr="00207C7F">
        <w:rPr>
          <w:rFonts w:ascii="TH Niramit AS" w:hAnsi="TH Niramit AS" w:cs="TH Niramit AS"/>
          <w:sz w:val="32"/>
          <w:szCs w:val="32"/>
          <w:cs/>
        </w:rPr>
        <w:lastRenderedPageBreak/>
        <w:t>แม่บท</w:t>
      </w:r>
      <w:r w:rsidR="00ED6C13" w:rsidRPr="00207C7F">
        <w:rPr>
          <w:rFonts w:ascii="TH Niramit AS" w:hAnsi="TH Niramit AS" w:cs="TH Niramit AS"/>
          <w:sz w:val="32"/>
          <w:szCs w:val="32"/>
          <w:cs/>
        </w:rPr>
        <w:t>)</w:t>
      </w:r>
      <w:r w:rsidR="00807ED0" w:rsidRPr="00207C7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215AE" w:rsidRPr="00207C7F">
        <w:rPr>
          <w:rFonts w:ascii="TH Niramit AS" w:hAnsi="TH Niramit AS" w:cs="TH Niramit AS"/>
          <w:sz w:val="32"/>
          <w:szCs w:val="32"/>
          <w:cs/>
        </w:rPr>
        <w:t xml:space="preserve">มีข้อจำกัดเกี่ยวกับ </w:t>
      </w:r>
      <w:r w:rsidR="000215AE" w:rsidRPr="00207C7F">
        <w:rPr>
          <w:rFonts w:ascii="TH Niramit AS" w:hAnsi="TH Niramit AS" w:cs="TH Niramit AS"/>
          <w:sz w:val="32"/>
          <w:szCs w:val="32"/>
        </w:rPr>
        <w:t>Social Distancing</w:t>
      </w:r>
      <w:r w:rsidR="00807ED0" w:rsidRPr="00207C7F">
        <w:rPr>
          <w:rFonts w:ascii="TH Niramit AS" w:hAnsi="TH Niramit AS" w:cs="TH Niramit AS"/>
          <w:sz w:val="32"/>
          <w:szCs w:val="32"/>
          <w:cs/>
        </w:rPr>
        <w:t xml:space="preserve"> เป็นต้น</w:t>
      </w:r>
      <w:r w:rsidR="00314523" w:rsidRPr="00207C7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546C3" w:rsidRPr="00207C7F">
        <w:rPr>
          <w:rFonts w:ascii="TH Niramit AS" w:hAnsi="TH Niramit AS" w:cs="TH Niramit AS"/>
          <w:sz w:val="32"/>
          <w:szCs w:val="32"/>
          <w:cs/>
        </w:rPr>
        <w:t xml:space="preserve">(อ้างอิง : </w:t>
      </w:r>
      <w:hyperlink r:id="rId7" w:history="1">
        <w:r w:rsidR="006F088A" w:rsidRPr="00705C80">
          <w:rPr>
            <w:rStyle w:val="a5"/>
            <w:rFonts w:ascii="TH Niramit AS" w:hAnsi="TH Niramit AS" w:cs="TH Niramit AS"/>
            <w:sz w:val="32"/>
            <w:szCs w:val="32"/>
            <w:cs/>
          </w:rPr>
          <w:t>รายงานผลการดำเนินงานตามแผนปฏิบั</w:t>
        </w:r>
        <w:r w:rsidR="00A13BF3" w:rsidRPr="00705C80">
          <w:rPr>
            <w:rStyle w:val="a5"/>
            <w:rFonts w:ascii="TH Niramit AS" w:hAnsi="TH Niramit AS" w:cs="TH Niramit AS"/>
            <w:sz w:val="32"/>
            <w:szCs w:val="32"/>
            <w:cs/>
          </w:rPr>
          <w:t xml:space="preserve">ติการประจำปีงบประมาณ พ.ศ. 2563 </w:t>
        </w:r>
        <w:r w:rsidR="006F088A" w:rsidRPr="00705C80">
          <w:rPr>
            <w:rStyle w:val="a5"/>
            <w:rFonts w:ascii="TH Niramit AS" w:hAnsi="TH Niramit AS" w:cs="TH Niramit AS"/>
            <w:sz w:val="32"/>
            <w:szCs w:val="32"/>
            <w:cs/>
          </w:rPr>
          <w:t>รอบ 6 เดือน</w:t>
        </w:r>
      </w:hyperlink>
      <w:r w:rsidR="003546C3" w:rsidRPr="00207C7F">
        <w:rPr>
          <w:rFonts w:ascii="TH Niramit AS" w:hAnsi="TH Niramit AS" w:cs="TH Niramit AS"/>
          <w:sz w:val="32"/>
          <w:szCs w:val="32"/>
          <w:cs/>
        </w:rPr>
        <w:t>)</w:t>
      </w:r>
    </w:p>
    <w:p w14:paraId="70AC98D8" w14:textId="66B3B452" w:rsidR="000C502E" w:rsidRPr="000C502E" w:rsidRDefault="000C502E" w:rsidP="00B302F7">
      <w:pPr>
        <w:pStyle w:val="a3"/>
        <w:numPr>
          <w:ilvl w:val="0"/>
          <w:numId w:val="6"/>
        </w:numPr>
        <w:tabs>
          <w:tab w:val="left" w:pos="144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AA681C">
        <w:rPr>
          <w:rFonts w:ascii="TH Niramit AS" w:hAnsi="TH Niramit AS" w:cs="TH Niramit AS"/>
          <w:sz w:val="32"/>
          <w:szCs w:val="32"/>
          <w:cs/>
        </w:rPr>
        <w:t>การติดตาม</w:t>
      </w:r>
      <w:r w:rsidRPr="00AA681C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546157" w:rsidRPr="00AA681C">
        <w:rPr>
          <w:rFonts w:ascii="TH Niramit AS" w:hAnsi="TH Niramit AS" w:cs="TH Niramit AS"/>
          <w:sz w:val="32"/>
          <w:szCs w:val="32"/>
          <w:cs/>
        </w:rPr>
        <w:t>ประเมิน</w:t>
      </w:r>
      <w:r w:rsidRPr="00AA681C">
        <w:rPr>
          <w:rFonts w:ascii="TH Niramit AS" w:hAnsi="TH Niramit AS" w:cs="TH Niramit AS" w:hint="cs"/>
          <w:sz w:val="32"/>
          <w:szCs w:val="32"/>
          <w:cs/>
        </w:rPr>
        <w:t xml:space="preserve">การดำเนินงาน รอบ 12 เดือน </w:t>
      </w:r>
      <w:r w:rsidRPr="00AA681C">
        <w:rPr>
          <w:rFonts w:ascii="TH Niramit AS" w:hAnsi="TH Niramit AS" w:cs="TH Niramit AS"/>
          <w:sz w:val="32"/>
          <w:szCs w:val="32"/>
          <w:cs/>
        </w:rPr>
        <w:t xml:space="preserve">(ตุลาคม 2562 – กันยายน 2563) </w:t>
      </w:r>
      <w:r w:rsidRPr="00AA681C">
        <w:rPr>
          <w:rFonts w:ascii="TH Niramit AS" w:hAnsi="TH Niramit AS" w:cs="TH Niramit AS" w:hint="cs"/>
          <w:sz w:val="32"/>
          <w:szCs w:val="32"/>
          <w:cs/>
        </w:rPr>
        <w:t xml:space="preserve">พบว่า มหาวิทยาลัยมีผลการดำเนินงานตามตัวชี้วัดบรรลุเป้าหมายที่กำหนด คิดเป็นร้อยละ </w:t>
      </w:r>
      <w:r w:rsidR="00DC4F55">
        <w:rPr>
          <w:rFonts w:ascii="TH Niramit AS" w:hAnsi="TH Niramit AS" w:cs="TH Niramit AS"/>
          <w:sz w:val="32"/>
          <w:szCs w:val="32"/>
        </w:rPr>
        <w:t>75</w:t>
      </w:r>
      <w:r w:rsidR="00DC4F55">
        <w:rPr>
          <w:rFonts w:ascii="TH Niramit AS" w:hAnsi="TH Niramit AS" w:cs="TH Niramit AS"/>
          <w:sz w:val="32"/>
          <w:szCs w:val="32"/>
          <w:cs/>
        </w:rPr>
        <w:t>.</w:t>
      </w:r>
      <w:r w:rsidR="00DC4F55">
        <w:rPr>
          <w:rFonts w:ascii="TH Niramit AS" w:hAnsi="TH Niramit AS" w:cs="TH Niramit AS"/>
          <w:sz w:val="32"/>
          <w:szCs w:val="32"/>
        </w:rPr>
        <w:t>00</w:t>
      </w:r>
      <w:r w:rsidR="004C5C50" w:rsidRPr="00AA681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C5C50" w:rsidRPr="00AA681C">
        <w:rPr>
          <w:rFonts w:ascii="TH Niramit AS" w:hAnsi="TH Niramit AS" w:cs="TH Niramit AS" w:hint="cs"/>
          <w:sz w:val="32"/>
          <w:szCs w:val="32"/>
          <w:cs/>
        </w:rPr>
        <w:t>โดยตัวชี้วัดที่มีผลการดำเนินงานต่ำกว่าค่าเป้าหมาย คือ ระดับความสำเร็จของการจัดทำ</w:t>
      </w:r>
      <w:r w:rsidR="00A47C77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="004C5C50" w:rsidRPr="00AA681C">
        <w:rPr>
          <w:rFonts w:ascii="TH Niramit AS" w:hAnsi="TH Niramit AS" w:cs="TH Niramit AS" w:hint="cs"/>
          <w:sz w:val="32"/>
          <w:szCs w:val="32"/>
          <w:cs/>
        </w:rPr>
        <w:t>แผนแม่</w:t>
      </w:r>
      <w:r w:rsidR="004C5C50">
        <w:rPr>
          <w:rFonts w:ascii="TH Niramit AS" w:hAnsi="TH Niramit AS" w:cs="TH Niramit AS" w:hint="cs"/>
          <w:sz w:val="32"/>
          <w:szCs w:val="32"/>
          <w:cs/>
        </w:rPr>
        <w:t>ทบบริการวิชาการของมหาวิทยาลัย</w:t>
      </w:r>
    </w:p>
    <w:p w14:paraId="35A254BA" w14:textId="2C951548" w:rsidR="001A34A4" w:rsidRPr="00030139" w:rsidRDefault="00546157" w:rsidP="00030139">
      <w:pPr>
        <w:pStyle w:val="a3"/>
        <w:numPr>
          <w:ilvl w:val="0"/>
          <w:numId w:val="6"/>
        </w:numPr>
        <w:tabs>
          <w:tab w:val="left" w:pos="144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03013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30139" w:rsidRPr="00030139">
        <w:rPr>
          <w:rFonts w:ascii="TH Niramit AS" w:hAnsi="TH Niramit AS" w:cs="TH Niramit AS" w:hint="cs"/>
          <w:sz w:val="32"/>
          <w:szCs w:val="32"/>
          <w:cs/>
        </w:rPr>
        <w:t>การ</w:t>
      </w:r>
      <w:r w:rsidRPr="00030139">
        <w:rPr>
          <w:rFonts w:ascii="TH Niramit AS" w:hAnsi="TH Niramit AS" w:cs="TH Niramit AS"/>
          <w:sz w:val="32"/>
          <w:szCs w:val="32"/>
          <w:cs/>
        </w:rPr>
        <w:t>วิเคราะห์ผลการดำเนินงาน</w:t>
      </w:r>
      <w:r w:rsidR="00030139" w:rsidRPr="00030139">
        <w:rPr>
          <w:rFonts w:ascii="TH Niramit AS" w:hAnsi="TH Niramit AS" w:cs="TH Niramit AS" w:hint="cs"/>
          <w:sz w:val="32"/>
          <w:szCs w:val="32"/>
          <w:cs/>
        </w:rPr>
        <w:t xml:space="preserve"> และการปรับปรุง/พัฒนา</w:t>
      </w:r>
      <w:r w:rsidRPr="0003013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30139" w:rsidRPr="00030139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มหาวิทยาลัยได้นำข้อมูลที่เกี่ยวข้อง </w:t>
      </w:r>
      <w:r w:rsidR="00030139" w:rsidRPr="00030139">
        <w:rPr>
          <w:rFonts w:ascii="TH Niramit AS" w:hAnsi="TH Niramit AS" w:cs="TH Niramit AS"/>
          <w:sz w:val="32"/>
          <w:szCs w:val="32"/>
          <w:cs/>
        </w:rPr>
        <w:t>เช่น ผลการดำเนินงานตามตัวชี้วัดและค่าเป้าหมาย ข้อคิดเห็น/ข้อเสนอแนะของ</w:t>
      </w:r>
      <w:r w:rsidR="00030139" w:rsidRPr="00030139">
        <w:rPr>
          <w:rFonts w:ascii="TH Niramit AS" w:hAnsi="TH Niramit AS" w:cs="TH Niramit AS" w:hint="cs"/>
          <w:sz w:val="32"/>
          <w:szCs w:val="32"/>
          <w:cs/>
        </w:rPr>
        <w:t>หัวหน้า</w:t>
      </w:r>
      <w:r w:rsidR="00030139">
        <w:rPr>
          <w:rFonts w:ascii="TH Niramit AS" w:hAnsi="TH Niramit AS" w:cs="TH Niramit AS" w:hint="cs"/>
          <w:sz w:val="32"/>
          <w:szCs w:val="32"/>
          <w:cs/>
        </w:rPr>
        <w:t>โครงการบริการวิชาการที่</w:t>
      </w:r>
      <w:r w:rsidR="00030139" w:rsidRPr="00030139">
        <w:rPr>
          <w:rFonts w:ascii="TH Niramit AS" w:hAnsi="TH Niramit AS" w:cs="TH Niramit AS"/>
          <w:sz w:val="32"/>
          <w:szCs w:val="32"/>
          <w:cs/>
        </w:rPr>
        <w:t xml:space="preserve">ได้รับผ่านช่องทางต่าง ๆ ข้อเสนอแนะของคณะกรรมการประเมินคุณภาพภายในระดับมหาวิทยาลัย ปีการศึกษา 2562 มาประกอบการพิจารณากำหนดกิจกรรม/โครงการรองรับไว้ในแผนปฏิบัติการประจำปี แผนบริหารความเสี่ยงและควบคุมภายใน และ/หรือแผนการจัดการความรู้ (อ้างอิง : (1) </w:t>
      </w:r>
      <w:hyperlink r:id="rId8" w:history="1">
        <w:r w:rsidR="00030139" w:rsidRPr="00030139">
          <w:rPr>
            <w:rStyle w:val="a5"/>
            <w:rFonts w:ascii="TH Niramit AS" w:hAnsi="TH Niramit AS" w:cs="TH Niramit AS"/>
            <w:sz w:val="32"/>
            <w:szCs w:val="32"/>
            <w:cs/>
          </w:rPr>
          <w:t>แผนปฏิบัติการประจำปีงบประมาณ พ.ศ. 2564 (ด้านการวิจัย)</w:t>
        </w:r>
      </w:hyperlink>
      <w:r w:rsidR="00030139" w:rsidRPr="00030139">
        <w:rPr>
          <w:rFonts w:ascii="TH Niramit AS" w:hAnsi="TH Niramit AS" w:cs="TH Niramit AS"/>
          <w:sz w:val="32"/>
          <w:szCs w:val="32"/>
          <w:cs/>
        </w:rPr>
        <w:t xml:space="preserve"> (2) </w:t>
      </w:r>
      <w:hyperlink r:id="rId9" w:history="1">
        <w:r w:rsidR="00030139" w:rsidRPr="00030139">
          <w:rPr>
            <w:rStyle w:val="a5"/>
            <w:rFonts w:ascii="TH Niramit AS" w:hAnsi="TH Niramit AS" w:cs="TH Niramit AS"/>
            <w:sz w:val="32"/>
            <w:szCs w:val="32"/>
            <w:cs/>
          </w:rPr>
          <w:t>แผนการจัดการความรู้ ประจำปีงบประมาณ พ.ศ. 2564</w:t>
        </w:r>
      </w:hyperlink>
      <w:r w:rsidR="00030139" w:rsidRPr="00030139">
        <w:rPr>
          <w:rFonts w:ascii="TH Niramit AS" w:hAnsi="TH Niramit AS" w:cs="TH Niramit AS"/>
          <w:sz w:val="32"/>
          <w:szCs w:val="32"/>
          <w:cs/>
        </w:rPr>
        <w:t xml:space="preserve"> (3) </w:t>
      </w:r>
      <w:hyperlink r:id="rId10" w:history="1">
        <w:r w:rsidR="00030139" w:rsidRPr="00030139">
          <w:rPr>
            <w:rStyle w:val="a5"/>
            <w:rFonts w:ascii="TH Niramit AS" w:hAnsi="TH Niramit AS" w:cs="TH Niramit AS"/>
            <w:sz w:val="32"/>
            <w:szCs w:val="32"/>
            <w:cs/>
          </w:rPr>
          <w:t>แผนบริหารความเสี่ยงและควบคุมภายใน ประจำปีงบประมาณ พ.ศ. 2564</w:t>
        </w:r>
      </w:hyperlink>
      <w:r w:rsidR="00030139" w:rsidRPr="00030139">
        <w:rPr>
          <w:rFonts w:ascii="TH Niramit AS" w:hAnsi="TH Niramit AS" w:cs="TH Niramit AS"/>
          <w:sz w:val="32"/>
          <w:szCs w:val="32"/>
          <w:cs/>
        </w:rPr>
        <w:t>) สำหรับการติดตามและประเมินผลจะดำเนินการทุก 6 เดือน และ 12 เดือน เพื่อรายงานต่อคณะอนุกรรมการ</w:t>
      </w:r>
      <w:r w:rsidR="00030139">
        <w:rPr>
          <w:rFonts w:ascii="TH Niramit AS" w:hAnsi="TH Niramit AS" w:cs="TH Niramit AS" w:hint="cs"/>
          <w:sz w:val="32"/>
          <w:szCs w:val="32"/>
          <w:cs/>
        </w:rPr>
        <w:t>บริการวิชาการ</w:t>
      </w:r>
      <w:r w:rsidR="0003013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30139" w:rsidRPr="00030139">
        <w:rPr>
          <w:rFonts w:ascii="TH Niramit AS" w:hAnsi="TH Niramit AS" w:cs="TH Niramit AS"/>
          <w:sz w:val="32"/>
          <w:szCs w:val="32"/>
          <w:cs/>
        </w:rPr>
        <w:t>คณะกรรมการ</w:t>
      </w:r>
      <w:r w:rsidR="00030139">
        <w:rPr>
          <w:rFonts w:ascii="TH Niramit AS" w:hAnsi="TH Niramit AS" w:cs="TH Niramit AS" w:hint="cs"/>
          <w:sz w:val="32"/>
          <w:szCs w:val="32"/>
          <w:cs/>
        </w:rPr>
        <w:t>บริการวิชาการ</w:t>
      </w:r>
      <w:r w:rsidR="00030139" w:rsidRPr="00030139">
        <w:rPr>
          <w:rFonts w:ascii="TH Niramit AS" w:hAnsi="TH Niramit AS" w:cs="TH Niramit AS"/>
          <w:sz w:val="32"/>
          <w:szCs w:val="32"/>
          <w:cs/>
        </w:rPr>
        <w:t xml:space="preserve"> และมหาวิทยาลัย สรุปได้ดังนี้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1170"/>
        <w:gridCol w:w="1260"/>
        <w:gridCol w:w="1260"/>
        <w:gridCol w:w="1260"/>
      </w:tblGrid>
      <w:tr w:rsidR="005410B2" w:rsidRPr="00B12C05" w14:paraId="013FF9D8" w14:textId="77777777" w:rsidTr="00225B93">
        <w:trPr>
          <w:trHeight w:val="98"/>
          <w:tblHeader/>
        </w:trPr>
        <w:tc>
          <w:tcPr>
            <w:tcW w:w="4405" w:type="dxa"/>
            <w:vMerge w:val="restart"/>
          </w:tcPr>
          <w:p w14:paraId="7A7B1CAD" w14:textId="77777777" w:rsidR="005410B2" w:rsidRPr="00455A37" w:rsidRDefault="005410B2" w:rsidP="005410B2">
            <w:pPr>
              <w:jc w:val="center"/>
              <w:rPr>
                <w:b/>
                <w:bCs/>
                <w:sz w:val="32"/>
                <w:szCs w:val="32"/>
              </w:rPr>
            </w:pPr>
            <w:r w:rsidRPr="00455A37">
              <w:rPr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70" w:type="dxa"/>
            <w:vMerge w:val="restart"/>
            <w:vAlign w:val="center"/>
          </w:tcPr>
          <w:p w14:paraId="60080EEF" w14:textId="77777777" w:rsidR="005410B2" w:rsidRPr="00225B93" w:rsidRDefault="005410B2" w:rsidP="00225B93">
            <w:pPr>
              <w:ind w:left="-111" w:right="-108"/>
              <w:jc w:val="center"/>
              <w:rPr>
                <w:b/>
                <w:bCs/>
                <w:sz w:val="28"/>
                <w:szCs w:val="28"/>
              </w:rPr>
            </w:pPr>
            <w:r w:rsidRPr="00225B93">
              <w:rPr>
                <w:b/>
                <w:bCs/>
                <w:sz w:val="28"/>
                <w:szCs w:val="28"/>
                <w:cs/>
              </w:rPr>
              <w:t>ค่าเป้าหมาย2563</w:t>
            </w:r>
          </w:p>
        </w:tc>
        <w:tc>
          <w:tcPr>
            <w:tcW w:w="3780" w:type="dxa"/>
            <w:gridSpan w:val="3"/>
          </w:tcPr>
          <w:p w14:paraId="3031CADB" w14:textId="77777777" w:rsidR="005410B2" w:rsidRPr="00455A37" w:rsidRDefault="005410B2" w:rsidP="005410B2">
            <w:pPr>
              <w:ind w:right="-82" w:hanging="105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55A37">
              <w:rPr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410B2" w:rsidRPr="00B12C05" w14:paraId="520DF615" w14:textId="77777777" w:rsidTr="005410B2">
        <w:trPr>
          <w:trHeight w:val="98"/>
          <w:tblHeader/>
        </w:trPr>
        <w:tc>
          <w:tcPr>
            <w:tcW w:w="4405" w:type="dxa"/>
            <w:vMerge/>
            <w:tcBorders>
              <w:bottom w:val="single" w:sz="4" w:space="0" w:color="auto"/>
            </w:tcBorders>
          </w:tcPr>
          <w:p w14:paraId="0E60957C" w14:textId="77777777" w:rsidR="005410B2" w:rsidRPr="00455A37" w:rsidRDefault="005410B2" w:rsidP="005410B2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2A536A80" w14:textId="77777777" w:rsidR="005410B2" w:rsidRPr="00455A37" w:rsidRDefault="005410B2" w:rsidP="005410B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29752C" w14:textId="77777777" w:rsidR="005410B2" w:rsidRPr="00455A37" w:rsidRDefault="005410B2" w:rsidP="005410B2">
            <w:pPr>
              <w:jc w:val="center"/>
              <w:rPr>
                <w:b/>
                <w:bCs/>
                <w:sz w:val="32"/>
                <w:szCs w:val="32"/>
              </w:rPr>
            </w:pPr>
            <w:r w:rsidRPr="00455A37">
              <w:rPr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80F1D1" w14:textId="77777777" w:rsidR="005410B2" w:rsidRPr="00455A37" w:rsidRDefault="005410B2" w:rsidP="005410B2">
            <w:pPr>
              <w:jc w:val="center"/>
              <w:rPr>
                <w:b/>
                <w:bCs/>
                <w:sz w:val="32"/>
                <w:szCs w:val="32"/>
              </w:rPr>
            </w:pPr>
            <w:r w:rsidRPr="00455A37">
              <w:rPr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FC98C08" w14:textId="77777777" w:rsidR="005410B2" w:rsidRPr="00455A37" w:rsidRDefault="005410B2" w:rsidP="005410B2">
            <w:pPr>
              <w:jc w:val="center"/>
              <w:rPr>
                <w:b/>
                <w:bCs/>
                <w:sz w:val="32"/>
                <w:szCs w:val="32"/>
              </w:rPr>
            </w:pPr>
            <w:r w:rsidRPr="00455A37">
              <w:rPr>
                <w:b/>
                <w:bCs/>
                <w:sz w:val="32"/>
                <w:szCs w:val="32"/>
                <w:cs/>
              </w:rPr>
              <w:t>2563</w:t>
            </w:r>
          </w:p>
        </w:tc>
      </w:tr>
      <w:tr w:rsidR="00D07D9A" w:rsidRPr="00207C7F" w14:paraId="190ACBCC" w14:textId="77777777" w:rsidTr="005410B2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064ED2" w14:textId="7B7A3A09" w:rsidR="00D07D9A" w:rsidRPr="00455A37" w:rsidRDefault="00D07D9A" w:rsidP="0036396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55A37">
              <w:rPr>
                <w:b/>
                <w:bCs/>
                <w:sz w:val="32"/>
                <w:szCs w:val="32"/>
                <w:cs/>
              </w:rPr>
              <w:t>การบริหารจัดการงานบริการวิชาการ</w:t>
            </w:r>
          </w:p>
        </w:tc>
      </w:tr>
      <w:tr w:rsidR="005410B2" w:rsidRPr="00B12C05" w14:paraId="67A78613" w14:textId="77777777" w:rsidTr="005410B2"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0D7DFA7E" w14:textId="0B3CA00D" w:rsidR="005410B2" w:rsidRPr="00455A37" w:rsidRDefault="005410B2" w:rsidP="005410B2">
            <w:pPr>
              <w:ind w:right="-13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1)  ระดับความสำเร็จของการจัดทำแผนแม่บทบริการวิชาการของมหาวิทยาลัย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34FF5C50" w14:textId="29AD37D7" w:rsidR="005410B2" w:rsidRPr="00455A37" w:rsidRDefault="005410B2" w:rsidP="00A77FA0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ระดับ</w:t>
            </w:r>
            <w:r w:rsidR="00A77FA0" w:rsidRPr="00455A37">
              <w:rPr>
                <w:sz w:val="32"/>
                <w:szCs w:val="32"/>
                <w:cs/>
              </w:rPr>
              <w:t xml:space="preserve"> </w:t>
            </w:r>
            <w:r w:rsidRPr="00455A37">
              <w:rPr>
                <w:spacing w:val="-6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438526CE" w14:textId="76C517BA" w:rsidR="005410B2" w:rsidRPr="00455A37" w:rsidRDefault="005410B2" w:rsidP="005410B2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662E7A16" w14:textId="022C36A8" w:rsidR="005410B2" w:rsidRPr="00455A37" w:rsidRDefault="005410B2" w:rsidP="005410B2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53976B6" w14:textId="77777777" w:rsidR="005410B2" w:rsidRPr="00455A37" w:rsidRDefault="005410B2" w:rsidP="005410B2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</w:rPr>
              <w:t>3</w:t>
            </w:r>
          </w:p>
          <w:p w14:paraId="200E8240" w14:textId="388C205A" w:rsidR="005410B2" w:rsidRPr="00455A37" w:rsidRDefault="005410B2" w:rsidP="005410B2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455A37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5410B2" w:rsidRPr="00A77FA0" w14:paraId="669DB295" w14:textId="77777777" w:rsidTr="005410B2"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4E0BFE23" w14:textId="4AE71BE1" w:rsidR="005410B2" w:rsidRPr="00455A37" w:rsidRDefault="005410B2" w:rsidP="005410B2">
            <w:pPr>
              <w:ind w:right="-13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2)  ระดับความสำเร็จในการพัฒนาระบบบริหารจัดการโครงการบริการวิชาการของมหาวิทยาลัย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3D2158DC" w14:textId="4978CDB9" w:rsidR="005410B2" w:rsidRPr="00455A37" w:rsidRDefault="005410B2" w:rsidP="00A77FA0">
            <w:pPr>
              <w:ind w:left="-104" w:right="-105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ระดับ</w:t>
            </w:r>
            <w:r w:rsidR="00A77FA0" w:rsidRPr="00455A37">
              <w:rPr>
                <w:sz w:val="32"/>
                <w:szCs w:val="32"/>
                <w:cs/>
              </w:rPr>
              <w:t xml:space="preserve"> </w:t>
            </w:r>
            <w:r w:rsidRPr="00455A37">
              <w:rPr>
                <w:spacing w:val="-6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35AC916" w14:textId="03C329AF" w:rsidR="005410B2" w:rsidRPr="00455A37" w:rsidRDefault="005410B2" w:rsidP="005410B2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0CE130AE" w14:textId="7122C9F4" w:rsidR="005410B2" w:rsidRPr="00455A37" w:rsidRDefault="005410B2" w:rsidP="005410B2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61534F7" w14:textId="5EAA9C5C" w:rsidR="005410B2" w:rsidRPr="00455A37" w:rsidRDefault="005410B2" w:rsidP="005410B2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</w:rPr>
              <w:t>5</w:t>
            </w:r>
          </w:p>
        </w:tc>
      </w:tr>
      <w:tr w:rsidR="005410B2" w:rsidRPr="00B12C05" w14:paraId="3B1DA131" w14:textId="77777777" w:rsidTr="00BC0CDD"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905913" w14:textId="1E3D5B2F" w:rsidR="00F0024A" w:rsidRPr="00E10EC0" w:rsidRDefault="00F0024A" w:rsidP="005410B2">
            <w:pPr>
              <w:rPr>
                <w:b/>
                <w:bCs/>
                <w:sz w:val="32"/>
                <w:szCs w:val="32"/>
              </w:rPr>
            </w:pPr>
            <w:r w:rsidRPr="00E10EC0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4C6018B3" w14:textId="512A4470" w:rsidR="005410B2" w:rsidRPr="00E10EC0" w:rsidRDefault="005410B2" w:rsidP="005410B2">
            <w:pPr>
              <w:rPr>
                <w:b/>
                <w:bCs/>
                <w:sz w:val="32"/>
                <w:szCs w:val="32"/>
                <w:u w:val="single"/>
              </w:rPr>
            </w:pPr>
            <w:r w:rsidRPr="00E10EC0">
              <w:rPr>
                <w:b/>
                <w:bCs/>
                <w:sz w:val="32"/>
                <w:szCs w:val="32"/>
                <w:cs/>
              </w:rPr>
              <w:t>1.  การจัดทำแผนแม่บทบริการวิชาการของมหาวิทยาลัย</w:t>
            </w:r>
          </w:p>
          <w:p w14:paraId="67EE5F67" w14:textId="70BF25A4" w:rsidR="005410B2" w:rsidRPr="00E10EC0" w:rsidRDefault="005410B2" w:rsidP="005410B2">
            <w:pPr>
              <w:tabs>
                <w:tab w:val="left" w:pos="276"/>
              </w:tabs>
              <w:rPr>
                <w:sz w:val="32"/>
                <w:szCs w:val="32"/>
              </w:rPr>
            </w:pPr>
            <w:r w:rsidRPr="00E10EC0">
              <w:rPr>
                <w:sz w:val="32"/>
                <w:szCs w:val="32"/>
                <w:cs/>
              </w:rPr>
              <w:t>มหาวิทยาลัยได้ดำเนินการจัดทำ</w:t>
            </w:r>
            <w:r w:rsidR="00E07222">
              <w:rPr>
                <w:rFonts w:hint="cs"/>
                <w:sz w:val="32"/>
                <w:szCs w:val="32"/>
                <w:cs/>
              </w:rPr>
              <w:t xml:space="preserve"> (ร่าง) </w:t>
            </w:r>
            <w:r w:rsidRPr="00E10EC0">
              <w:rPr>
                <w:sz w:val="32"/>
                <w:szCs w:val="32"/>
                <w:cs/>
              </w:rPr>
              <w:t xml:space="preserve">แผนแม่บทบริการวิชาการ ระยะ 5 ปี </w:t>
            </w:r>
            <w:r w:rsidR="00BB1304">
              <w:rPr>
                <w:rFonts w:hint="cs"/>
                <w:sz w:val="32"/>
                <w:szCs w:val="32"/>
                <w:cs/>
              </w:rPr>
              <w:t>โดยได้</w:t>
            </w:r>
            <w:r w:rsidRPr="00E10EC0">
              <w:rPr>
                <w:sz w:val="32"/>
                <w:szCs w:val="32"/>
                <w:cs/>
              </w:rPr>
              <w:t>รวบรวมข้อมูลที่เกี่ยวข้องทั้งภายในและภายนอกมหาวิทยาลัย</w:t>
            </w:r>
            <w:r w:rsidR="00BB1304">
              <w:rPr>
                <w:rFonts w:hint="cs"/>
                <w:sz w:val="32"/>
                <w:szCs w:val="32"/>
                <w:cs/>
              </w:rPr>
              <w:t xml:space="preserve"> และจัด</w:t>
            </w:r>
            <w:r w:rsidRPr="00E10EC0">
              <w:rPr>
                <w:sz w:val="32"/>
                <w:szCs w:val="32"/>
                <w:cs/>
              </w:rPr>
              <w:t xml:space="preserve">เสวนาระดมความคิดเห็นจากผู้มีส่วนได้ส่วนเสียเพื่อจัดทำแผนแม่บทงานบริการวิชาการของมหาวิทยาลัย ระยะ 5 ปี </w:t>
            </w:r>
            <w:r w:rsidRPr="00E10EC0">
              <w:rPr>
                <w:sz w:val="32"/>
                <w:szCs w:val="32"/>
              </w:rPr>
              <w:t xml:space="preserve">5 </w:t>
            </w:r>
            <w:r w:rsidRPr="00E10EC0">
              <w:rPr>
                <w:sz w:val="32"/>
                <w:szCs w:val="32"/>
                <w:cs/>
              </w:rPr>
              <w:t>กล</w:t>
            </w:r>
            <w:r w:rsidR="00A14AB2" w:rsidRPr="00E10EC0">
              <w:rPr>
                <w:sz w:val="32"/>
                <w:szCs w:val="32"/>
                <w:cs/>
              </w:rPr>
              <w:t>ุ่มเรื่อง ได้แก่</w:t>
            </w:r>
            <w:r w:rsidR="00A14AB2" w:rsidRPr="00E10EC0">
              <w:rPr>
                <w:rFonts w:hint="cs"/>
                <w:sz w:val="32"/>
                <w:szCs w:val="32"/>
                <w:cs/>
              </w:rPr>
              <w:t xml:space="preserve"> (</w:t>
            </w:r>
            <w:r w:rsidRPr="00E10EC0">
              <w:rPr>
                <w:sz w:val="32"/>
                <w:szCs w:val="32"/>
              </w:rPr>
              <w:t>1</w:t>
            </w:r>
            <w:r w:rsidR="00A14AB2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โครงการพระราชดำริและการเกษตรพื้นที่สูง </w:t>
            </w:r>
            <w:r w:rsidR="00A14AB2" w:rsidRPr="00E10EC0">
              <w:rPr>
                <w:sz w:val="32"/>
                <w:szCs w:val="32"/>
                <w:cs/>
              </w:rPr>
              <w:t>(</w:t>
            </w:r>
            <w:r w:rsidRPr="00E10EC0">
              <w:rPr>
                <w:sz w:val="32"/>
                <w:szCs w:val="32"/>
              </w:rPr>
              <w:t>2</w:t>
            </w:r>
            <w:r w:rsidR="00A14AB2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เกษตรอินทรีย์และเกษตรอาหารเพื่อยกระดับเศรษฐกิจ สังคมและสิ่งแวดล้อม </w:t>
            </w:r>
            <w:r w:rsidR="00A14AB2" w:rsidRPr="00E10EC0">
              <w:rPr>
                <w:sz w:val="32"/>
                <w:szCs w:val="32"/>
                <w:cs/>
              </w:rPr>
              <w:t>(</w:t>
            </w:r>
            <w:r w:rsidRPr="00E10EC0">
              <w:rPr>
                <w:sz w:val="32"/>
                <w:szCs w:val="32"/>
              </w:rPr>
              <w:t>3</w:t>
            </w:r>
            <w:r w:rsidR="00A14AB2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เทคโนโลยีและนวัตกรรมการเกษตร </w:t>
            </w:r>
            <w:r w:rsidR="00A14AB2" w:rsidRPr="00E10EC0">
              <w:rPr>
                <w:sz w:val="32"/>
                <w:szCs w:val="32"/>
                <w:cs/>
              </w:rPr>
              <w:t>(</w:t>
            </w:r>
            <w:r w:rsidRPr="00E10EC0">
              <w:rPr>
                <w:sz w:val="32"/>
                <w:szCs w:val="32"/>
              </w:rPr>
              <w:t>4</w:t>
            </w:r>
            <w:r w:rsidR="00A14AB2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ความเป็นนานาชาติ (การสร้างเครือข่ายนานาชาติ (</w:t>
            </w:r>
            <w:r w:rsidRPr="00E10EC0">
              <w:rPr>
                <w:sz w:val="32"/>
                <w:szCs w:val="32"/>
              </w:rPr>
              <w:t>AAUN</w:t>
            </w:r>
            <w:r w:rsidRPr="00E10EC0">
              <w:rPr>
                <w:sz w:val="32"/>
                <w:szCs w:val="32"/>
                <w:cs/>
              </w:rPr>
              <w:t xml:space="preserve">)) </w:t>
            </w:r>
            <w:r w:rsidR="00A14AB2" w:rsidRPr="00E10EC0">
              <w:rPr>
                <w:sz w:val="32"/>
                <w:szCs w:val="32"/>
                <w:cs/>
              </w:rPr>
              <w:t>(</w:t>
            </w:r>
            <w:r w:rsidRPr="00E10EC0">
              <w:rPr>
                <w:sz w:val="32"/>
                <w:szCs w:val="32"/>
              </w:rPr>
              <w:t>5</w:t>
            </w:r>
            <w:r w:rsidR="00A14AB2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การบริหารจัดการและการบริการวิชาการที่เกิดรายได้ (อ้างอิง :</w:t>
            </w:r>
            <w:r w:rsidR="00C643C1" w:rsidRPr="00E10EC0">
              <w:rPr>
                <w:rFonts w:hint="cs"/>
                <w:cs/>
              </w:rPr>
              <w:t xml:space="preserve"> </w:t>
            </w:r>
            <w:hyperlink r:id="rId11" w:history="1">
              <w:r w:rsidR="00C643C1" w:rsidRPr="00E10EC0">
                <w:rPr>
                  <w:rStyle w:val="a5"/>
                  <w:sz w:val="32"/>
                  <w:szCs w:val="32"/>
                  <w:cs/>
                </w:rPr>
                <w:t>ข่าว</w:t>
              </w:r>
              <w:r w:rsidR="00C643C1" w:rsidRPr="00E10EC0">
                <w:rPr>
                  <w:rStyle w:val="a5"/>
                  <w:sz w:val="32"/>
                  <w:szCs w:val="32"/>
                  <w:cs/>
                </w:rPr>
                <w:lastRenderedPageBreak/>
                <w:t>ประชาสัมพันธ์</w:t>
              </w:r>
            </w:hyperlink>
            <w:r w:rsidR="006462FB" w:rsidRPr="00E10EC0">
              <w:rPr>
                <w:rFonts w:hint="cs"/>
                <w:sz w:val="32"/>
                <w:szCs w:val="32"/>
                <w:cs/>
              </w:rPr>
              <w:t>)</w:t>
            </w:r>
            <w:r w:rsidR="00BB1304">
              <w:rPr>
                <w:rFonts w:hint="cs"/>
                <w:sz w:val="32"/>
                <w:szCs w:val="32"/>
                <w:cs/>
              </w:rPr>
              <w:t xml:space="preserve"> รวมถึง</w:t>
            </w:r>
            <w:r w:rsidRPr="00E10EC0">
              <w:rPr>
                <w:sz w:val="32"/>
                <w:szCs w:val="32"/>
                <w:cs/>
              </w:rPr>
              <w:t xml:space="preserve">จัดสัมมนาระดมความคิดเห็นเพื่อกำหนดกรอบทิศทางการดำเนินงานด้านเกษตรอินทรีย์มหาวิทยาลัยแม่โจ้ </w:t>
            </w:r>
            <w:r w:rsidR="001F2C43" w:rsidRPr="00E10EC0">
              <w:rPr>
                <w:rFonts w:hint="cs"/>
                <w:sz w:val="32"/>
                <w:szCs w:val="32"/>
                <w:cs/>
              </w:rPr>
              <w:t>โดย</w:t>
            </w:r>
            <w:r w:rsidRPr="00E10EC0">
              <w:rPr>
                <w:spacing w:val="-4"/>
                <w:sz w:val="32"/>
                <w:szCs w:val="32"/>
                <w:cs/>
              </w:rPr>
              <w:t>มุ่งเน้น (</w:t>
            </w:r>
            <w:r w:rsidRPr="00E10EC0">
              <w:rPr>
                <w:spacing w:val="-4"/>
                <w:sz w:val="32"/>
                <w:szCs w:val="32"/>
              </w:rPr>
              <w:t>1</w:t>
            </w:r>
            <w:r w:rsidRPr="00E10EC0">
              <w:rPr>
                <w:spacing w:val="-4"/>
                <w:sz w:val="32"/>
                <w:szCs w:val="32"/>
                <w:cs/>
              </w:rPr>
              <w:t>) การสร้าง</w:t>
            </w:r>
            <w:r w:rsidRPr="00E10EC0">
              <w:rPr>
                <w:sz w:val="32"/>
                <w:szCs w:val="32"/>
                <w:cs/>
              </w:rPr>
              <w:t>รายได้ และแสวงหาแหล่งทุน (</w:t>
            </w:r>
            <w:r w:rsidRPr="00E10EC0">
              <w:rPr>
                <w:sz w:val="32"/>
                <w:szCs w:val="32"/>
              </w:rPr>
              <w:t>2</w:t>
            </w:r>
            <w:r w:rsidRPr="00E10EC0">
              <w:rPr>
                <w:sz w:val="32"/>
                <w:szCs w:val="32"/>
                <w:cs/>
              </w:rPr>
              <w:t>) การสร้างองค์ความรู้ นวัตกรรมและเทคโนโลยี (</w:t>
            </w:r>
            <w:r w:rsidRPr="00E10EC0">
              <w:rPr>
                <w:sz w:val="32"/>
                <w:szCs w:val="32"/>
              </w:rPr>
              <w:t>3</w:t>
            </w:r>
            <w:r w:rsidRPr="00E10EC0">
              <w:rPr>
                <w:sz w:val="32"/>
                <w:szCs w:val="32"/>
                <w:cs/>
              </w:rPr>
              <w:t>) การเป็นผู้นำและเป็นที่พึ่งของชุมชน และ (</w:t>
            </w:r>
            <w:r w:rsidRPr="00E10EC0">
              <w:rPr>
                <w:sz w:val="32"/>
                <w:szCs w:val="32"/>
              </w:rPr>
              <w:t>4</w:t>
            </w:r>
            <w:r w:rsidRPr="00E10EC0">
              <w:rPr>
                <w:sz w:val="32"/>
                <w:szCs w:val="32"/>
                <w:cs/>
              </w:rPr>
              <w:t xml:space="preserve">) การบริหารจัดการ (อ้างอิง : </w:t>
            </w:r>
            <w:hyperlink r:id="rId12" w:history="1">
              <w:r w:rsidRPr="00E10EC0">
                <w:rPr>
                  <w:rStyle w:val="a5"/>
                  <w:sz w:val="32"/>
                  <w:szCs w:val="32"/>
                  <w:cs/>
                </w:rPr>
                <w:t>ข่าวประชาสัมพันธ์</w:t>
              </w:r>
            </w:hyperlink>
            <w:r w:rsidRPr="00E10EC0">
              <w:rPr>
                <w:sz w:val="32"/>
                <w:szCs w:val="32"/>
                <w:cs/>
              </w:rPr>
              <w:t>)</w:t>
            </w:r>
          </w:p>
          <w:p w14:paraId="6FEAC76B" w14:textId="1E160AB9" w:rsidR="005410B2" w:rsidRPr="00E10EC0" w:rsidRDefault="00A77FA0" w:rsidP="00BD5F59">
            <w:pPr>
              <w:ind w:right="-102"/>
              <w:rPr>
                <w:sz w:val="32"/>
                <w:szCs w:val="32"/>
              </w:rPr>
            </w:pPr>
            <w:r w:rsidRPr="00E10EC0">
              <w:rPr>
                <w:b/>
                <w:bCs/>
                <w:sz w:val="32"/>
                <w:szCs w:val="32"/>
                <w:cs/>
              </w:rPr>
              <w:t>2.  การพัฒนาระบบบริหารจัดการโครงการบริการวิชาการ</w:t>
            </w:r>
            <w:r w:rsidR="00BD5F59" w:rsidRPr="00E10EC0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="00BD5F59" w:rsidRPr="00E10EC0">
              <w:rPr>
                <w:rFonts w:hint="cs"/>
                <w:sz w:val="32"/>
                <w:szCs w:val="32"/>
                <w:cs/>
              </w:rPr>
              <w:t>ได้ดำเนินการ</w:t>
            </w:r>
          </w:p>
          <w:p w14:paraId="7B1C9FFC" w14:textId="7FA82D56" w:rsidR="005410B2" w:rsidRPr="00E10EC0" w:rsidRDefault="005410B2" w:rsidP="00872A5A">
            <w:pPr>
              <w:ind w:right="-103"/>
              <w:rPr>
                <w:sz w:val="32"/>
                <w:szCs w:val="32"/>
              </w:rPr>
            </w:pPr>
            <w:r w:rsidRPr="00E10EC0">
              <w:rPr>
                <w:sz w:val="32"/>
                <w:szCs w:val="32"/>
                <w:cs/>
              </w:rPr>
              <w:t>1</w:t>
            </w:r>
            <w:r w:rsidR="00A77FA0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 ปรับปรุงกระบวนการ/ขั้นตอนการดำเนินงานโครงการบริการวิชาการ เนื่องจาก</w:t>
            </w:r>
            <w:r w:rsidR="00021E6E">
              <w:rPr>
                <w:rFonts w:hint="cs"/>
                <w:sz w:val="32"/>
                <w:szCs w:val="32"/>
                <w:cs/>
              </w:rPr>
              <w:t>กระบวนการ/ขั้นตอน</w:t>
            </w:r>
            <w:r w:rsidR="00872A5A">
              <w:rPr>
                <w:rFonts w:hint="cs"/>
                <w:sz w:val="32"/>
                <w:szCs w:val="32"/>
                <w:cs/>
              </w:rPr>
              <w:t xml:space="preserve">ฯ </w:t>
            </w:r>
            <w:r w:rsidRPr="00E10EC0">
              <w:rPr>
                <w:sz w:val="32"/>
                <w:szCs w:val="32"/>
                <w:cs/>
              </w:rPr>
              <w:t>ที่มีอยู่เป็นกระบวนการดำเนินงานที่เน้นเฉพาะการบริหารจัดการโครงการ ไม่ครอบคลุมกระบวนการสนับสนุน</w:t>
            </w:r>
            <w:r w:rsidR="00872A5A">
              <w:rPr>
                <w:rFonts w:hint="cs"/>
                <w:sz w:val="32"/>
                <w:szCs w:val="32"/>
                <w:cs/>
              </w:rPr>
              <w:t>ที่</w:t>
            </w:r>
            <w:r w:rsidRPr="00E10EC0">
              <w:rPr>
                <w:sz w:val="32"/>
                <w:szCs w:val="32"/>
                <w:cs/>
              </w:rPr>
              <w:t>เอื้อต่อการพัฒนาชุมชนและบูรณาการกับการผลิตบัณฑิต โดย</w:t>
            </w:r>
            <w:r w:rsidR="00021E6E">
              <w:rPr>
                <w:rFonts w:hint="cs"/>
                <w:sz w:val="32"/>
                <w:szCs w:val="32"/>
                <w:cs/>
              </w:rPr>
              <w:t xml:space="preserve">กระบวนการดังกล่าว </w:t>
            </w:r>
            <w:r w:rsidRPr="00E10EC0">
              <w:rPr>
                <w:sz w:val="32"/>
                <w:szCs w:val="32"/>
                <w:cs/>
              </w:rPr>
              <w:t>ได้รับความเห็นชอบจากคณะอนุกรรมการขับเคลื่อนงานบริการวิชา</w:t>
            </w:r>
            <w:r w:rsidR="006C7BE5" w:rsidRPr="00E10EC0">
              <w:rPr>
                <w:sz w:val="32"/>
                <w:szCs w:val="32"/>
                <w:cs/>
              </w:rPr>
              <w:t xml:space="preserve">การ </w:t>
            </w:r>
            <w:r w:rsidRPr="00E10EC0">
              <w:rPr>
                <w:sz w:val="32"/>
                <w:szCs w:val="32"/>
                <w:cs/>
              </w:rPr>
              <w:t xml:space="preserve">คณะกรรมการบริการวิชาการ และได้แจ้งเวียนไปยังคณะ/สำนักเพื่อทราบและถือปฏิบัติ (อ้างอิง : </w:t>
            </w:r>
            <w:r w:rsidR="00D567C3">
              <w:rPr>
                <w:rFonts w:hint="cs"/>
                <w:cs/>
              </w:rPr>
              <w:t xml:space="preserve">(1) </w:t>
            </w:r>
            <w:hyperlink r:id="rId13" w:history="1">
              <w:r w:rsidRPr="00E10EC0">
                <w:rPr>
                  <w:rStyle w:val="a5"/>
                  <w:sz w:val="32"/>
                  <w:szCs w:val="32"/>
                  <w:cs/>
                </w:rPr>
                <w:t>รายงานการประชุมคณะอนุกรรมการขับเคลื่อนงานบริการวิชาการฯ 1/2563</w:t>
              </w:r>
            </w:hyperlink>
            <w:r w:rsidRPr="00E10EC0">
              <w:rPr>
                <w:sz w:val="32"/>
                <w:szCs w:val="32"/>
                <w:cs/>
              </w:rPr>
              <w:t xml:space="preserve"> </w:t>
            </w:r>
            <w:r w:rsidR="00D567C3">
              <w:rPr>
                <w:rFonts w:hint="cs"/>
                <w:sz w:val="32"/>
                <w:szCs w:val="32"/>
                <w:cs/>
              </w:rPr>
              <w:t xml:space="preserve">(2) </w:t>
            </w:r>
            <w:hyperlink r:id="rId14" w:history="1">
              <w:r w:rsidR="00D567C3" w:rsidRPr="005357C7">
                <w:rPr>
                  <w:rStyle w:val="a5"/>
                  <w:sz w:val="32"/>
                  <w:szCs w:val="32"/>
                  <w:cs/>
                </w:rPr>
                <w:t>กระบวนการ/ขั้นตอนการดำเนินงานโครงการบริการวิชาการที่เอื้อต่อการพัฒนาชุมชนและพัฒนาบัณฑิต</w:t>
              </w:r>
            </w:hyperlink>
            <w:r w:rsidR="00D567C3" w:rsidRPr="00D567C3">
              <w:rPr>
                <w:rFonts w:hint="cs"/>
                <w:sz w:val="32"/>
                <w:szCs w:val="32"/>
                <w:cs/>
              </w:rPr>
              <w:t>)</w:t>
            </w:r>
          </w:p>
          <w:p w14:paraId="35A25F89" w14:textId="5137C232" w:rsidR="005410B2" w:rsidRPr="00E10EC0" w:rsidRDefault="005410B2" w:rsidP="00BD5F59">
            <w:pPr>
              <w:tabs>
                <w:tab w:val="left" w:pos="1440"/>
                <w:tab w:val="left" w:pos="1980"/>
              </w:tabs>
              <w:rPr>
                <w:sz w:val="32"/>
                <w:szCs w:val="32"/>
                <w:cs/>
              </w:rPr>
            </w:pPr>
            <w:r w:rsidRPr="00E10EC0">
              <w:rPr>
                <w:sz w:val="32"/>
                <w:szCs w:val="32"/>
                <w:cs/>
              </w:rPr>
              <w:t>2</w:t>
            </w:r>
            <w:r w:rsidR="00A77FA0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 ทบทวนและปรับข้อบังคับและระเบียบที่เกี่ยวข้อง เพื่อสน</w:t>
            </w:r>
            <w:r w:rsidR="00BD5F59" w:rsidRPr="00E10EC0">
              <w:rPr>
                <w:sz w:val="32"/>
                <w:szCs w:val="32"/>
                <w:cs/>
              </w:rPr>
              <w:t>ับสนุนการดำเนินงานบริการวิชากา</w:t>
            </w:r>
            <w:r w:rsidR="00BD5F59" w:rsidRPr="00E10EC0">
              <w:rPr>
                <w:rFonts w:hint="cs"/>
                <w:sz w:val="32"/>
                <w:szCs w:val="32"/>
                <w:cs/>
              </w:rPr>
              <w:t>ร</w:t>
            </w:r>
            <w:r w:rsidR="00BD5F59" w:rsidRPr="00E10EC0">
              <w:rPr>
                <w:sz w:val="32"/>
                <w:szCs w:val="32"/>
                <w:cs/>
              </w:rPr>
              <w:t xml:space="preserve"> </w:t>
            </w:r>
            <w:r w:rsidRPr="00E10EC0">
              <w:rPr>
                <w:sz w:val="32"/>
                <w:szCs w:val="32"/>
                <w:cs/>
              </w:rPr>
              <w:t xml:space="preserve">(อ้างอิง : </w:t>
            </w:r>
            <w:r w:rsidRPr="00E10EC0">
              <w:rPr>
                <w:sz w:val="32"/>
                <w:szCs w:val="32"/>
                <w:bdr w:val="none" w:sz="0" w:space="0" w:color="auto" w:frame="1"/>
                <w:cs/>
              </w:rPr>
              <w:t xml:space="preserve">(1) </w:t>
            </w:r>
            <w:hyperlink r:id="rId15" w:history="1">
              <w:r w:rsidRPr="00E10EC0">
                <w:rPr>
                  <w:rStyle w:val="a5"/>
                  <w:sz w:val="32"/>
                  <w:szCs w:val="32"/>
                  <w:bdr w:val="none" w:sz="0" w:space="0" w:color="auto" w:frame="1"/>
                  <w:cs/>
                </w:rPr>
                <w:t>ข้อบังคับว่าด้วยการบริหารงานบริการวิชาการ พ.ศ. 2562</w:t>
              </w:r>
            </w:hyperlink>
            <w:r w:rsidRPr="00E10EC0">
              <w:rPr>
                <w:sz w:val="32"/>
                <w:szCs w:val="32"/>
                <w:bdr w:val="none" w:sz="0" w:space="0" w:color="auto" w:frame="1"/>
                <w:cs/>
              </w:rPr>
              <w:t xml:space="preserve"> (2) </w:t>
            </w:r>
            <w:hyperlink r:id="rId16" w:history="1">
              <w:r w:rsidRPr="00E10EC0">
                <w:rPr>
                  <w:rStyle w:val="a5"/>
                  <w:sz w:val="32"/>
                  <w:szCs w:val="32"/>
                  <w:bdr w:val="none" w:sz="0" w:space="0" w:color="auto" w:frame="1"/>
                  <w:cs/>
                </w:rPr>
                <w:t>ระเบียบว่าด้วยการควบคุมการใช้จ่ายเงินอุดหนุนการบริการวิชาการของมหาวิทยาลัยแม่โจ้ พ.ศ. 2563</w:t>
              </w:r>
            </w:hyperlink>
            <w:r w:rsidRPr="00E10EC0">
              <w:rPr>
                <w:sz w:val="32"/>
                <w:szCs w:val="32"/>
                <w:bdr w:val="none" w:sz="0" w:space="0" w:color="auto" w:frame="1"/>
                <w:cs/>
              </w:rPr>
              <w:t xml:space="preserve"> (3) </w:t>
            </w:r>
            <w:hyperlink r:id="rId17" w:history="1">
              <w:r w:rsidRPr="00E10EC0">
                <w:rPr>
                  <w:rStyle w:val="a5"/>
                  <w:sz w:val="32"/>
                  <w:szCs w:val="32"/>
                  <w:bdr w:val="none" w:sz="0" w:space="0" w:color="auto" w:frame="1"/>
                  <w:cs/>
                </w:rPr>
                <w:t>ระเบียบว่าด้วยกองทุนบริการวิชาการมหาวิทยาลัยแม่โจ้</w:t>
              </w:r>
            </w:hyperlink>
            <w:r w:rsidRPr="00E10EC0">
              <w:rPr>
                <w:sz w:val="32"/>
                <w:szCs w:val="32"/>
                <w:cs/>
              </w:rPr>
              <w:t>)</w:t>
            </w:r>
          </w:p>
          <w:p w14:paraId="3137E9A1" w14:textId="71B82E32" w:rsidR="005410B2" w:rsidRPr="00E10EC0" w:rsidRDefault="005410B2" w:rsidP="005410B2">
            <w:pPr>
              <w:tabs>
                <w:tab w:val="left" w:pos="276"/>
              </w:tabs>
              <w:rPr>
                <w:sz w:val="32"/>
                <w:szCs w:val="32"/>
              </w:rPr>
            </w:pPr>
            <w:r w:rsidRPr="00E10EC0">
              <w:rPr>
                <w:sz w:val="32"/>
                <w:szCs w:val="32"/>
                <w:cs/>
              </w:rPr>
              <w:t>3</w:t>
            </w:r>
            <w:r w:rsidR="00A77FA0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ab/>
              <w:t>จัดตั้งศูนย์ประสานงานและบริการข้อมูลด้านบริการวิชาการและวิจัยของมหาวิทยาลัย</w:t>
            </w:r>
            <w:r w:rsidR="00B831D6" w:rsidRPr="00E10EC0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E10EC0">
              <w:rPr>
                <w:sz w:val="32"/>
                <w:szCs w:val="32"/>
                <w:cs/>
              </w:rPr>
              <w:t>เพื่อแก้ไขปัญหาผู้รับบริการบางส่วนคิดเห็นว่าการติดต่อขอรับบริการองค์ความรู้ของมหาวิทยาลัยทำได้ยากและมีการประสานงานหลายขั้นตอน โดยศูนย์</w:t>
            </w:r>
            <w:r w:rsidR="00BD5F59" w:rsidRPr="00E10EC0">
              <w:rPr>
                <w:rFonts w:hint="cs"/>
                <w:sz w:val="32"/>
                <w:szCs w:val="32"/>
                <w:cs/>
              </w:rPr>
              <w:t xml:space="preserve">ฯ </w:t>
            </w:r>
            <w:r w:rsidRPr="00E10EC0">
              <w:rPr>
                <w:sz w:val="32"/>
                <w:szCs w:val="32"/>
                <w:cs/>
              </w:rPr>
              <w:t xml:space="preserve">ได้รวบรวมองค์ความรู้ด้านวิจัยและบริการวิชาการที่กระจายอยู่ตามหน่วยงานต้นสังกัดของนักวิจัย มาให้บริการแก่บุคลากรหรือหน่วยงานภายนอก เช่น การตอบข้อซักถามและการให้คำปรึกษาแนะนำในเบื้องต้น การประสานงานกับผู้รับผิดชอบองค์ความรู้ในกรณีที่ผู้รับบริการต้องการความรู้ในเชิงลึก (อ้างอิง : </w:t>
            </w:r>
            <w:r w:rsidR="005C60A0" w:rsidRPr="00E10EC0">
              <w:rPr>
                <w:rFonts w:hint="cs"/>
                <w:sz w:val="32"/>
                <w:szCs w:val="32"/>
                <w:cs/>
              </w:rPr>
              <w:t xml:space="preserve">(1) </w:t>
            </w:r>
            <w:hyperlink r:id="rId18" w:history="1">
              <w:r w:rsidRPr="00E10EC0">
                <w:rPr>
                  <w:rStyle w:val="a5"/>
                  <w:sz w:val="32"/>
                  <w:szCs w:val="32"/>
                  <w:cs/>
                </w:rPr>
                <w:t>รายงานโครงการศูนย์ประสานงานและบริการข้อมูลด้านบริการวิชาการและวิจัย</w:t>
              </w:r>
            </w:hyperlink>
            <w:r w:rsidR="005C60A0" w:rsidRPr="00E10EC0">
              <w:rPr>
                <w:rFonts w:hint="cs"/>
                <w:sz w:val="32"/>
                <w:szCs w:val="32"/>
                <w:cs/>
              </w:rPr>
              <w:t xml:space="preserve"> (2</w:t>
            </w:r>
            <w:r w:rsidRPr="00E10EC0">
              <w:rPr>
                <w:sz w:val="32"/>
                <w:szCs w:val="32"/>
                <w:cs/>
              </w:rPr>
              <w:t>)</w:t>
            </w:r>
            <w:r w:rsidR="005C60A0" w:rsidRPr="00E10EC0">
              <w:rPr>
                <w:rFonts w:hint="cs"/>
                <w:sz w:val="32"/>
                <w:szCs w:val="32"/>
                <w:cs/>
              </w:rPr>
              <w:t xml:space="preserve"> </w:t>
            </w:r>
            <w:hyperlink r:id="rId19" w:history="1">
              <w:r w:rsidR="005C60A0" w:rsidRPr="00E10EC0">
                <w:rPr>
                  <w:rStyle w:val="a5"/>
                  <w:rFonts w:hint="cs"/>
                  <w:spacing w:val="-4"/>
                  <w:sz w:val="32"/>
                  <w:szCs w:val="32"/>
                  <w:cs/>
                </w:rPr>
                <w:t>รายงานการประชุมคณะกรรมการบริการวิชาการ ครั้งที่ 1/2563 เมื่อวันที่ 5 มิถุนายน 2563</w:t>
              </w:r>
            </w:hyperlink>
            <w:r w:rsidR="005C60A0" w:rsidRPr="00E10EC0">
              <w:rPr>
                <w:spacing w:val="-4"/>
                <w:sz w:val="32"/>
                <w:szCs w:val="32"/>
                <w:cs/>
              </w:rPr>
              <w:t>)</w:t>
            </w:r>
          </w:p>
          <w:p w14:paraId="490A9DAE" w14:textId="287D5CEA" w:rsidR="005410B2" w:rsidRPr="00E10EC0" w:rsidRDefault="005410B2" w:rsidP="005410B2">
            <w:pPr>
              <w:tabs>
                <w:tab w:val="left" w:pos="276"/>
              </w:tabs>
              <w:rPr>
                <w:sz w:val="32"/>
                <w:szCs w:val="32"/>
              </w:rPr>
            </w:pPr>
            <w:r w:rsidRPr="00E10EC0">
              <w:rPr>
                <w:sz w:val="32"/>
                <w:szCs w:val="32"/>
                <w:cs/>
              </w:rPr>
              <w:t>4</w:t>
            </w:r>
            <w:r w:rsidR="00A77FA0" w:rsidRPr="00E10EC0">
              <w:rPr>
                <w:sz w:val="32"/>
                <w:szCs w:val="32"/>
                <w:cs/>
              </w:rPr>
              <w:t>)</w:t>
            </w:r>
            <w:r w:rsidRPr="00E10EC0">
              <w:rPr>
                <w:sz w:val="32"/>
                <w:szCs w:val="32"/>
                <w:cs/>
              </w:rPr>
              <w:t xml:space="preserve">  พัฒนาระบบฐานข้อมูลองค์ความรู้</w:t>
            </w:r>
            <w:r w:rsidR="00BD5F59" w:rsidRPr="00E10EC0">
              <w:rPr>
                <w:sz w:val="32"/>
                <w:szCs w:val="32"/>
                <w:cs/>
              </w:rPr>
              <w:t>ด้านการวิจัย นวัตกรรม และบริการวิชาการของมหาวิทยาลัย</w:t>
            </w:r>
            <w:r w:rsidRPr="00E10EC0">
              <w:rPr>
                <w:sz w:val="32"/>
                <w:szCs w:val="32"/>
                <w:cs/>
              </w:rPr>
              <w:t xml:space="preserve">  เพื่อใช้เป็นข้อมูลกลางสำหรับการเผยแพร่และประชาสัมพันธ์องค์ความรู้ด้านการวิจัย และบริการวิชาการของมหาวิทยาลัย (อ้างอิง : </w:t>
            </w:r>
            <w:hyperlink r:id="rId20" w:history="1">
              <w:r w:rsidRPr="00E10EC0">
                <w:rPr>
                  <w:rStyle w:val="a5"/>
                  <w:sz w:val="32"/>
                  <w:szCs w:val="32"/>
                  <w:cs/>
                </w:rPr>
                <w:t>ฐานข้อมูลองค์ความรู้ของมหาวิทยาลัยแม่โจ้</w:t>
              </w:r>
            </w:hyperlink>
            <w:r w:rsidRPr="00E10EC0">
              <w:rPr>
                <w:sz w:val="32"/>
                <w:szCs w:val="32"/>
                <w:cs/>
              </w:rPr>
              <w:t>)</w:t>
            </w:r>
          </w:p>
          <w:p w14:paraId="106B903C" w14:textId="2D8F0168" w:rsidR="005410B2" w:rsidRPr="00E10EC0" w:rsidRDefault="005410B2" w:rsidP="005410B2">
            <w:pPr>
              <w:rPr>
                <w:sz w:val="32"/>
                <w:szCs w:val="32"/>
                <w:u w:val="single"/>
              </w:rPr>
            </w:pPr>
            <w:r w:rsidRPr="00E10EC0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42A07EF2" w14:textId="0C4B6642" w:rsidR="005F7905" w:rsidRPr="005F7905" w:rsidRDefault="00907D81" w:rsidP="00F0024A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มหาวิทยาลัย</w:t>
            </w:r>
            <w:r w:rsidR="00177DA6">
              <w:rPr>
                <w:rFonts w:hint="cs"/>
                <w:sz w:val="32"/>
                <w:szCs w:val="32"/>
                <w:cs/>
              </w:rPr>
              <w:t>มีการจัดทำร่างแผนแม่บท</w:t>
            </w:r>
            <w:r w:rsidR="003F015A">
              <w:rPr>
                <w:rFonts w:hint="cs"/>
                <w:sz w:val="32"/>
                <w:szCs w:val="32"/>
                <w:cs/>
              </w:rPr>
              <w:t>การบริการวิชาการ</w:t>
            </w:r>
            <w:r w:rsidR="00177DA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77DA6">
              <w:rPr>
                <w:rFonts w:hint="cs"/>
                <w:spacing w:val="-4"/>
                <w:sz w:val="32"/>
                <w:szCs w:val="32"/>
                <w:cs/>
              </w:rPr>
              <w:t>โดยใช้ข้อมูลที่เกี่ยวข้องให้ครอบคลุมผู้มีส่วนได้ส่วนเสียทุกกลุ่มตามข้อเสน</w:t>
            </w:r>
            <w:r w:rsidR="00435480">
              <w:rPr>
                <w:rFonts w:hint="cs"/>
                <w:spacing w:val="-4"/>
                <w:sz w:val="32"/>
                <w:szCs w:val="32"/>
                <w:cs/>
              </w:rPr>
              <w:t>อ</w:t>
            </w:r>
            <w:r w:rsidR="00177DA6">
              <w:rPr>
                <w:rFonts w:hint="cs"/>
                <w:spacing w:val="-4"/>
                <w:sz w:val="32"/>
                <w:szCs w:val="32"/>
                <w:cs/>
              </w:rPr>
              <w:t xml:space="preserve">แนะของคณะกรรมการประเมินคุณภาพภายใน ปีการศึกษา 2562 </w:t>
            </w:r>
            <w:r w:rsidR="00177DA6">
              <w:rPr>
                <w:rFonts w:hint="cs"/>
                <w:sz w:val="32"/>
                <w:szCs w:val="32"/>
                <w:cs/>
              </w:rPr>
              <w:t xml:space="preserve">ได้แก่ </w:t>
            </w:r>
            <w:r w:rsidR="003F780C">
              <w:rPr>
                <w:sz w:val="32"/>
                <w:szCs w:val="32"/>
              </w:rPr>
              <w:br/>
            </w:r>
            <w:r w:rsidR="00177DA6">
              <w:rPr>
                <w:rFonts w:hint="cs"/>
                <w:sz w:val="32"/>
                <w:szCs w:val="32"/>
                <w:cs/>
              </w:rPr>
              <w:lastRenderedPageBreak/>
              <w:t>1) ข้อมูล</w:t>
            </w:r>
            <w:r w:rsidR="005F7905">
              <w:rPr>
                <w:rFonts w:hint="cs"/>
                <w:sz w:val="32"/>
                <w:szCs w:val="32"/>
                <w:cs/>
              </w:rPr>
              <w:t>ความต้องการของชุมชนในพื้นที่ใกล้เคียงมหาวิทยาลัยแม่โจ้ จังหวัดเชียงใหม่ แม่โจ้-แพร่ และ</w:t>
            </w:r>
            <w:r w:rsidR="00E07222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5F7905">
              <w:rPr>
                <w:rFonts w:hint="cs"/>
                <w:sz w:val="32"/>
                <w:szCs w:val="32"/>
                <w:cs/>
              </w:rPr>
              <w:t>แม่โจ้-ชุมพร</w:t>
            </w:r>
            <w:r w:rsidR="005F7905">
              <w:rPr>
                <w:sz w:val="32"/>
                <w:szCs w:val="32"/>
                <w:cs/>
              </w:rPr>
              <w:t xml:space="preserve"> </w:t>
            </w:r>
            <w:r w:rsidR="00177DA6" w:rsidRPr="00053978">
              <w:rPr>
                <w:spacing w:val="-4"/>
                <w:sz w:val="32"/>
                <w:szCs w:val="32"/>
                <w:cs/>
              </w:rPr>
              <w:t xml:space="preserve">(อ้างอิง : </w:t>
            </w:r>
            <w:hyperlink r:id="rId21" w:history="1">
              <w:r w:rsidR="00177DA6" w:rsidRPr="00053978">
                <w:rPr>
                  <w:rStyle w:val="a5"/>
                  <w:spacing w:val="-4"/>
                  <w:sz w:val="32"/>
                  <w:szCs w:val="32"/>
                  <w:cs/>
                </w:rPr>
                <w:t>ข้อมูลความต้องการของชุมชน</w:t>
              </w:r>
            </w:hyperlink>
            <w:r w:rsidR="00177DA6" w:rsidRPr="00053978">
              <w:rPr>
                <w:spacing w:val="-4"/>
                <w:sz w:val="32"/>
                <w:szCs w:val="32"/>
                <w:cs/>
              </w:rPr>
              <w:t xml:space="preserve">) </w:t>
            </w:r>
            <w:r w:rsidR="00177DA6">
              <w:rPr>
                <w:rFonts w:hint="cs"/>
                <w:spacing w:val="-4"/>
                <w:sz w:val="32"/>
                <w:szCs w:val="32"/>
                <w:cs/>
              </w:rPr>
              <w:t xml:space="preserve">2) </w:t>
            </w:r>
            <w:r w:rsidR="00177DA6" w:rsidRPr="00053978">
              <w:rPr>
                <w:spacing w:val="-4"/>
                <w:sz w:val="32"/>
                <w:szCs w:val="32"/>
                <w:cs/>
              </w:rPr>
              <w:t xml:space="preserve">ข้อมูลความต้องการหน่วยงานภาครัฐ/เอกชน/ผู้ประกอบการ เช่น </w:t>
            </w:r>
            <w:r w:rsidR="00177DA6" w:rsidRPr="00053978">
              <w:rPr>
                <w:spacing w:val="-6"/>
                <w:sz w:val="32"/>
                <w:szCs w:val="32"/>
                <w:cs/>
              </w:rPr>
              <w:t xml:space="preserve">สมาคมกฎบัตร สมาคมแพทย์แผนไทย (อ้างอิง : </w:t>
            </w:r>
            <w:hyperlink r:id="rId22" w:history="1">
              <w:r w:rsidR="00177DA6" w:rsidRPr="00053978">
                <w:rPr>
                  <w:rStyle w:val="a5"/>
                  <w:spacing w:val="-6"/>
                  <w:sz w:val="32"/>
                  <w:szCs w:val="32"/>
                  <w:cs/>
                </w:rPr>
                <w:t>ข่าวประชาสัมพันธ์</w:t>
              </w:r>
            </w:hyperlink>
            <w:r w:rsidR="00177DA6" w:rsidRPr="00053978">
              <w:rPr>
                <w:spacing w:val="-6"/>
                <w:sz w:val="32"/>
                <w:szCs w:val="32"/>
                <w:cs/>
              </w:rPr>
              <w:t xml:space="preserve">) มูลนิธิโครงการหลวงภายใต้ศูนย์พัฒนาโครงการหลวง 5 แห่ง ที่มหาวิทยาลัยแม่โจ้ ดูแลรับผิดชอบ (อ้างอิง : </w:t>
            </w:r>
            <w:hyperlink r:id="rId23" w:history="1">
              <w:r w:rsidR="00177DA6" w:rsidRPr="00053978">
                <w:rPr>
                  <w:rStyle w:val="a5"/>
                  <w:spacing w:val="-6"/>
                  <w:sz w:val="32"/>
                  <w:szCs w:val="32"/>
                  <w:cs/>
                </w:rPr>
                <w:t>ข่าวประชาสัมพันธ์</w:t>
              </w:r>
            </w:hyperlink>
            <w:r w:rsidR="00177DA6" w:rsidRPr="00053978">
              <w:rPr>
                <w:spacing w:val="-6"/>
                <w:sz w:val="32"/>
                <w:szCs w:val="32"/>
                <w:cs/>
              </w:rPr>
              <w:t>)</w:t>
            </w:r>
            <w:r w:rsidR="00177DA6">
              <w:rPr>
                <w:sz w:val="32"/>
                <w:szCs w:val="32"/>
              </w:rPr>
              <w:t xml:space="preserve"> 3</w:t>
            </w:r>
            <w:r w:rsidR="00177DA6">
              <w:rPr>
                <w:rFonts w:hint="cs"/>
                <w:sz w:val="32"/>
                <w:szCs w:val="32"/>
                <w:cs/>
              </w:rPr>
              <w:t>) ข้อเสนอแนะจากผลการ</w:t>
            </w:r>
            <w:r w:rsidR="00177DA6" w:rsidRPr="00E10EC0">
              <w:rPr>
                <w:rFonts w:hint="cs"/>
                <w:sz w:val="32"/>
                <w:szCs w:val="32"/>
                <w:cs/>
              </w:rPr>
              <w:t>ประเมินผลกระทบด้านเศรษฐกิจ สังคม และคุณภาพชีวิตที่เกิดจากโครงการบริการวิชาการของมหาวิทยาลัย</w:t>
            </w:r>
            <w:r w:rsidR="00177DA6">
              <w:rPr>
                <w:rFonts w:hint="cs"/>
                <w:sz w:val="32"/>
                <w:szCs w:val="32"/>
                <w:cs/>
              </w:rPr>
              <w:t xml:space="preserve"> (อ้างอิง </w:t>
            </w:r>
            <w:r w:rsidR="00177DA6">
              <w:rPr>
                <w:sz w:val="32"/>
                <w:szCs w:val="32"/>
                <w:cs/>
              </w:rPr>
              <w:t xml:space="preserve">: </w:t>
            </w:r>
            <w:hyperlink r:id="rId24" w:history="1">
              <w:r w:rsidR="00CA4D3B" w:rsidRPr="00EA5CE1">
                <w:rPr>
                  <w:rStyle w:val="a5"/>
                  <w:sz w:val="32"/>
                  <w:szCs w:val="32"/>
                  <w:cs/>
                </w:rPr>
                <w:t xml:space="preserve">รายงานการประเมินผลการดำเนินงานโครงการบริการวิชาการมหาวิทยาลัยแม่โจ้ ปีงบประมาณ พ.ศ. </w:t>
              </w:r>
              <w:r w:rsidR="00CA4D3B" w:rsidRPr="00EA5CE1">
                <w:rPr>
                  <w:rStyle w:val="a5"/>
                  <w:sz w:val="32"/>
                  <w:szCs w:val="32"/>
                </w:rPr>
                <w:t xml:space="preserve">2560 </w:t>
              </w:r>
              <w:r w:rsidR="00CA4D3B" w:rsidRPr="00EA5CE1">
                <w:rPr>
                  <w:rStyle w:val="a5"/>
                  <w:sz w:val="32"/>
                  <w:szCs w:val="32"/>
                  <w:cs/>
                </w:rPr>
                <w:t xml:space="preserve">– </w:t>
              </w:r>
              <w:r w:rsidR="00CA4D3B" w:rsidRPr="00EA5CE1">
                <w:rPr>
                  <w:rStyle w:val="a5"/>
                  <w:sz w:val="32"/>
                  <w:szCs w:val="32"/>
                </w:rPr>
                <w:t>2562</w:t>
              </w:r>
              <w:r w:rsidR="00CA4D3B" w:rsidRPr="00EA5CE1">
                <w:rPr>
                  <w:rStyle w:val="a5"/>
                  <w:sz w:val="32"/>
                  <w:szCs w:val="32"/>
                  <w:cs/>
                </w:rPr>
                <w:t xml:space="preserve"> โดยสำนักบริการวิชาการ มหาวิทยาลัยเชียงใหม่</w:t>
              </w:r>
            </w:hyperlink>
            <w:r w:rsidR="00177DA6">
              <w:rPr>
                <w:rFonts w:hint="cs"/>
                <w:sz w:val="32"/>
                <w:szCs w:val="32"/>
                <w:cs/>
              </w:rPr>
              <w:t>)</w:t>
            </w:r>
            <w:r w:rsidR="0081391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435480">
              <w:rPr>
                <w:rFonts w:hint="cs"/>
                <w:sz w:val="32"/>
                <w:szCs w:val="32"/>
                <w:cs/>
              </w:rPr>
              <w:t>และ</w:t>
            </w:r>
            <w:r w:rsidR="005F7905">
              <w:rPr>
                <w:rFonts w:hint="cs"/>
                <w:sz w:val="32"/>
                <w:szCs w:val="32"/>
                <w:cs/>
              </w:rPr>
              <w:t>กำหนดให้มีการ</w:t>
            </w:r>
            <w:r w:rsidR="005F7905" w:rsidRPr="00E10EC0">
              <w:rPr>
                <w:sz w:val="32"/>
                <w:szCs w:val="32"/>
                <w:cs/>
              </w:rPr>
              <w:t>วิพากย์ร่างแผนแม่บทบริการวิชาการ</w:t>
            </w:r>
            <w:r w:rsidR="00363324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F7905" w:rsidRPr="00E10EC0">
              <w:rPr>
                <w:sz w:val="32"/>
                <w:szCs w:val="32"/>
                <w:cs/>
              </w:rPr>
              <w:t>โดย</w:t>
            </w:r>
            <w:r w:rsidR="00363324">
              <w:rPr>
                <w:rFonts w:hint="cs"/>
                <w:sz w:val="32"/>
                <w:szCs w:val="32"/>
                <w:cs/>
              </w:rPr>
              <w:t>มี</w:t>
            </w:r>
            <w:r w:rsidR="005F7905" w:rsidRPr="00E10EC0">
              <w:rPr>
                <w:sz w:val="32"/>
                <w:szCs w:val="32"/>
                <w:cs/>
              </w:rPr>
              <w:t>ผู้มีส่วนได้ส่วนเสีย ผู้บริหารมหาวิทยาลัย องค์กรภาครัฐและเอกชน</w:t>
            </w:r>
            <w:r w:rsidR="00363324">
              <w:rPr>
                <w:rFonts w:hint="cs"/>
                <w:sz w:val="32"/>
                <w:szCs w:val="32"/>
                <w:cs/>
              </w:rPr>
              <w:t>เข้า</w:t>
            </w:r>
            <w:r w:rsidR="005F7905" w:rsidRPr="00E10EC0">
              <w:rPr>
                <w:sz w:val="32"/>
                <w:szCs w:val="32"/>
                <w:cs/>
              </w:rPr>
              <w:t>ร่วม</w:t>
            </w:r>
            <w:r w:rsidR="005F7905" w:rsidRPr="00E10EC0">
              <w:rPr>
                <w:rFonts w:hint="cs"/>
                <w:sz w:val="32"/>
                <w:szCs w:val="32"/>
                <w:cs/>
              </w:rPr>
              <w:t xml:space="preserve"> ประมาณเดือน</w:t>
            </w:r>
            <w:r w:rsidR="005F7905">
              <w:rPr>
                <w:rFonts w:hint="cs"/>
                <w:sz w:val="32"/>
                <w:szCs w:val="32"/>
                <w:cs/>
              </w:rPr>
              <w:t>สิงหาคม</w:t>
            </w:r>
            <w:r w:rsidR="005F7905" w:rsidRPr="00E10EC0">
              <w:rPr>
                <w:rFonts w:hint="cs"/>
                <w:sz w:val="32"/>
                <w:szCs w:val="32"/>
                <w:cs/>
              </w:rPr>
              <w:t xml:space="preserve"> 2564</w:t>
            </w:r>
          </w:p>
          <w:p w14:paraId="60872184" w14:textId="439E968B" w:rsidR="00905905" w:rsidRPr="00E10EC0" w:rsidRDefault="00F0024A" w:rsidP="00E10EC0">
            <w:pPr>
              <w:pStyle w:val="a8"/>
              <w:ind w:right="-13"/>
              <w:rPr>
                <w:rFonts w:ascii="TH Niramit AS" w:hAnsi="TH Niramit AS" w:cs="TH Niramit AS"/>
                <w:sz w:val="32"/>
                <w:szCs w:val="32"/>
              </w:rPr>
            </w:pP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 </w:t>
            </w:r>
            <w:r w:rsidRPr="00E10EC0">
              <w:rPr>
                <w:rFonts w:ascii="TH Niramit AS" w:hAnsi="TH Niramit AS" w:cs="TH Niramit AS"/>
                <w:sz w:val="32"/>
                <w:szCs w:val="32"/>
                <w:cs/>
              </w:rPr>
              <w:t>พัฒนาฐานข้อมูลความเชี่ยวชาญด้านบริการวิชาการ</w:t>
            </w:r>
            <w:r w:rsidR="00A6718E"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ซึ่งขณะนี้อยู่ในระหว่างการ</w:t>
            </w:r>
            <w:r w:rsidRPr="00E10EC0">
              <w:rPr>
                <w:rFonts w:ascii="TH Niramit AS" w:hAnsi="TH Niramit AS" w:cs="TH Niramit AS"/>
                <w:sz w:val="32"/>
                <w:szCs w:val="32"/>
                <w:cs/>
              </w:rPr>
              <w:t>ศึกษาข้อมูล</w:t>
            </w:r>
            <w:r w:rsidR="00C95F43"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ที่เกี่ยวข้อง</w:t>
            </w:r>
            <w:r w:rsidRPr="00E10EC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เช่น</w:t>
            </w:r>
            <w:r w:rsidRPr="00E10EC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="00A6718E"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) </w:t>
            </w:r>
            <w:r w:rsidRPr="00E10EC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ฐานข้อมูลความเชี่ยวชาญด้านการบริการวิชาการของมหาวิทยาลัย/หน่วยงานอื่น 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="00A6718E"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) </w:t>
            </w:r>
            <w:r w:rsidRPr="00E10EC0">
              <w:rPr>
                <w:rFonts w:ascii="TH Niramit AS" w:hAnsi="TH Niramit AS" w:cs="TH Niramit AS"/>
                <w:sz w:val="32"/>
                <w:szCs w:val="32"/>
                <w:cs/>
              </w:rPr>
              <w:t>มาตรฐานความเชี่ยวชาญด้านการบริการวิชาการที่มีความเป็นสากล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/การจัดอันดับมหาวิทยาลัยสู่ความเป็นนานาชาติในระบบ </w:t>
            </w:r>
            <w:r w:rsidRPr="00E10EC0">
              <w:rPr>
                <w:rFonts w:ascii="TH Niramit AS" w:hAnsi="TH Niramit AS" w:cs="TH Niramit AS"/>
                <w:sz w:val="32"/>
                <w:szCs w:val="32"/>
              </w:rPr>
              <w:t xml:space="preserve">SDG 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 </w:t>
            </w:r>
            <w:r w:rsidRPr="00E10EC0">
              <w:rPr>
                <w:rFonts w:ascii="TH Niramit AS" w:hAnsi="TH Niramit AS" w:cs="TH Niramit AS"/>
                <w:sz w:val="32"/>
                <w:szCs w:val="32"/>
              </w:rPr>
              <w:t>SCD Ranking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มาประกอบการพิจารณาจัดกลุ่มความเชี่ยวชาญด้านบริการวิชาการ</w:t>
            </w:r>
            <w:r w:rsidR="00047EB7" w:rsidRPr="00E10EC0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 xml:space="preserve"> </w:t>
            </w:r>
            <w:r w:rsidR="00047EB7"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(อ้างอิง </w:t>
            </w:r>
            <w:r w:rsidR="00047EB7" w:rsidRPr="00E10EC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hyperlink r:id="rId25" w:history="1">
              <w:r w:rsidR="00047EB7" w:rsidRPr="005357C7">
                <w:rPr>
                  <w:rStyle w:val="a5"/>
                  <w:rFonts w:ascii="TH Niramit AS" w:hAnsi="TH Niramit AS" w:cs="TH Niramit AS" w:hint="cs"/>
                  <w:sz w:val="32"/>
                  <w:szCs w:val="32"/>
                  <w:cs/>
                </w:rPr>
                <w:t>รายงานความก้าวหน้าการพัฒนาระบบฐานข้อมูลความเชี่ย</w:t>
              </w:r>
              <w:r w:rsidR="00EF6274" w:rsidRPr="005357C7">
                <w:rPr>
                  <w:rStyle w:val="a5"/>
                  <w:rFonts w:ascii="TH Niramit AS" w:hAnsi="TH Niramit AS" w:cs="TH Niramit AS" w:hint="cs"/>
                  <w:sz w:val="32"/>
                  <w:szCs w:val="32"/>
                  <w:cs/>
                </w:rPr>
                <w:t>ว</w:t>
              </w:r>
              <w:r w:rsidR="00047EB7" w:rsidRPr="005357C7">
                <w:rPr>
                  <w:rStyle w:val="a5"/>
                  <w:rFonts w:ascii="TH Niramit AS" w:hAnsi="TH Niramit AS" w:cs="TH Niramit AS" w:hint="cs"/>
                  <w:sz w:val="32"/>
                  <w:szCs w:val="32"/>
                  <w:cs/>
                </w:rPr>
                <w:t>ชาญด้านบริการวิชาการ</w:t>
              </w:r>
            </w:hyperlink>
            <w:r w:rsidR="00047EB7"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  <w:r w:rsidR="00DD41F0"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รวมถึง</w:t>
            </w:r>
            <w:r w:rsidR="001C3F08" w:rsidRPr="00E10EC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จัดทำองค์ความรู้แนวทางการสร้างผู้เชี่ยวชาญในมหาวิทยาลัยแม่โจ้ เพื่อสร้างแรงบันดาลใจให้แก่บุคลากรในการพัฒนาตนเองเป็นผู้เชี่ยวชาญ (อ้างอิง </w:t>
            </w:r>
            <w:hyperlink r:id="rId26" w:history="1">
              <w:r w:rsidR="001C3F08" w:rsidRPr="00E10EC0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หนังสือขอเชิญผู้เชี่ยวชาญเพื่อ</w:t>
              </w:r>
              <w:r w:rsidR="003F780C">
                <w:rPr>
                  <w:rStyle w:val="a5"/>
                  <w:rFonts w:ascii="TH Niramit AS" w:hAnsi="TH Niramit AS" w:cs="TH Niramit AS"/>
                  <w:sz w:val="32"/>
                  <w:szCs w:val="32"/>
                </w:rPr>
                <w:br/>
              </w:r>
              <w:r w:rsidR="001C3F08" w:rsidRPr="00E10EC0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เข้ารับการสัมภาษณ์และบันทึกวีดีโอ</w:t>
              </w:r>
            </w:hyperlink>
            <w:r w:rsidR="001C3F08" w:rsidRPr="00E10EC0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Pr="00E10E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</w:tc>
      </w:tr>
      <w:tr w:rsidR="00810B13" w:rsidRPr="00B12C05" w14:paraId="7B6DBB49" w14:textId="77777777" w:rsidTr="00BC0CDD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09AE3A" w14:textId="0E20CA15" w:rsidR="00810B13" w:rsidRPr="00455A37" w:rsidRDefault="00810B13" w:rsidP="00F53368">
            <w:pPr>
              <w:jc w:val="center"/>
              <w:rPr>
                <w:sz w:val="32"/>
                <w:szCs w:val="32"/>
              </w:rPr>
            </w:pPr>
            <w:r w:rsidRPr="00455A37">
              <w:rPr>
                <w:b/>
                <w:bCs/>
                <w:spacing w:val="-6"/>
                <w:sz w:val="32"/>
                <w:szCs w:val="32"/>
                <w:cs/>
              </w:rPr>
              <w:lastRenderedPageBreak/>
              <w:t>การบริการวิชาการที่มุ่งเน้นการพัฒนาแหล่งเรียนรู้</w:t>
            </w:r>
          </w:p>
        </w:tc>
      </w:tr>
      <w:tr w:rsidR="00810B13" w:rsidRPr="00B12C05" w14:paraId="5DA96B5C" w14:textId="77777777" w:rsidTr="008F300E">
        <w:trPr>
          <w:trHeight w:val="70"/>
        </w:trPr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3BB6E604" w14:textId="1C9962E8" w:rsidR="00810B13" w:rsidRPr="00455A37" w:rsidRDefault="00810B13" w:rsidP="00810B13">
            <w:pPr>
              <w:ind w:right="-13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3)  จำนวนแหล่งเรียนรู้ด้านเกษตรอินทรีย์ของมหาวิทยาลัย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4374204B" w14:textId="77777777" w:rsidR="00810B13" w:rsidRPr="00455A37" w:rsidRDefault="00810B13" w:rsidP="00810B13">
            <w:pPr>
              <w:ind w:left="-104" w:right="-105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27</w:t>
            </w:r>
          </w:p>
          <w:p w14:paraId="72A30316" w14:textId="5907B80F" w:rsidR="00810B13" w:rsidRPr="00455A37" w:rsidRDefault="00810B13" w:rsidP="00810B13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2BA68D0" w14:textId="182CF6FC" w:rsidR="00810B13" w:rsidRPr="00455A37" w:rsidRDefault="00810B13" w:rsidP="00810B13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453DD49" w14:textId="100BEBBB" w:rsidR="00810B13" w:rsidRPr="00455A37" w:rsidRDefault="00810B13" w:rsidP="00810B13">
            <w:pPr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1F716E83" w14:textId="345F11AB" w:rsidR="00810B13" w:rsidRPr="00455A37" w:rsidRDefault="00810B13" w:rsidP="00810B13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29</w:t>
            </w:r>
          </w:p>
        </w:tc>
      </w:tr>
      <w:tr w:rsidR="00810B13" w:rsidRPr="00B12C05" w14:paraId="7D4E22D4" w14:textId="77777777" w:rsidTr="008F300E">
        <w:trPr>
          <w:trHeight w:val="70"/>
        </w:trPr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38DE9386" w14:textId="3E359175" w:rsidR="00810B13" w:rsidRPr="00455A37" w:rsidRDefault="00810B13" w:rsidP="00810B13">
            <w:pPr>
              <w:ind w:right="-13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4)  จำนวนเกษตรกรที่เข้าร่วมเครือข่ายเกษตรอินทรีย์มหาวิทยาลัยแม่โจ้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281A0228" w14:textId="77777777" w:rsidR="00810B13" w:rsidRPr="00455A37" w:rsidRDefault="00810B13" w:rsidP="00810B13">
            <w:pPr>
              <w:ind w:left="-104" w:right="-105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400</w:t>
            </w:r>
          </w:p>
          <w:p w14:paraId="4DCE5824" w14:textId="08D18B68" w:rsidR="00810B13" w:rsidRPr="00455A37" w:rsidRDefault="00810B13" w:rsidP="00810B13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00183C77" w14:textId="69DDC435" w:rsidR="00810B13" w:rsidRPr="00455A37" w:rsidRDefault="00810B13" w:rsidP="00810B13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CD45D79" w14:textId="7BBD24A1" w:rsidR="00810B13" w:rsidRPr="00455A37" w:rsidRDefault="00810B13" w:rsidP="00810B13">
            <w:pPr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305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A12C64C" w14:textId="22332C9A" w:rsidR="00810B13" w:rsidRPr="00455A37" w:rsidRDefault="00810B13" w:rsidP="00810B13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413</w:t>
            </w:r>
          </w:p>
        </w:tc>
      </w:tr>
      <w:tr w:rsidR="00C45F2F" w:rsidRPr="00B12C05" w14:paraId="607C5DD6" w14:textId="77777777" w:rsidTr="008F300E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14F9FE" w14:textId="77777777" w:rsidR="00C45F2F" w:rsidRPr="00455A37" w:rsidRDefault="00C45F2F" w:rsidP="00C45F2F">
            <w:pPr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3A1CBBD9" w14:textId="370D0B14" w:rsidR="00C45F2F" w:rsidRPr="00455A37" w:rsidRDefault="00C45F2F" w:rsidP="005D0343">
            <w:pPr>
              <w:tabs>
                <w:tab w:val="left" w:pos="340"/>
              </w:tabs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 xml:space="preserve">1)  มหาวิทยาลัยมีการพัฒนาแหล่งเรียนรู้ต้นแบบที่ครอบคลุมห่วงโซ่คุณค่า (ต้นน้ำ กลางน้ำ ปลายน้ำ) อย่างต่อเนื่องโดยเฉพาะแหล่งเรียนรู้ด้านเกษตรอินทรีย์ และแหล่งเรียนรู้การผลิตพืช/สัตว์เศรษฐกิจ โดยสนับสนุนการเรียนการสอนแก่นักศึกษาผ่านรายวิชาและกิจกรรมนอกหลักสูตร รวมถึงให้บริการฝึกอบรมและศึกษาดูงาน ในรูปแบบหลักสูตรระยะสั้นแก่เกษตรกรและผู้สนใจทั่วไป มากกว่าปีละ 10,000 ราย </w:t>
            </w:r>
            <w:r w:rsidRPr="001B6EAF">
              <w:rPr>
                <w:spacing w:val="-4"/>
                <w:sz w:val="32"/>
                <w:szCs w:val="32"/>
                <w:cs/>
              </w:rPr>
              <w:t>ส่งผลให้มีเกษตรกรสนใจเข้าร่วมเครือข่ายความร่วมมือด้านเกษตรอินทรีย์มหาวิทยาลัยแม่โจ้</w:t>
            </w:r>
            <w:r w:rsidRPr="00455A37">
              <w:rPr>
                <w:sz w:val="32"/>
                <w:szCs w:val="32"/>
                <w:cs/>
              </w:rPr>
              <w:t xml:space="preserve"> ในปีงบประมาณ พ.ศ. 2563 มีมากถึง 413 ครัวเรือน เป็นเกษตรกรในพื้นที่อำเภอสันทราย จำนวน 292 ครัวเรือน พื้นที่อำเภออื่น เช่น อำเภอดอยหล่อ อำเภอแม่วาง อำเภอสารภี จำนวน 37 ครัวเรือน และ</w:t>
            </w:r>
            <w:r w:rsidRPr="00455A37">
              <w:rPr>
                <w:sz w:val="32"/>
                <w:szCs w:val="32"/>
                <w:cs/>
              </w:rPr>
              <w:lastRenderedPageBreak/>
              <w:t xml:space="preserve">พื้นที่จังหวัดอื่น จำนวน 84 ครัวเรือน (อ้างอิง : </w:t>
            </w:r>
            <w:hyperlink r:id="rId27" w:history="1">
              <w:r w:rsidRPr="00EA5CE1">
                <w:rPr>
                  <w:rStyle w:val="a5"/>
                  <w:sz w:val="32"/>
                  <w:szCs w:val="32"/>
                  <w:cs/>
                </w:rPr>
                <w:t>ข้อมูลเครือข่ายความร่วมมือด้านเกษตรอินทรีย์</w:t>
              </w:r>
            </w:hyperlink>
            <w:r w:rsidRPr="00455A37">
              <w:rPr>
                <w:sz w:val="32"/>
                <w:szCs w:val="32"/>
                <w:cs/>
              </w:rPr>
              <w:t>) โดยแหล่งเรียนรู้ด้านเกษตรอินทรีย์ ทั้งหมด 29 แหล่งเรียนรู้ ประกอบด้วย</w:t>
            </w:r>
            <w:r w:rsidR="005D0343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5D0343">
              <w:rPr>
                <w:sz w:val="32"/>
                <w:szCs w:val="32"/>
                <w:cs/>
              </w:rPr>
              <w:t>มหาวิทยาลัย</w:t>
            </w:r>
            <w:r w:rsidR="00363324">
              <w:rPr>
                <w:rFonts w:hint="cs"/>
                <w:sz w:val="32"/>
                <w:szCs w:val="32"/>
                <w:cs/>
              </w:rPr>
              <w:t>แม่โจ้ จังหวัดเชียงใหม่</w:t>
            </w:r>
            <w:r w:rsidRPr="00455A37">
              <w:rPr>
                <w:sz w:val="32"/>
                <w:szCs w:val="32"/>
                <w:cs/>
              </w:rPr>
              <w:t xml:space="preserve"> จำนวน 19 แหล่งเรียนรู้ </w:t>
            </w:r>
            <w:r w:rsidR="00363324">
              <w:rPr>
                <w:rFonts w:hint="cs"/>
                <w:sz w:val="32"/>
                <w:szCs w:val="32"/>
                <w:cs/>
              </w:rPr>
              <w:t>และ</w:t>
            </w:r>
            <w:r w:rsidR="00145A6A">
              <w:rPr>
                <w:rFonts w:hint="cs"/>
                <w:sz w:val="32"/>
                <w:szCs w:val="32"/>
                <w:cs/>
              </w:rPr>
              <w:t>แม่โจ้-</w:t>
            </w:r>
            <w:r w:rsidRPr="005D0343">
              <w:rPr>
                <w:sz w:val="32"/>
                <w:szCs w:val="32"/>
                <w:cs/>
              </w:rPr>
              <w:t>แพร่</w:t>
            </w:r>
            <w:r w:rsidR="00145A6A">
              <w:rPr>
                <w:rFonts w:hint="cs"/>
                <w:sz w:val="32"/>
                <w:szCs w:val="32"/>
                <w:cs/>
              </w:rPr>
              <w:t>ฯ</w:t>
            </w:r>
            <w:r w:rsidRPr="00455A37">
              <w:rPr>
                <w:sz w:val="32"/>
                <w:szCs w:val="32"/>
                <w:cs/>
              </w:rPr>
              <w:t xml:space="preserve"> จำนวน 7 แหล่งเรียนรู้ (อ้างอิง : </w:t>
            </w:r>
            <w:hyperlink r:id="rId28" w:history="1">
              <w:r w:rsidRPr="00EA5CE1">
                <w:rPr>
                  <w:rStyle w:val="a5"/>
                  <w:sz w:val="32"/>
                  <w:szCs w:val="32"/>
                  <w:cs/>
                </w:rPr>
                <w:t>ข้อมูลแหล่</w:t>
              </w:r>
              <w:r w:rsidR="00910AC0">
                <w:rPr>
                  <w:rStyle w:val="a5"/>
                  <w:rFonts w:hint="cs"/>
                  <w:sz w:val="32"/>
                  <w:szCs w:val="32"/>
                  <w:cs/>
                </w:rPr>
                <w:t>ง</w:t>
              </w:r>
              <w:r w:rsidRPr="00EA5CE1">
                <w:rPr>
                  <w:rStyle w:val="a5"/>
                  <w:sz w:val="32"/>
                  <w:szCs w:val="32"/>
                  <w:cs/>
                </w:rPr>
                <w:t>เรียนรู้ด้านเกษตรอินทรีย์ของมหาวิทยาลัยแม่โจ้</w:t>
              </w:r>
            </w:hyperlink>
            <w:r w:rsidRPr="00455A37">
              <w:rPr>
                <w:sz w:val="32"/>
                <w:szCs w:val="32"/>
                <w:cs/>
              </w:rPr>
              <w:t xml:space="preserve">) นอกจากนี้ มหาวิทยาลัยยังได้พัฒนาแหล่งเรียนรู้การผลิตพืช/สัตว์เศรษฐกิจ เช่น </w:t>
            </w:r>
            <w:r w:rsidRPr="009F257D">
              <w:rPr>
                <w:spacing w:val="-6"/>
                <w:sz w:val="32"/>
                <w:szCs w:val="32"/>
                <w:cs/>
              </w:rPr>
              <w:t>ฐานเรียนรู้ลำไยแม่โจ้</w:t>
            </w:r>
            <w:r w:rsidRPr="00455A37">
              <w:rPr>
                <w:sz w:val="32"/>
                <w:szCs w:val="32"/>
                <w:cs/>
              </w:rPr>
              <w:t xml:space="preserve"> (แม่โจ้:ศาสตร์แห่งลำไย) ฐานเรียนรู้การผลิตปลากะพงขาวน้ำจืดด้วยนวัตกรรมการเลี้ยงในระบบปิดน้ำหมุนเวียนสมัยใหม่ ฐานเรียนรู้ผึ้งชันโรง ฐานเรียนรู้การผลิตเห็ดเศรษฐกิจ ฐานเรียนรู้การผลิตผัก และฐานเรียนรู้การปลูกผัก</w:t>
            </w:r>
            <w:proofErr w:type="spellStart"/>
            <w:r w:rsidRPr="00455A37">
              <w:rPr>
                <w:sz w:val="32"/>
                <w:szCs w:val="32"/>
                <w:cs/>
              </w:rPr>
              <w:t>ไฮโ</w:t>
            </w:r>
            <w:proofErr w:type="spellEnd"/>
            <w:r w:rsidRPr="00455A37">
              <w:rPr>
                <w:sz w:val="32"/>
                <w:szCs w:val="32"/>
                <w:cs/>
              </w:rPr>
              <w:t>ดรโพ</w:t>
            </w:r>
            <w:proofErr w:type="spellStart"/>
            <w:r w:rsidRPr="00455A37">
              <w:rPr>
                <w:sz w:val="32"/>
                <w:szCs w:val="32"/>
                <w:cs/>
              </w:rPr>
              <w:t>นิคส์</w:t>
            </w:r>
            <w:proofErr w:type="spellEnd"/>
            <w:r w:rsidRPr="00455A37">
              <w:rPr>
                <w:sz w:val="32"/>
                <w:szCs w:val="32"/>
                <w:cs/>
              </w:rPr>
              <w:t xml:space="preserve"> เป็นต้น</w:t>
            </w:r>
          </w:p>
          <w:p w14:paraId="0DFC0AA6" w14:textId="46FF5D9E" w:rsidR="00A12009" w:rsidRDefault="00C45F2F" w:rsidP="00A12009">
            <w:pPr>
              <w:tabs>
                <w:tab w:val="left" w:pos="340"/>
              </w:tabs>
              <w:rPr>
                <w:b/>
                <w:bCs/>
                <w:spacing w:val="-6"/>
                <w:sz w:val="32"/>
                <w:szCs w:val="32"/>
              </w:rPr>
            </w:pPr>
            <w:r w:rsidRPr="00455A37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7D95376D" w14:textId="2F25C099" w:rsidR="00986573" w:rsidRPr="00986573" w:rsidRDefault="00C45F2F" w:rsidP="00321DE1">
            <w:pPr>
              <w:tabs>
                <w:tab w:val="left" w:pos="340"/>
              </w:tabs>
              <w:rPr>
                <w:b/>
                <w:bCs/>
                <w:spacing w:val="-6"/>
                <w:sz w:val="32"/>
                <w:szCs w:val="32"/>
                <w:cs/>
              </w:rPr>
            </w:pPr>
            <w:r w:rsidRPr="00455A37">
              <w:rPr>
                <w:spacing w:val="-6"/>
                <w:sz w:val="32"/>
                <w:szCs w:val="32"/>
                <w:cs/>
              </w:rPr>
              <w:t xml:space="preserve">-  </w:t>
            </w:r>
            <w:r w:rsidR="00363324">
              <w:rPr>
                <w:rFonts w:hint="cs"/>
                <w:spacing w:val="-6"/>
                <w:sz w:val="32"/>
                <w:szCs w:val="32"/>
                <w:cs/>
              </w:rPr>
              <w:t>มหาวิทยาลัยได้</w:t>
            </w:r>
            <w:r w:rsidRPr="00455A37">
              <w:rPr>
                <w:spacing w:val="-6"/>
                <w:sz w:val="32"/>
                <w:szCs w:val="32"/>
                <w:cs/>
              </w:rPr>
              <w:t>ปรับปรุงการดำเนินงานถ่ายทอดเทคโนโลยีและ</w:t>
            </w:r>
            <w:r w:rsidR="00986573" w:rsidRPr="00EE6BF4">
              <w:rPr>
                <w:sz w:val="32"/>
                <w:szCs w:val="32"/>
                <w:cs/>
              </w:rPr>
              <w:t>องค์ความรู้ที่อยู่ในฐานเรียนรู้ด้านเกษตร โดยเฉพาะ</w:t>
            </w:r>
            <w:r w:rsidR="00986573">
              <w:rPr>
                <w:rFonts w:hint="cs"/>
                <w:sz w:val="32"/>
                <w:szCs w:val="32"/>
                <w:cs/>
              </w:rPr>
              <w:t>ด้าน</w:t>
            </w:r>
            <w:r w:rsidR="00986573" w:rsidRPr="00EE6BF4">
              <w:rPr>
                <w:sz w:val="32"/>
                <w:szCs w:val="32"/>
                <w:cs/>
              </w:rPr>
              <w:t>เกษตรอินทรีย์ของมหาวิทยาลัยแม่โจ้</w:t>
            </w:r>
            <w:r w:rsidRPr="00455A37">
              <w:rPr>
                <w:spacing w:val="-6"/>
                <w:sz w:val="32"/>
                <w:szCs w:val="32"/>
                <w:cs/>
              </w:rPr>
              <w:t xml:space="preserve"> ในรูปสื่อออนไลน์</w:t>
            </w:r>
            <w:r w:rsidR="00986573" w:rsidRPr="00EE6BF4">
              <w:rPr>
                <w:sz w:val="32"/>
                <w:szCs w:val="32"/>
                <w:cs/>
              </w:rPr>
              <w:t>ให้แก่เกษตรกรและผู้สนใจทั่วไป</w:t>
            </w:r>
            <w:r w:rsidRPr="00455A37">
              <w:rPr>
                <w:spacing w:val="-6"/>
                <w:sz w:val="32"/>
                <w:szCs w:val="32"/>
                <w:cs/>
              </w:rPr>
              <w:t>เพื่อสอดคล้อง/สนับสนุนการดำเนินงานภายใต้สถานการณ์โรคระบาดไวรัสโค</w:t>
            </w:r>
            <w:proofErr w:type="spellStart"/>
            <w:r w:rsidRPr="00455A37">
              <w:rPr>
                <w:spacing w:val="-6"/>
                <w:sz w:val="32"/>
                <w:szCs w:val="32"/>
                <w:cs/>
              </w:rPr>
              <w:t>โร</w:t>
            </w:r>
            <w:proofErr w:type="spellEnd"/>
            <w:r w:rsidRPr="00455A37">
              <w:rPr>
                <w:spacing w:val="-6"/>
                <w:sz w:val="32"/>
                <w:szCs w:val="32"/>
                <w:cs/>
              </w:rPr>
              <w:t>น่า</w:t>
            </w:r>
            <w:r w:rsidR="00986573">
              <w:rPr>
                <w:rFonts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986573" w:rsidRPr="00EE6BF4">
              <w:rPr>
                <w:sz w:val="32"/>
                <w:szCs w:val="32"/>
                <w:cs/>
              </w:rPr>
              <w:t xml:space="preserve">(อ้างอิง : (1)  </w:t>
            </w:r>
            <w:hyperlink r:id="rId29" w:history="1">
              <w:r w:rsidR="00986573" w:rsidRPr="00EE6BF4">
                <w:rPr>
                  <w:rStyle w:val="a5"/>
                  <w:sz w:val="32"/>
                  <w:szCs w:val="32"/>
                  <w:cs/>
                </w:rPr>
                <w:t>ฐานข้อมูลองค์ความรู้มหาวิทยาลัยแม่โจ้</w:t>
              </w:r>
            </w:hyperlink>
            <w:r w:rsidR="00986573" w:rsidRPr="00EE6BF4">
              <w:rPr>
                <w:sz w:val="32"/>
                <w:szCs w:val="32"/>
                <w:cs/>
              </w:rPr>
              <w:t xml:space="preserve"> (2) </w:t>
            </w:r>
            <w:hyperlink r:id="rId30" w:history="1">
              <w:r w:rsidR="00986573" w:rsidRPr="00EE6BF4">
                <w:rPr>
                  <w:rStyle w:val="a5"/>
                  <w:sz w:val="32"/>
                  <w:szCs w:val="32"/>
                  <w:cs/>
                </w:rPr>
                <w:t>วีดีโอแนะนำฐานเรียนรู้</w:t>
              </w:r>
            </w:hyperlink>
            <w:r w:rsidR="00986573">
              <w:rPr>
                <w:rFonts w:hint="cs"/>
                <w:sz w:val="32"/>
                <w:szCs w:val="32"/>
                <w:cs/>
              </w:rPr>
              <w:t xml:space="preserve"> (3</w:t>
            </w:r>
            <w:r w:rsidR="00986573" w:rsidRPr="00EE6BF4">
              <w:rPr>
                <w:sz w:val="32"/>
                <w:szCs w:val="32"/>
                <w:cs/>
              </w:rPr>
              <w:t>)</w:t>
            </w:r>
            <w:r w:rsidR="00986573">
              <w:rPr>
                <w:rFonts w:hint="cs"/>
                <w:sz w:val="32"/>
                <w:szCs w:val="32"/>
                <w:cs/>
              </w:rPr>
              <w:t xml:space="preserve"> </w:t>
            </w:r>
            <w:hyperlink r:id="rId31" w:history="1">
              <w:r w:rsidR="00986573" w:rsidRPr="00602B50">
                <w:rPr>
                  <w:rStyle w:val="a5"/>
                  <w:rFonts w:hint="cs"/>
                  <w:sz w:val="32"/>
                  <w:szCs w:val="32"/>
                  <w:cs/>
                </w:rPr>
                <w:t>รายงานการประชุมคณะกรรมการบริการวิชาการ ครั้งที่ 1/2564 เมื่อวันที่ 19 กุมภาพันธ์ 2564</w:t>
              </w:r>
            </w:hyperlink>
          </w:p>
        </w:tc>
      </w:tr>
      <w:tr w:rsidR="00F53368" w:rsidRPr="00B12C05" w14:paraId="235E75D2" w14:textId="77777777" w:rsidTr="00F53368">
        <w:trPr>
          <w:trHeight w:val="70"/>
        </w:trPr>
        <w:tc>
          <w:tcPr>
            <w:tcW w:w="935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1473239" w14:textId="358C9459" w:rsidR="00F53368" w:rsidRPr="00597C1A" w:rsidRDefault="00713AA8" w:rsidP="00C45F2F">
            <w:pPr>
              <w:ind w:left="-111" w:right="-102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97C1A"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การสนองงานโครงการ</w:t>
            </w:r>
            <w:r w:rsidR="00757EAF" w:rsidRPr="00597C1A">
              <w:rPr>
                <w:rFonts w:hint="cs"/>
                <w:b/>
                <w:bCs/>
                <w:sz w:val="32"/>
                <w:szCs w:val="32"/>
                <w:cs/>
              </w:rPr>
              <w:t>ตาม</w:t>
            </w:r>
            <w:r w:rsidRPr="00597C1A">
              <w:rPr>
                <w:rFonts w:hint="cs"/>
                <w:b/>
                <w:bCs/>
                <w:sz w:val="32"/>
                <w:szCs w:val="32"/>
                <w:cs/>
              </w:rPr>
              <w:t>พระราชดำริ</w:t>
            </w:r>
            <w:r w:rsidR="00757EAF" w:rsidRPr="00597C1A">
              <w:rPr>
                <w:rFonts w:hint="cs"/>
                <w:b/>
                <w:bCs/>
                <w:sz w:val="32"/>
                <w:szCs w:val="32"/>
                <w:cs/>
              </w:rPr>
              <w:t xml:space="preserve"> และ</w:t>
            </w:r>
            <w:r w:rsidR="00757EAF" w:rsidRPr="00597C1A">
              <w:rPr>
                <w:rFonts w:hint="cs"/>
                <w:b/>
                <w:bCs/>
                <w:spacing w:val="-6"/>
                <w:sz w:val="32"/>
                <w:szCs w:val="32"/>
                <w:cs/>
              </w:rPr>
              <w:t>การบริการวิชาการที่มุ่งเน้น</w:t>
            </w:r>
            <w:r w:rsidR="00757EAF" w:rsidRPr="00597C1A">
              <w:rPr>
                <w:b/>
                <w:bCs/>
                <w:spacing w:val="-6"/>
                <w:sz w:val="32"/>
                <w:szCs w:val="32"/>
                <w:cs/>
              </w:rPr>
              <w:t>การพัฒนาชุมชน</w:t>
            </w:r>
          </w:p>
        </w:tc>
      </w:tr>
      <w:tr w:rsidR="00E21EB5" w:rsidRPr="00B12C05" w14:paraId="08BB0632" w14:textId="77777777" w:rsidTr="00BC0CDD">
        <w:trPr>
          <w:trHeight w:val="70"/>
        </w:trPr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609F5A0C" w14:textId="16455AB8" w:rsidR="00E21EB5" w:rsidRPr="00455A37" w:rsidRDefault="001A7DBF" w:rsidP="00E21EB5">
            <w:pPr>
              <w:ind w:right="-13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  <w:r w:rsidR="00E21EB5" w:rsidRPr="00455A37">
              <w:rPr>
                <w:sz w:val="32"/>
                <w:szCs w:val="32"/>
                <w:cs/>
              </w:rPr>
              <w:t>)  ผลกระทบด้านเศรษฐกิจ สังคม และคุณภาพชีวิตของชุมชนที่เกิดจากโครงการบริการวิชาการของมหาวิทยาลัย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C599918" w14:textId="77777777" w:rsidR="00E21EB5" w:rsidRPr="00455A37" w:rsidRDefault="00E21EB5" w:rsidP="00E21EB5">
            <w:pPr>
              <w:ind w:left="-104" w:right="-105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3.93</w:t>
            </w:r>
          </w:p>
          <w:p w14:paraId="5C4E59FF" w14:textId="445310C6" w:rsidR="00E21EB5" w:rsidRPr="00455A37" w:rsidRDefault="00E21EB5" w:rsidP="00E21EB5">
            <w:pPr>
              <w:ind w:left="-104" w:right="-105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4DF6B18" w14:textId="41B75ADD" w:rsidR="00E21EB5" w:rsidRPr="00455A37" w:rsidRDefault="00E21EB5" w:rsidP="00E21EB5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3.73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A1C614B" w14:textId="3225AF72" w:rsidR="00E21EB5" w:rsidRPr="00455A37" w:rsidRDefault="00E21EB5" w:rsidP="00E21EB5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3.78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DCD5177" w14:textId="6AC8761D" w:rsidR="00E21EB5" w:rsidRPr="00455A37" w:rsidRDefault="00E21EB5" w:rsidP="00E21EB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4.13</w:t>
            </w:r>
          </w:p>
        </w:tc>
      </w:tr>
      <w:tr w:rsidR="00E21EB5" w:rsidRPr="00B12C05" w14:paraId="5DC0A443" w14:textId="77777777" w:rsidTr="00BC0CDD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DF1FB5" w14:textId="685BAF18" w:rsidR="00E21EB5" w:rsidRPr="008D369B" w:rsidRDefault="00E21EB5" w:rsidP="00E21EB5">
            <w:pPr>
              <w:ind w:right="-102"/>
              <w:rPr>
                <w:sz w:val="32"/>
                <w:szCs w:val="32"/>
              </w:rPr>
            </w:pPr>
            <w:r w:rsidRPr="008D369B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012F81B3" w14:textId="269EDFBE" w:rsidR="00E21EB5" w:rsidRDefault="00E21EB5" w:rsidP="00E21EB5">
            <w:pPr>
              <w:rPr>
                <w:sz w:val="32"/>
                <w:szCs w:val="32"/>
              </w:rPr>
            </w:pPr>
            <w:r w:rsidRPr="00E932D5">
              <w:rPr>
                <w:rFonts w:hint="cs"/>
                <w:sz w:val="32"/>
                <w:szCs w:val="32"/>
                <w:cs/>
              </w:rPr>
              <w:t>มหาวิทยาลัย</w:t>
            </w:r>
            <w:r w:rsidR="009E340B">
              <w:rPr>
                <w:rFonts w:hint="cs"/>
                <w:sz w:val="32"/>
                <w:szCs w:val="32"/>
                <w:cs/>
              </w:rPr>
              <w:t xml:space="preserve">ได้สนองงานโครงการตามพระราชดำริ </w:t>
            </w:r>
            <w:r w:rsidR="004C464C">
              <w:rPr>
                <w:rFonts w:hint="cs"/>
                <w:sz w:val="32"/>
                <w:szCs w:val="32"/>
                <w:cs/>
              </w:rPr>
              <w:t xml:space="preserve">และให้บริการวิชาการโดยมุ่งเน้นการพัฒนาชุมชน/สังคม </w:t>
            </w:r>
            <w:r w:rsidR="009E340B">
              <w:rPr>
                <w:rFonts w:hint="cs"/>
                <w:sz w:val="32"/>
                <w:szCs w:val="32"/>
                <w:cs/>
              </w:rPr>
              <w:t xml:space="preserve">โดยได้ดำเนินการ 1) </w:t>
            </w:r>
            <w:r w:rsidR="0026273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9E340B">
              <w:rPr>
                <w:rFonts w:hint="cs"/>
                <w:sz w:val="32"/>
                <w:szCs w:val="32"/>
                <w:cs/>
              </w:rPr>
              <w:t>ร่วมสนับสนุนงานมูลนิธิโครงการหลวง 5 แห่ง (</w:t>
            </w:r>
            <w:r w:rsidR="00E932D5" w:rsidRPr="00E932D5">
              <w:rPr>
                <w:sz w:val="32"/>
                <w:szCs w:val="32"/>
                <w:cs/>
              </w:rPr>
              <w:t>หมอกจ๋าม สะโง</w:t>
            </w:r>
            <w:proofErr w:type="spellStart"/>
            <w:r w:rsidR="00E932D5" w:rsidRPr="00E932D5">
              <w:rPr>
                <w:sz w:val="32"/>
                <w:szCs w:val="32"/>
                <w:cs/>
              </w:rPr>
              <w:t>๊ะ</w:t>
            </w:r>
            <w:proofErr w:type="spellEnd"/>
            <w:r w:rsidR="00E932D5" w:rsidRPr="00E932D5">
              <w:rPr>
                <w:sz w:val="32"/>
                <w:szCs w:val="32"/>
                <w:cs/>
              </w:rPr>
              <w:t xml:space="preserve"> ทุ่งหลวง แม่สาใหม่ และแม่ปูนหลวง</w:t>
            </w:r>
            <w:r w:rsidR="009E340B">
              <w:rPr>
                <w:rFonts w:hint="cs"/>
                <w:sz w:val="32"/>
                <w:szCs w:val="32"/>
                <w:cs/>
              </w:rPr>
              <w:t>)</w:t>
            </w:r>
            <w:r w:rsidR="00E932D5" w:rsidRPr="00E932D5">
              <w:rPr>
                <w:rFonts w:hint="cs"/>
                <w:sz w:val="32"/>
                <w:szCs w:val="32"/>
                <w:cs/>
              </w:rPr>
              <w:t xml:space="preserve"> เพื่อส่งเสริมและพัฒนา</w:t>
            </w:r>
            <w:r w:rsidR="00E932D5" w:rsidRPr="009E340B">
              <w:rPr>
                <w:rFonts w:hint="cs"/>
                <w:sz w:val="32"/>
                <w:szCs w:val="32"/>
                <w:cs/>
              </w:rPr>
              <w:t>อาชีพให้แก่ชุมชนบนพื้นที่สูง</w:t>
            </w:r>
            <w:r w:rsidR="009E340B" w:rsidRPr="009E340B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932D5" w:rsidRPr="009E340B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E932D5" w:rsidRPr="009E340B">
              <w:rPr>
                <w:sz w:val="32"/>
                <w:szCs w:val="32"/>
                <w:cs/>
              </w:rPr>
              <w:t xml:space="preserve">: </w:t>
            </w:r>
            <w:hyperlink r:id="rId32" w:history="1">
              <w:r w:rsidR="00E932D5" w:rsidRPr="005357C7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รายงานผลการดำเนินโครงกา</w:t>
              </w:r>
              <w:r w:rsidR="005357C7">
                <w:rPr>
                  <w:rStyle w:val="a5"/>
                  <w:rFonts w:hint="cs"/>
                  <w:sz w:val="32"/>
                  <w:szCs w:val="32"/>
                  <w:cs/>
                </w:rPr>
                <w:t>สนับสนุนงานมูลนิธิโครงการหลวง</w:t>
              </w:r>
            </w:hyperlink>
            <w:r w:rsidR="00E932D5" w:rsidRPr="009E340B">
              <w:rPr>
                <w:rFonts w:hint="cs"/>
                <w:sz w:val="32"/>
                <w:szCs w:val="32"/>
                <w:cs/>
              </w:rPr>
              <w:t>)</w:t>
            </w:r>
            <w:r w:rsidR="00E932D5" w:rsidRPr="009E340B">
              <w:rPr>
                <w:sz w:val="32"/>
                <w:szCs w:val="32"/>
                <w:cs/>
              </w:rPr>
              <w:t xml:space="preserve"> </w:t>
            </w:r>
            <w:r w:rsidR="008F52A0" w:rsidRPr="00EC0D09">
              <w:rPr>
                <w:rFonts w:hint="cs"/>
                <w:sz w:val="32"/>
                <w:szCs w:val="32"/>
                <w:cs/>
              </w:rPr>
              <w:t xml:space="preserve">2) </w:t>
            </w:r>
            <w:r w:rsidR="0026273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C0D09">
              <w:rPr>
                <w:rFonts w:hint="cs"/>
                <w:sz w:val="32"/>
                <w:szCs w:val="32"/>
                <w:cs/>
              </w:rPr>
              <w:t>สร้าง</w:t>
            </w:r>
            <w:r w:rsidR="008F52A0" w:rsidRPr="00EC0D09">
              <w:rPr>
                <w:rFonts w:hint="cs"/>
                <w:sz w:val="32"/>
                <w:szCs w:val="32"/>
                <w:cs/>
              </w:rPr>
              <w:t>แหล่งเรียนรู้/ฐานเรียนร</w:t>
            </w:r>
            <w:r w:rsidR="00EC0D09">
              <w:rPr>
                <w:rFonts w:hint="cs"/>
                <w:sz w:val="32"/>
                <w:szCs w:val="32"/>
                <w:cs/>
              </w:rPr>
              <w:t xml:space="preserve">ู้ </w:t>
            </w:r>
            <w:r w:rsidR="00EC0D09" w:rsidRPr="00EC0D09">
              <w:rPr>
                <w:rFonts w:hint="cs"/>
                <w:sz w:val="32"/>
                <w:szCs w:val="32"/>
                <w:cs/>
              </w:rPr>
              <w:t>สืบสานเกษตรทฤษฎีใหม่ตามแนวพระราชดำริ</w:t>
            </w:r>
            <w:r w:rsidR="00EC0D09">
              <w:rPr>
                <w:rFonts w:hint="cs"/>
                <w:sz w:val="32"/>
                <w:szCs w:val="32"/>
                <w:cs/>
              </w:rPr>
              <w:t xml:space="preserve"> เพื่อสนับสนุนการเรียนการสอนและ</w:t>
            </w:r>
            <w:r w:rsidR="00510AD6">
              <w:rPr>
                <w:rFonts w:hint="cs"/>
                <w:sz w:val="32"/>
                <w:szCs w:val="32"/>
                <w:cs/>
              </w:rPr>
              <w:t>การ</w:t>
            </w:r>
            <w:r w:rsidR="00EC0D09">
              <w:rPr>
                <w:rFonts w:hint="cs"/>
                <w:sz w:val="32"/>
                <w:szCs w:val="32"/>
                <w:cs/>
              </w:rPr>
              <w:t>บริการวิชาการ</w:t>
            </w:r>
            <w:r w:rsidR="008F52A0" w:rsidRPr="00EC0D09">
              <w:rPr>
                <w:rFonts w:hint="cs"/>
                <w:sz w:val="32"/>
                <w:szCs w:val="32"/>
                <w:cs/>
              </w:rPr>
              <w:t xml:space="preserve">ในพื้นที่มหาวิทยาลัย และโครงการชั่วหัวมันตามพระราชดำริ จังหวัดเพชรบุรี </w:t>
            </w:r>
            <w:r w:rsidR="00F664F1" w:rsidRPr="00EC0D09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F664F1" w:rsidRPr="00EC0D09">
              <w:rPr>
                <w:sz w:val="32"/>
                <w:szCs w:val="32"/>
                <w:cs/>
              </w:rPr>
              <w:t xml:space="preserve">: </w:t>
            </w:r>
            <w:r w:rsidR="00F664F1" w:rsidRPr="00CA74C8">
              <w:rPr>
                <w:rFonts w:hint="cs"/>
                <w:sz w:val="32"/>
                <w:szCs w:val="32"/>
                <w:cs/>
              </w:rPr>
              <w:t>รายงานผลการดำเนิน</w:t>
            </w:r>
            <w:r w:rsidR="0029558F" w:rsidRPr="00CA74C8">
              <w:rPr>
                <w:rFonts w:hint="cs"/>
                <w:sz w:val="32"/>
                <w:szCs w:val="32"/>
                <w:cs/>
              </w:rPr>
              <w:t xml:space="preserve">งาน </w:t>
            </w:r>
            <w:r w:rsidR="0029558F" w:rsidRPr="0029558F">
              <w:rPr>
                <w:rFonts w:hint="cs"/>
                <w:sz w:val="32"/>
                <w:szCs w:val="32"/>
                <w:cs/>
              </w:rPr>
              <w:t xml:space="preserve">(1) </w:t>
            </w:r>
            <w:hyperlink r:id="rId33" w:history="1">
              <w:r w:rsidR="0029558F" w:rsidRPr="00CA74C8">
                <w:rPr>
                  <w:rStyle w:val="a5"/>
                  <w:rFonts w:hint="cs"/>
                  <w:sz w:val="32"/>
                  <w:szCs w:val="32"/>
                  <w:cs/>
                </w:rPr>
                <w:t>โครงการ</w:t>
              </w:r>
              <w:r w:rsidR="0029558F" w:rsidRPr="00CA74C8">
                <w:rPr>
                  <w:rStyle w:val="a5"/>
                  <w:sz w:val="32"/>
                  <w:szCs w:val="32"/>
                  <w:cs/>
                </w:rPr>
                <w:t>สืบสานเกษตรทฤษฎีใหม่ตามพระราชดำริ</w:t>
              </w:r>
            </w:hyperlink>
            <w:r w:rsidR="0029558F">
              <w:rPr>
                <w:rFonts w:hint="cs"/>
                <w:sz w:val="32"/>
                <w:szCs w:val="32"/>
                <w:cs/>
              </w:rPr>
              <w:t xml:space="preserve"> (2</w:t>
            </w:r>
            <w:r w:rsidR="00F664F1" w:rsidRPr="00EC0D09">
              <w:rPr>
                <w:rFonts w:hint="cs"/>
                <w:sz w:val="32"/>
                <w:szCs w:val="32"/>
                <w:cs/>
              </w:rPr>
              <w:t>)</w:t>
            </w:r>
            <w:r w:rsidR="0029558F">
              <w:rPr>
                <w:rFonts w:hint="cs"/>
                <w:sz w:val="32"/>
                <w:szCs w:val="32"/>
                <w:cs/>
              </w:rPr>
              <w:t xml:space="preserve"> </w:t>
            </w:r>
            <w:hyperlink r:id="rId34" w:history="1">
              <w:r w:rsidR="0029558F" w:rsidRPr="00CA74C8">
                <w:rPr>
                  <w:rStyle w:val="a5"/>
                  <w:rFonts w:hint="cs"/>
                  <w:sz w:val="32"/>
                  <w:szCs w:val="32"/>
                  <w:cs/>
                </w:rPr>
                <w:t>โครงการชั่งหัวมันตามพระราชดำริ</w:t>
              </w:r>
            </w:hyperlink>
            <w:r w:rsidR="0029558F">
              <w:rPr>
                <w:rFonts w:hint="cs"/>
                <w:sz w:val="32"/>
                <w:szCs w:val="32"/>
                <w:cs/>
              </w:rPr>
              <w:t xml:space="preserve"> (3) </w:t>
            </w:r>
            <w:hyperlink r:id="rId35" w:history="1">
              <w:r w:rsidR="0029558F" w:rsidRPr="00CA74C8">
                <w:rPr>
                  <w:rStyle w:val="a5"/>
                  <w:rFonts w:hint="cs"/>
                  <w:sz w:val="32"/>
                  <w:szCs w:val="32"/>
                  <w:cs/>
                </w:rPr>
                <w:t>โครงการอนุรักษ์พันธุกรรมพืชฯ มหาวิทยาลัยแม่โจ้</w:t>
              </w:r>
            </w:hyperlink>
            <w:r w:rsidR="00262736">
              <w:rPr>
                <w:rFonts w:hint="cs"/>
                <w:sz w:val="32"/>
                <w:szCs w:val="32"/>
                <w:cs/>
              </w:rPr>
              <w:t>)</w:t>
            </w:r>
            <w:r w:rsidR="0029558F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C0D09" w:rsidRPr="00EC0D09">
              <w:rPr>
                <w:sz w:val="32"/>
                <w:szCs w:val="32"/>
              </w:rPr>
              <w:t>3</w:t>
            </w:r>
            <w:r w:rsidR="00EC0D09" w:rsidRPr="00EC0D09">
              <w:rPr>
                <w:rFonts w:hint="cs"/>
                <w:sz w:val="32"/>
                <w:szCs w:val="32"/>
                <w:cs/>
              </w:rPr>
              <w:t xml:space="preserve">) </w:t>
            </w:r>
            <w:r w:rsidR="0026273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C0D09" w:rsidRPr="00DD3DBC">
              <w:rPr>
                <w:rFonts w:hint="cs"/>
                <w:sz w:val="32"/>
                <w:szCs w:val="32"/>
                <w:cs/>
              </w:rPr>
              <w:t>ถ่ายทอดเทคโนโลยีและองค์ความรู้</w:t>
            </w:r>
            <w:r w:rsidR="0029558F" w:rsidRPr="00DD3DBC">
              <w:rPr>
                <w:rFonts w:hint="cs"/>
                <w:sz w:val="32"/>
                <w:szCs w:val="32"/>
                <w:cs/>
              </w:rPr>
              <w:t>ด้านการเกษตร</w:t>
            </w:r>
            <w:r w:rsidR="00080A97" w:rsidRPr="00DD3DBC">
              <w:rPr>
                <w:rFonts w:hint="cs"/>
                <w:sz w:val="32"/>
                <w:szCs w:val="32"/>
                <w:cs/>
              </w:rPr>
              <w:t>เพื่อแก้ไขปัญหาและพัฒนาอาชีพ</w:t>
            </w:r>
            <w:r w:rsidR="00112ACA">
              <w:rPr>
                <w:rFonts w:hint="cs"/>
                <w:sz w:val="32"/>
                <w:szCs w:val="32"/>
                <w:cs/>
              </w:rPr>
              <w:t xml:space="preserve">ตามแนวพระราชดำริ </w:t>
            </w:r>
            <w:r w:rsidR="00EC0D09" w:rsidRPr="00DD3DBC">
              <w:rPr>
                <w:rFonts w:hint="cs"/>
                <w:sz w:val="32"/>
                <w:szCs w:val="32"/>
                <w:cs/>
              </w:rPr>
              <w:t>ให้แก่</w:t>
            </w:r>
            <w:r w:rsidR="00AA7769">
              <w:rPr>
                <w:rFonts w:hint="cs"/>
                <w:sz w:val="32"/>
                <w:szCs w:val="32"/>
                <w:cs/>
              </w:rPr>
              <w:t xml:space="preserve">ชุมชนในวงกว้าง </w:t>
            </w:r>
            <w:r w:rsidR="004C464C">
              <w:rPr>
                <w:rFonts w:hint="cs"/>
                <w:sz w:val="32"/>
                <w:szCs w:val="32"/>
                <w:cs/>
              </w:rPr>
              <w:t>ผ่านโครงการบริการวิชาการที่ได้รับทุนอุดหนุนประจำปี และแหล่งทุนภายนอก โดย</w:t>
            </w:r>
            <w:r>
              <w:rPr>
                <w:rFonts w:hint="cs"/>
                <w:sz w:val="32"/>
                <w:szCs w:val="32"/>
                <w:cs/>
              </w:rPr>
              <w:t>ผลการดำเนินงานที่แสดงให้เห็นถึงผลกระทบที่ชุมชนได้รับจากการบริการวิชาการของมหาวิทยาลัย มีดังนี้</w:t>
            </w:r>
          </w:p>
          <w:p w14:paraId="6797EA2B" w14:textId="1B92D62D" w:rsidR="00E21EB5" w:rsidRPr="008D369B" w:rsidRDefault="00E21EB5" w:rsidP="00E21EB5">
            <w:pPr>
              <w:rPr>
                <w:sz w:val="32"/>
                <w:szCs w:val="32"/>
              </w:rPr>
            </w:pPr>
            <w:r w:rsidRPr="00353E3C">
              <w:rPr>
                <w:rFonts w:hint="cs"/>
                <w:sz w:val="32"/>
                <w:szCs w:val="32"/>
                <w:cs/>
              </w:rPr>
              <w:lastRenderedPageBreak/>
              <w:t>1.  ผลการประเมินผลกระทบด้านเศรษฐกิจ สังคม และคุณภาพชีวิตของชุมชนในระดับดี (4.13 คะแนน)</w:t>
            </w:r>
            <w:r>
              <w:rPr>
                <w:rFonts w:hint="cs"/>
                <w:sz w:val="32"/>
                <w:szCs w:val="32"/>
                <w:cs/>
              </w:rPr>
              <w:t xml:space="preserve"> โดยปีงบประมาณ พ.ศ. 2563 </w:t>
            </w:r>
            <w:r w:rsidRPr="008D369B">
              <w:rPr>
                <w:sz w:val="32"/>
                <w:szCs w:val="32"/>
                <w:cs/>
              </w:rPr>
              <w:t>มหาวิทยาลัยได้จัดให้มีการ</w:t>
            </w:r>
            <w:r>
              <w:rPr>
                <w:rFonts w:hint="cs"/>
                <w:sz w:val="32"/>
                <w:szCs w:val="32"/>
                <w:cs/>
              </w:rPr>
              <w:t>ประเมินผลการดำเนินงาน</w:t>
            </w:r>
            <w:r w:rsidRPr="008D369B">
              <w:rPr>
                <w:sz w:val="32"/>
                <w:szCs w:val="32"/>
                <w:cs/>
              </w:rPr>
              <w:t xml:space="preserve">โครงการบริการวิชาการของมหาวิทยาลัยแม่โจ้ ระหว่างปีงบประมาณ พ.ศ. 2560-2562 </w:t>
            </w:r>
            <w:r>
              <w:rPr>
                <w:rFonts w:hint="cs"/>
                <w:sz w:val="32"/>
                <w:szCs w:val="32"/>
                <w:cs/>
              </w:rPr>
              <w:t>ในเชิงประสิทธิผล ได้แก่ การบริหารโครงการ (ความ</w:t>
            </w:r>
            <w:r w:rsidRPr="008D369B">
              <w:rPr>
                <w:sz w:val="32"/>
                <w:szCs w:val="32"/>
                <w:cs/>
              </w:rPr>
              <w:t>สอดคล้องของการดำเนินงานโครงการบริการวิชาการตามแผนกับวิสัยทัศน์/ยุทธศาสตร์ของมหาวิทยาลัย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  <w:r w:rsidRPr="008D369B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และความสำเร็จของการเบิกจ่ายงบประมาณ</w:t>
            </w:r>
            <w:r w:rsidRPr="008D369B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โดยพบว่า มีการดำเนินงานอยู่ในระดับมาก และประเมินเชิงประสิทธิภาพ ได้แก่ การประเมินความพึงพอใจของผู้เข้าร่วมโครงการ </w:t>
            </w:r>
            <w:r w:rsidRPr="008D369B">
              <w:rPr>
                <w:rFonts w:hint="cs"/>
                <w:sz w:val="32"/>
                <w:szCs w:val="32"/>
                <w:cs/>
              </w:rPr>
              <w:t>และ</w:t>
            </w:r>
            <w:r>
              <w:rPr>
                <w:rFonts w:hint="cs"/>
                <w:sz w:val="32"/>
                <w:szCs w:val="32"/>
                <w:cs/>
              </w:rPr>
              <w:t>การประเมิน</w:t>
            </w:r>
            <w:r w:rsidRPr="008D369B">
              <w:rPr>
                <w:sz w:val="32"/>
                <w:szCs w:val="32"/>
                <w:cs/>
              </w:rPr>
              <w:t>ผลกระทบ</w:t>
            </w:r>
            <w:r w:rsidRPr="008D369B">
              <w:rPr>
                <w:rFonts w:hint="cs"/>
                <w:sz w:val="32"/>
                <w:szCs w:val="32"/>
                <w:cs/>
              </w:rPr>
              <w:t>ด้านเศรษฐกิจ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8D369B">
              <w:rPr>
                <w:rFonts w:hint="cs"/>
                <w:sz w:val="32"/>
                <w:szCs w:val="32"/>
                <w:cs/>
              </w:rPr>
              <w:t>สังคม</w:t>
            </w:r>
            <w:r>
              <w:rPr>
                <w:rFonts w:hint="cs"/>
                <w:sz w:val="32"/>
                <w:szCs w:val="32"/>
                <w:cs/>
              </w:rPr>
              <w:t xml:space="preserve"> และคุณภาพชีวิตของผู้เข้าร่วมโครงการ โดยพบว่า ผู้รับบริการมีความพึงพอใจระดับมาก </w:t>
            </w:r>
            <w:r w:rsidR="00FF3A9B">
              <w:rPr>
                <w:rFonts w:hint="cs"/>
                <w:sz w:val="32"/>
                <w:szCs w:val="32"/>
                <w:cs/>
              </w:rPr>
              <w:t xml:space="preserve">(ร้อยละ 84.14) </w:t>
            </w:r>
            <w:r>
              <w:rPr>
                <w:rFonts w:hint="cs"/>
                <w:sz w:val="32"/>
                <w:szCs w:val="32"/>
                <w:cs/>
              </w:rPr>
              <w:t>และมีผลกระทบฯ จากการเข้าร่วมโครงการภาพรวมอยู่ในระดับค่อนข้างสูง</w:t>
            </w:r>
            <w:r w:rsidR="00FF3A9B">
              <w:rPr>
                <w:rFonts w:hint="cs"/>
                <w:sz w:val="32"/>
                <w:szCs w:val="32"/>
                <w:cs/>
              </w:rPr>
              <w:t xml:space="preserve"> (ค่าเฉลี่ย 4.13)</w:t>
            </w:r>
            <w:r w:rsidRPr="008D369B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8D369B">
              <w:rPr>
                <w:sz w:val="32"/>
                <w:szCs w:val="32"/>
                <w:cs/>
              </w:rPr>
              <w:t>(อ้างอิง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: (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>)</w:t>
            </w:r>
            <w:r>
              <w:rPr>
                <w:cs/>
              </w:rPr>
              <w:t xml:space="preserve"> </w:t>
            </w:r>
            <w:hyperlink r:id="rId36" w:history="1">
              <w:r w:rsidRPr="00EA5CE1">
                <w:rPr>
                  <w:rStyle w:val="a5"/>
                  <w:rFonts w:hint="cs"/>
                  <w:sz w:val="32"/>
                  <w:szCs w:val="32"/>
                  <w:cs/>
                </w:rPr>
                <w:t>รายงานการประชุมคณะกรรมการบริการวิชาการ ครั้งที่ 1/2563 เมื่อวันที่ 5 มิถุนายน 2563</w:t>
              </w:r>
            </w:hyperlink>
            <w:r>
              <w:rPr>
                <w:rStyle w:val="a5"/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(2)</w:t>
            </w:r>
            <w:r w:rsidRPr="008D369B">
              <w:rPr>
                <w:sz w:val="32"/>
                <w:szCs w:val="32"/>
                <w:cs/>
              </w:rPr>
              <w:t xml:space="preserve"> </w:t>
            </w:r>
            <w:hyperlink r:id="rId37" w:history="1">
              <w:r w:rsidRPr="00EA5CE1">
                <w:rPr>
                  <w:rStyle w:val="a5"/>
                  <w:sz w:val="32"/>
                  <w:szCs w:val="32"/>
                  <w:cs/>
                </w:rPr>
                <w:t xml:space="preserve">รายงานการประเมินผลการดำเนินงานโครงการบริการวิชาการมหาวิทยาลัยแม่โจ้ ปีงบประมาณ พ.ศ. </w:t>
              </w:r>
              <w:r w:rsidRPr="00EA5CE1">
                <w:rPr>
                  <w:rStyle w:val="a5"/>
                  <w:sz w:val="32"/>
                  <w:szCs w:val="32"/>
                </w:rPr>
                <w:t xml:space="preserve">2560 </w:t>
              </w:r>
              <w:r w:rsidRPr="00EA5CE1">
                <w:rPr>
                  <w:rStyle w:val="a5"/>
                  <w:sz w:val="32"/>
                  <w:szCs w:val="32"/>
                  <w:cs/>
                </w:rPr>
                <w:t xml:space="preserve">– </w:t>
              </w:r>
              <w:r w:rsidRPr="00EA5CE1">
                <w:rPr>
                  <w:rStyle w:val="a5"/>
                  <w:sz w:val="32"/>
                  <w:szCs w:val="32"/>
                </w:rPr>
                <w:t>2562</w:t>
              </w:r>
              <w:r w:rsidRPr="00EA5CE1">
                <w:rPr>
                  <w:rStyle w:val="a5"/>
                  <w:sz w:val="32"/>
                  <w:szCs w:val="32"/>
                  <w:cs/>
                </w:rPr>
                <w:t xml:space="preserve"> โดยสำนักบริการวิชาการ มหาวิทยาลัยเชียงใหม่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</w:p>
          <w:p w14:paraId="6F05E4D8" w14:textId="2411F555" w:rsidR="00E21EB5" w:rsidRPr="00353E3C" w:rsidRDefault="00E21EB5" w:rsidP="00E21EB5">
            <w:pPr>
              <w:rPr>
                <w:sz w:val="32"/>
                <w:szCs w:val="32"/>
                <w:cs/>
              </w:rPr>
            </w:pPr>
            <w:r w:rsidRPr="00353E3C">
              <w:rPr>
                <w:sz w:val="32"/>
                <w:szCs w:val="32"/>
                <w:cs/>
              </w:rPr>
              <w:t xml:space="preserve">2.  </w:t>
            </w:r>
            <w:r w:rsidRPr="00353E3C">
              <w:rPr>
                <w:rFonts w:hint="cs"/>
                <w:sz w:val="32"/>
                <w:szCs w:val="32"/>
                <w:cs/>
              </w:rPr>
              <w:t>ได้รับ</w:t>
            </w:r>
            <w:r w:rsidRPr="00353E3C">
              <w:rPr>
                <w:sz w:val="32"/>
                <w:szCs w:val="32"/>
                <w:cs/>
              </w:rPr>
              <w:t xml:space="preserve">จัดอันดับ </w:t>
            </w:r>
            <w:r w:rsidRPr="00353E3C">
              <w:rPr>
                <w:sz w:val="32"/>
                <w:szCs w:val="32"/>
              </w:rPr>
              <w:t>SCD Ranking</w:t>
            </w:r>
            <w:r w:rsidRPr="00353E3C">
              <w:rPr>
                <w:sz w:val="32"/>
                <w:szCs w:val="32"/>
                <w:cs/>
              </w:rPr>
              <w:t xml:space="preserve"> </w:t>
            </w:r>
            <w:r w:rsidRPr="00353E3C">
              <w:rPr>
                <w:rFonts w:hint="cs"/>
                <w:sz w:val="32"/>
                <w:szCs w:val="32"/>
                <w:cs/>
              </w:rPr>
              <w:t>2020</w:t>
            </w:r>
            <w:r w:rsidRPr="00353E3C">
              <w:rPr>
                <w:sz w:val="32"/>
                <w:szCs w:val="32"/>
                <w:cs/>
              </w:rPr>
              <w:t xml:space="preserve"> เป็นอันดับ </w:t>
            </w:r>
            <w:r w:rsidRPr="00353E3C">
              <w:rPr>
                <w:sz w:val="32"/>
                <w:szCs w:val="32"/>
              </w:rPr>
              <w:t xml:space="preserve">2 </w:t>
            </w:r>
            <w:r w:rsidRPr="00353E3C">
              <w:rPr>
                <w:sz w:val="32"/>
                <w:szCs w:val="32"/>
                <w:cs/>
              </w:rPr>
              <w:t xml:space="preserve">ของประเทศ (อ้างอิง : </w:t>
            </w:r>
            <w:hyperlink r:id="rId38" w:history="1">
              <w:r w:rsidRPr="00353E3C">
                <w:rPr>
                  <w:rStyle w:val="a5"/>
                  <w:sz w:val="32"/>
                  <w:szCs w:val="32"/>
                  <w:cs/>
                </w:rPr>
                <w:t>ผลการจัดอันดับ</w:t>
              </w:r>
              <w:r w:rsidRPr="00353E3C">
                <w:rPr>
                  <w:rStyle w:val="a5"/>
                  <w:sz w:val="32"/>
                  <w:szCs w:val="32"/>
                </w:rPr>
                <w:t xml:space="preserve"> SCD University Ranking</w:t>
              </w:r>
            </w:hyperlink>
            <w:r w:rsidRPr="00353E3C">
              <w:rPr>
                <w:sz w:val="32"/>
                <w:szCs w:val="32"/>
                <w:cs/>
              </w:rPr>
              <w:t xml:space="preserve">) </w:t>
            </w:r>
            <w:r w:rsidRPr="00353E3C">
              <w:rPr>
                <w:rFonts w:hint="cs"/>
                <w:sz w:val="32"/>
                <w:szCs w:val="32"/>
                <w:cs/>
              </w:rPr>
              <w:t>และได้รับการจัดอันดับ</w:t>
            </w:r>
            <w:r w:rsidRPr="00353E3C">
              <w:rPr>
                <w:sz w:val="32"/>
                <w:szCs w:val="32"/>
              </w:rPr>
              <w:t xml:space="preserve"> SDG Ranking 2021 </w:t>
            </w:r>
            <w:r w:rsidRPr="00353E3C">
              <w:rPr>
                <w:rFonts w:hint="cs"/>
                <w:sz w:val="32"/>
                <w:szCs w:val="32"/>
                <w:cs/>
              </w:rPr>
              <w:t xml:space="preserve">เป็นอันดับที่ 5 ของมหาวิทยาลัยในประเทศไทย และเป็นอันดับที่ 301-400 ของโลก (อ้างอิง </w:t>
            </w:r>
            <w:r w:rsidRPr="00353E3C">
              <w:rPr>
                <w:sz w:val="32"/>
                <w:szCs w:val="32"/>
                <w:cs/>
              </w:rPr>
              <w:t xml:space="preserve">: </w:t>
            </w:r>
            <w:hyperlink r:id="rId39" w:history="1">
              <w:r w:rsidRPr="00353E3C">
                <w:rPr>
                  <w:rStyle w:val="a5"/>
                  <w:rFonts w:hint="cs"/>
                  <w:sz w:val="32"/>
                  <w:szCs w:val="32"/>
                  <w:cs/>
                </w:rPr>
                <w:t xml:space="preserve">ผลการจัดอันดับ </w:t>
              </w:r>
              <w:r w:rsidRPr="00353E3C">
                <w:rPr>
                  <w:rStyle w:val="a5"/>
                  <w:sz w:val="32"/>
                  <w:szCs w:val="32"/>
                </w:rPr>
                <w:t>SDG Ranking 2021</w:t>
              </w:r>
            </w:hyperlink>
            <w:r w:rsidRPr="00353E3C">
              <w:rPr>
                <w:rFonts w:hint="cs"/>
                <w:sz w:val="32"/>
                <w:szCs w:val="32"/>
                <w:cs/>
              </w:rPr>
              <w:t>)</w:t>
            </w:r>
          </w:p>
          <w:p w14:paraId="10BCE737" w14:textId="40352CEE" w:rsidR="00E21EB5" w:rsidRPr="008D369B" w:rsidRDefault="00E21EB5" w:rsidP="00E21EB5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ซึ่ง</w:t>
            </w:r>
            <w:r w:rsidRPr="008D369B">
              <w:rPr>
                <w:sz w:val="32"/>
                <w:szCs w:val="32"/>
                <w:cs/>
              </w:rPr>
              <w:t>เป็นผลจากการดำเนิน</w:t>
            </w:r>
            <w:r w:rsidR="00510AD6">
              <w:rPr>
                <w:rFonts w:hint="cs"/>
                <w:sz w:val="32"/>
                <w:szCs w:val="32"/>
                <w:cs/>
              </w:rPr>
              <w:t>งาน</w:t>
            </w:r>
            <w:r w:rsidRPr="008D369B">
              <w:rPr>
                <w:sz w:val="32"/>
                <w:szCs w:val="32"/>
                <w:cs/>
              </w:rPr>
              <w:t>บริการวิชาการของมหาวิทยาลัย</w:t>
            </w:r>
            <w:r>
              <w:rPr>
                <w:rFonts w:hint="cs"/>
                <w:sz w:val="32"/>
                <w:szCs w:val="32"/>
                <w:cs/>
              </w:rPr>
              <w:t xml:space="preserve"> ปีงบประมาณ พ.ศ. 2563 ที่ทำให้</w:t>
            </w:r>
            <w:r w:rsidRPr="0085137F">
              <w:rPr>
                <w:rFonts w:hint="cs"/>
                <w:sz w:val="32"/>
                <w:szCs w:val="32"/>
                <w:cs/>
              </w:rPr>
              <w:t xml:space="preserve">ชุมชนได้รับการพัฒนาทางด้านเศรษฐกิจ สังคม และคุณภาพชีวิต </w:t>
            </w:r>
            <w:r>
              <w:rPr>
                <w:rFonts w:hint="cs"/>
                <w:sz w:val="32"/>
                <w:szCs w:val="32"/>
                <w:cs/>
              </w:rPr>
              <w:t>ดังนี้</w:t>
            </w:r>
            <w:r w:rsidRPr="008D369B">
              <w:rPr>
                <w:sz w:val="32"/>
                <w:szCs w:val="32"/>
                <w:cs/>
              </w:rPr>
              <w:t xml:space="preserve"> </w:t>
            </w:r>
          </w:p>
          <w:p w14:paraId="1E06766A" w14:textId="02D3D276" w:rsidR="00E21EB5" w:rsidRPr="008D369B" w:rsidRDefault="00E21EB5" w:rsidP="00E21EB5">
            <w:pPr>
              <w:tabs>
                <w:tab w:val="left" w:pos="1440"/>
                <w:tab w:val="left" w:pos="1800"/>
                <w:tab w:val="left" w:pos="2700"/>
              </w:tabs>
              <w:rPr>
                <w:sz w:val="32"/>
                <w:szCs w:val="32"/>
                <w:cs/>
              </w:rPr>
            </w:pPr>
            <w:r w:rsidRPr="00F814FA">
              <w:rPr>
                <w:rFonts w:hint="cs"/>
                <w:sz w:val="32"/>
                <w:szCs w:val="32"/>
                <w:cs/>
              </w:rPr>
              <w:t xml:space="preserve">2.1  </w:t>
            </w:r>
            <w:r w:rsidRPr="008D369B">
              <w:rPr>
                <w:sz w:val="32"/>
                <w:szCs w:val="32"/>
                <w:u w:val="single"/>
                <w:cs/>
              </w:rPr>
              <w:t>มหาวิทยาลั</w:t>
            </w:r>
            <w:r w:rsidRPr="004C500E">
              <w:rPr>
                <w:sz w:val="32"/>
                <w:szCs w:val="32"/>
                <w:u w:val="single"/>
                <w:cs/>
              </w:rPr>
              <w:t>ย</w:t>
            </w:r>
            <w:r w:rsidR="004C500E" w:rsidRPr="004C500E">
              <w:rPr>
                <w:rFonts w:hint="cs"/>
                <w:sz w:val="32"/>
                <w:szCs w:val="32"/>
                <w:u w:val="single"/>
                <w:cs/>
              </w:rPr>
              <w:t xml:space="preserve">แม่โจ้ </w:t>
            </w:r>
            <w:r w:rsidR="006F24A3">
              <w:rPr>
                <w:rFonts w:hint="cs"/>
                <w:sz w:val="32"/>
                <w:szCs w:val="32"/>
                <w:u w:val="single"/>
                <w:cs/>
              </w:rPr>
              <w:t>จังหวัด</w:t>
            </w:r>
            <w:r w:rsidR="004C500E" w:rsidRPr="004C500E">
              <w:rPr>
                <w:rFonts w:hint="cs"/>
                <w:sz w:val="32"/>
                <w:szCs w:val="32"/>
                <w:u w:val="single"/>
                <w:cs/>
              </w:rPr>
              <w:t>เชียงใหม่</w:t>
            </w:r>
            <w:r w:rsidRPr="008D369B">
              <w:rPr>
                <w:sz w:val="32"/>
                <w:szCs w:val="32"/>
                <w:cs/>
              </w:rPr>
              <w:t xml:space="preserve"> เช่น</w:t>
            </w:r>
            <w:r w:rsidRPr="00273948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8D369B">
              <w:rPr>
                <w:sz w:val="32"/>
                <w:szCs w:val="32"/>
                <w:cs/>
              </w:rPr>
              <w:t xml:space="preserve">1) 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131CA5">
              <w:rPr>
                <w:sz w:val="32"/>
                <w:szCs w:val="32"/>
                <w:cs/>
              </w:rPr>
              <w:t>โครงการสร้างเครือข่ายเกษตรกรอินทรีย์ภาคเหนือตอนบนเพื่อส่งเสริมระบบการผลิตด้วยเทคโนโลยีที</w:t>
            </w:r>
            <w:r w:rsidR="00E07222">
              <w:rPr>
                <w:rFonts w:hint="cs"/>
                <w:sz w:val="32"/>
                <w:szCs w:val="32"/>
                <w:cs/>
              </w:rPr>
              <w:t>่</w:t>
            </w:r>
            <w:r w:rsidRPr="00131CA5">
              <w:rPr>
                <w:sz w:val="32"/>
                <w:szCs w:val="32"/>
                <w:cs/>
              </w:rPr>
              <w:t>เหมาะสม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ได้ส่งเสริมระบบการผลิตพืชในระบบเกษตรอินทรีย์ด้วยเทคโนโลยีที่เหมาะสมให้แก่เกษตรกร</w:t>
            </w:r>
            <w:r w:rsidRPr="00131CA5">
              <w:rPr>
                <w:sz w:val="32"/>
                <w:szCs w:val="32"/>
                <w:cs/>
              </w:rPr>
              <w:t xml:space="preserve">ในพื้นที่ภาคเหนือ 8 จังหวัด </w:t>
            </w:r>
            <w:r w:rsidR="004745DB">
              <w:rPr>
                <w:rFonts w:hint="cs"/>
                <w:sz w:val="32"/>
                <w:szCs w:val="32"/>
                <w:cs/>
              </w:rPr>
              <w:t>(</w:t>
            </w:r>
            <w:r w:rsidRPr="00131CA5">
              <w:rPr>
                <w:sz w:val="32"/>
                <w:szCs w:val="32"/>
                <w:cs/>
              </w:rPr>
              <w:t>เชียงใหม่ เชียงราย น่าน พะเยา แพร่ แม่ฮ่องสอน ลำปาง และลำพูน</w:t>
            </w:r>
            <w:r w:rsidR="004745DB">
              <w:rPr>
                <w:rFonts w:hint="cs"/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 xml:space="preserve"> ส่งผลให้เกษตรกร</w:t>
            </w:r>
            <w:r w:rsidRPr="008D369B">
              <w:rPr>
                <w:sz w:val="32"/>
                <w:szCs w:val="32"/>
                <w:cs/>
              </w:rPr>
              <w:t xml:space="preserve">มีรายได้เพิ่มขึ้นจากการจำหน่ายสินค้าเกษตรอินทรีย์และเกษตรปลอดภัย เกิดเครือข่ายความร่วมมือระหว่างเกษตรกรและชุมชนเพื่อการเป็นฐานการผลิตเกษตรอินทรีย์และเกษตรปลอดภัย </w:t>
            </w:r>
            <w:r>
              <w:rPr>
                <w:rFonts w:hint="cs"/>
                <w:sz w:val="32"/>
                <w:szCs w:val="32"/>
                <w:cs/>
              </w:rPr>
              <w:t>และคน</w:t>
            </w:r>
            <w:r w:rsidRPr="008D369B">
              <w:rPr>
                <w:sz w:val="32"/>
                <w:szCs w:val="32"/>
                <w:cs/>
              </w:rPr>
              <w:t xml:space="preserve">ชุมชนมีสุขภาพที่ดีซึ่งเกิดจากการลดการใช้สารเคมีซึ่งเป็นวัตถุอันตรายทางการเกษตร (อ้างอิง : </w:t>
            </w:r>
            <w:hyperlink r:id="rId40" w:history="1">
              <w:r w:rsidRPr="008D369B">
                <w:rPr>
                  <w:rStyle w:val="a5"/>
                  <w:sz w:val="32"/>
                  <w:szCs w:val="32"/>
                  <w:cs/>
                </w:rPr>
                <w:t>รายงาน</w:t>
              </w:r>
              <w:r>
                <w:rPr>
                  <w:rStyle w:val="a5"/>
                  <w:rFonts w:hint="cs"/>
                  <w:sz w:val="32"/>
                  <w:szCs w:val="32"/>
                  <w:cs/>
                </w:rPr>
                <w:t>ผลการดำเนิน</w:t>
              </w:r>
              <w:r w:rsidRPr="008D369B">
                <w:rPr>
                  <w:rStyle w:val="a5"/>
                  <w:sz w:val="32"/>
                  <w:szCs w:val="32"/>
                  <w:cs/>
                </w:rPr>
                <w:t>โครงกา</w:t>
              </w:r>
              <w:r>
                <w:rPr>
                  <w:rStyle w:val="a5"/>
                  <w:rFonts w:hint="cs"/>
                  <w:sz w:val="32"/>
                  <w:szCs w:val="32"/>
                  <w:cs/>
                </w:rPr>
                <w:t>ร</w:t>
              </w:r>
            </w:hyperlink>
            <w:r w:rsidRPr="00273948">
              <w:rPr>
                <w:sz w:val="32"/>
                <w:szCs w:val="32"/>
                <w:cs/>
              </w:rPr>
              <w:t xml:space="preserve">) </w:t>
            </w:r>
            <w:r>
              <w:rPr>
                <w:sz w:val="32"/>
                <w:szCs w:val="32"/>
                <w:cs/>
              </w:rPr>
              <w:t>2</w:t>
            </w:r>
            <w:r w:rsidRPr="008D369B">
              <w:rPr>
                <w:sz w:val="32"/>
                <w:szCs w:val="32"/>
                <w:cs/>
              </w:rPr>
              <w:t>)  โครงการส่งเสริมเกษตรกรรุ่นใหม่</w:t>
            </w:r>
            <w:r w:rsidR="00CA1996">
              <w:rPr>
                <w:rFonts w:hint="cs"/>
                <w:sz w:val="32"/>
                <w:szCs w:val="32"/>
                <w:cs/>
              </w:rPr>
              <w:t>บนพื้นที่สูง</w:t>
            </w:r>
            <w:r w:rsidRPr="008D369B">
              <w:rPr>
                <w:sz w:val="32"/>
                <w:szCs w:val="32"/>
                <w:cs/>
              </w:rPr>
              <w:t>ให้มีค</w:t>
            </w:r>
            <w:r w:rsidR="004745DB">
              <w:rPr>
                <w:sz w:val="32"/>
                <w:szCs w:val="32"/>
                <w:cs/>
              </w:rPr>
              <w:t>วามสามารถด้านการผลิตเพิ่มมูลค่า</w:t>
            </w:r>
            <w:r w:rsidRPr="008D369B">
              <w:rPr>
                <w:sz w:val="32"/>
                <w:szCs w:val="32"/>
                <w:cs/>
              </w:rPr>
              <w:t xml:space="preserve">และสร้างตราสินค้า </w:t>
            </w:r>
            <w:r w:rsidR="000334D1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8D369B">
              <w:rPr>
                <w:sz w:val="32"/>
                <w:szCs w:val="32"/>
                <w:cs/>
              </w:rPr>
              <w:t>ได้ส่งเสริมการ</w:t>
            </w:r>
            <w:r>
              <w:rPr>
                <w:rFonts w:hint="cs"/>
                <w:sz w:val="32"/>
                <w:szCs w:val="32"/>
                <w:cs/>
              </w:rPr>
              <w:t xml:space="preserve">ปลูกพืชทางเลือก การจัดการผลผลิตและการเพิ่มมูลค่าผลผลิต </w:t>
            </w:r>
            <w:r w:rsidR="000645BB">
              <w:rPr>
                <w:rFonts w:hint="cs"/>
                <w:sz w:val="32"/>
                <w:szCs w:val="32"/>
                <w:cs/>
              </w:rPr>
              <w:t>(</w:t>
            </w:r>
            <w:r w:rsidR="000645BB" w:rsidRPr="008D369B">
              <w:rPr>
                <w:sz w:val="32"/>
                <w:szCs w:val="32"/>
                <w:cs/>
              </w:rPr>
              <w:t>ข้าวพันธุ์ขาหนี่</w:t>
            </w:r>
            <w:r w:rsidR="000645BB">
              <w:rPr>
                <w:rFonts w:hint="cs"/>
                <w:sz w:val="32"/>
                <w:szCs w:val="32"/>
                <w:cs/>
              </w:rPr>
              <w:t>/</w:t>
            </w:r>
            <w:proofErr w:type="spellStart"/>
            <w:r w:rsidR="000645BB" w:rsidRPr="008D369B">
              <w:rPr>
                <w:sz w:val="32"/>
                <w:szCs w:val="32"/>
                <w:cs/>
              </w:rPr>
              <w:t>บือกิ</w:t>
            </w:r>
            <w:proofErr w:type="spellEnd"/>
            <w:r w:rsidR="000645BB">
              <w:rPr>
                <w:rFonts w:hint="cs"/>
                <w:sz w:val="32"/>
                <w:szCs w:val="32"/>
                <w:cs/>
              </w:rPr>
              <w:t xml:space="preserve"> และ</w:t>
            </w:r>
            <w:proofErr w:type="spellStart"/>
            <w:r w:rsidR="000645BB" w:rsidRPr="008D369B">
              <w:rPr>
                <w:sz w:val="32"/>
                <w:szCs w:val="32"/>
                <w:cs/>
              </w:rPr>
              <w:t>บัควีท</w:t>
            </w:r>
            <w:proofErr w:type="spellEnd"/>
            <w:r w:rsidR="000645BB">
              <w:rPr>
                <w:rFonts w:hint="cs"/>
                <w:sz w:val="32"/>
                <w:szCs w:val="32"/>
                <w:cs/>
              </w:rPr>
              <w:t>) ส่งผลให้</w:t>
            </w:r>
            <w:r>
              <w:rPr>
                <w:rFonts w:hint="cs"/>
                <w:sz w:val="32"/>
                <w:szCs w:val="32"/>
                <w:cs/>
              </w:rPr>
              <w:t>ผู้เข้าร่วมโครงการให้ความสนใจและเกิดการรวมกลุ่ม</w:t>
            </w:r>
            <w:r w:rsidR="000645BB">
              <w:rPr>
                <w:rFonts w:hint="cs"/>
                <w:sz w:val="32"/>
                <w:szCs w:val="32"/>
                <w:cs/>
              </w:rPr>
              <w:t>การผลิต</w:t>
            </w:r>
            <w:r>
              <w:rPr>
                <w:rFonts w:hint="cs"/>
                <w:sz w:val="32"/>
                <w:szCs w:val="32"/>
                <w:cs/>
              </w:rPr>
              <w:t>ภายในชุมชน</w:t>
            </w:r>
            <w:r>
              <w:rPr>
                <w:sz w:val="32"/>
                <w:szCs w:val="32"/>
                <w:cs/>
              </w:rPr>
              <w:t xml:space="preserve"> </w:t>
            </w:r>
            <w:r w:rsidRPr="008D369B">
              <w:rPr>
                <w:sz w:val="32"/>
                <w:szCs w:val="32"/>
                <w:cs/>
              </w:rPr>
              <w:t xml:space="preserve">(อ้างอิง : </w:t>
            </w:r>
            <w:hyperlink r:id="rId41" w:history="1">
              <w:r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รายงานผลการดำเนินโ</w:t>
              </w:r>
              <w:r w:rsidRPr="008D369B">
                <w:rPr>
                  <w:rStyle w:val="a5"/>
                  <w:sz w:val="32"/>
                  <w:szCs w:val="32"/>
                  <w:cs/>
                </w:rPr>
                <w:t>ครงกา</w:t>
              </w:r>
              <w:r>
                <w:rPr>
                  <w:rStyle w:val="a5"/>
                  <w:rFonts w:hint="cs"/>
                  <w:sz w:val="32"/>
                  <w:szCs w:val="32"/>
                  <w:cs/>
                </w:rPr>
                <w:t>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  <w:r>
              <w:rPr>
                <w:sz w:val="32"/>
                <w:szCs w:val="32"/>
                <w:cs/>
              </w:rPr>
              <w:t xml:space="preserve"> 3</w:t>
            </w:r>
            <w:r w:rsidRPr="008D369B">
              <w:rPr>
                <w:sz w:val="32"/>
                <w:szCs w:val="32"/>
                <w:cs/>
              </w:rPr>
              <w:t>)  โครงการบริหารจัดการเทคโนโลยีเพื่อผลิตลำไย ได้ถ่ายทอดองค์ความรู้แ</w:t>
            </w:r>
            <w:r>
              <w:rPr>
                <w:sz w:val="32"/>
                <w:szCs w:val="32"/>
                <w:cs/>
              </w:rPr>
              <w:t>ละเทคโนโลยีการผลิตลำไย</w:t>
            </w:r>
            <w:r w:rsidRPr="008D369B">
              <w:rPr>
                <w:sz w:val="32"/>
                <w:szCs w:val="32"/>
                <w:cs/>
              </w:rPr>
              <w:t xml:space="preserve">ในพื้นที่จังหวัดเชียงใหม่ </w:t>
            </w:r>
            <w:r>
              <w:rPr>
                <w:rFonts w:hint="cs"/>
                <w:sz w:val="32"/>
                <w:szCs w:val="32"/>
                <w:cs/>
              </w:rPr>
              <w:t xml:space="preserve">ลำพูน เชียงราย และพะเยา </w:t>
            </w:r>
            <w:r>
              <w:rPr>
                <w:sz w:val="32"/>
                <w:szCs w:val="32"/>
                <w:cs/>
              </w:rPr>
              <w:t>ที่เหมาะสมกับสภาพพื้นที่</w:t>
            </w:r>
            <w:r>
              <w:rPr>
                <w:rFonts w:hint="cs"/>
                <w:sz w:val="32"/>
                <w:szCs w:val="32"/>
                <w:cs/>
              </w:rPr>
              <w:t xml:space="preserve"> สภาพ</w:t>
            </w:r>
            <w:r>
              <w:rPr>
                <w:sz w:val="32"/>
                <w:szCs w:val="32"/>
                <w:cs/>
              </w:rPr>
              <w:t>แปลง</w:t>
            </w:r>
            <w:r>
              <w:rPr>
                <w:rFonts w:hint="cs"/>
                <w:sz w:val="32"/>
                <w:szCs w:val="32"/>
                <w:cs/>
              </w:rPr>
              <w:t xml:space="preserve"> และ</w:t>
            </w:r>
            <w:r w:rsidR="000334D1">
              <w:rPr>
                <w:rFonts w:hint="cs"/>
                <w:sz w:val="32"/>
                <w:szCs w:val="32"/>
                <w:cs/>
              </w:rPr>
              <w:t>สภาพ</w:t>
            </w:r>
            <w:r>
              <w:rPr>
                <w:sz w:val="32"/>
                <w:szCs w:val="32"/>
                <w:cs/>
              </w:rPr>
              <w:t>ป</w:t>
            </w:r>
            <w:r w:rsidR="000334D1">
              <w:rPr>
                <w:rFonts w:hint="cs"/>
                <w:sz w:val="32"/>
                <w:szCs w:val="32"/>
                <w:cs/>
              </w:rPr>
              <w:t>ัญหาในการผลิต ส่งผล</w:t>
            </w:r>
            <w:r>
              <w:rPr>
                <w:rFonts w:hint="cs"/>
                <w:sz w:val="32"/>
                <w:szCs w:val="32"/>
                <w:cs/>
              </w:rPr>
              <w:t>ให้กลุ่ม</w:t>
            </w:r>
            <w:r w:rsidRPr="008D369B">
              <w:rPr>
                <w:sz w:val="32"/>
                <w:szCs w:val="32"/>
                <w:cs/>
              </w:rPr>
              <w:t>เกษตรกรผู้ปลูกลำไย</w:t>
            </w:r>
            <w:r>
              <w:rPr>
                <w:rFonts w:hint="cs"/>
                <w:sz w:val="32"/>
                <w:szCs w:val="32"/>
                <w:cs/>
              </w:rPr>
              <w:t xml:space="preserve"> ได้ผลผลิต</w:t>
            </w:r>
            <w:r w:rsidRPr="000334D1">
              <w:rPr>
                <w:rFonts w:hint="cs"/>
                <w:spacing w:val="-4"/>
                <w:sz w:val="32"/>
                <w:szCs w:val="32"/>
                <w:cs/>
              </w:rPr>
              <w:lastRenderedPageBreak/>
              <w:t>ลำ</w:t>
            </w:r>
            <w:r w:rsidRPr="000334D1">
              <w:rPr>
                <w:spacing w:val="-4"/>
                <w:sz w:val="32"/>
                <w:szCs w:val="32"/>
                <w:cs/>
              </w:rPr>
              <w:t xml:space="preserve">ไยคุณภาพเกรด </w:t>
            </w:r>
            <w:r w:rsidRPr="000334D1">
              <w:rPr>
                <w:spacing w:val="-4"/>
                <w:sz w:val="32"/>
                <w:szCs w:val="32"/>
              </w:rPr>
              <w:t>AA</w:t>
            </w:r>
            <w:r w:rsidRPr="000334D1">
              <w:rPr>
                <w:spacing w:val="-4"/>
                <w:sz w:val="32"/>
                <w:szCs w:val="32"/>
                <w:cs/>
              </w:rPr>
              <w:t>+</w:t>
            </w:r>
            <w:r w:rsidRPr="000334D1">
              <w:rPr>
                <w:spacing w:val="-4"/>
                <w:sz w:val="32"/>
                <w:szCs w:val="32"/>
              </w:rPr>
              <w:t xml:space="preserve">A </w:t>
            </w:r>
            <w:r w:rsidRPr="000334D1">
              <w:rPr>
                <w:spacing w:val="-4"/>
                <w:sz w:val="32"/>
                <w:szCs w:val="32"/>
                <w:cs/>
              </w:rPr>
              <w:t xml:space="preserve">เพิ่มขึ้น และมีสัดส่วนมากกว่าร้อยละ </w:t>
            </w:r>
            <w:r w:rsidRPr="000334D1">
              <w:rPr>
                <w:spacing w:val="-4"/>
                <w:sz w:val="32"/>
                <w:szCs w:val="32"/>
              </w:rPr>
              <w:t>50</w:t>
            </w:r>
            <w:r w:rsidRPr="000334D1">
              <w:rPr>
                <w:spacing w:val="-4"/>
                <w:sz w:val="32"/>
                <w:szCs w:val="32"/>
                <w:cs/>
              </w:rPr>
              <w:t xml:space="preserve"> ของผลผลิตทั้งหมดที่แต่ละกลุ่มผลิตได้</w:t>
            </w:r>
            <w:r w:rsidRPr="00185FD7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>
              <w:rPr>
                <w:sz w:val="32"/>
                <w:szCs w:val="32"/>
                <w:cs/>
              </w:rPr>
              <w:t xml:space="preserve">: </w:t>
            </w:r>
            <w:hyperlink r:id="rId42" w:history="1">
              <w:r w:rsidRPr="006735F6">
                <w:rPr>
                  <w:rStyle w:val="a5"/>
                  <w:rFonts w:hint="cs"/>
                  <w:sz w:val="32"/>
                  <w:szCs w:val="32"/>
                  <w:cs/>
                </w:rPr>
                <w:t>สรุปผลการดำเนินโครงการ</w:t>
              </w:r>
            </w:hyperlink>
            <w:r>
              <w:rPr>
                <w:rFonts w:hint="cs"/>
                <w:sz w:val="32"/>
                <w:szCs w:val="32"/>
                <w:cs/>
              </w:rPr>
              <w:t>)</w:t>
            </w:r>
            <w:r w:rsidRPr="008D369B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t>4</w:t>
            </w:r>
            <w:r w:rsidRPr="008D369B">
              <w:rPr>
                <w:sz w:val="32"/>
                <w:szCs w:val="32"/>
                <w:cs/>
              </w:rPr>
              <w:t xml:space="preserve">)  โครงการธรรมชาติปลอดภัยแม่แจ่ม ได้เข้าไปขับเคลื่อนร่วมกับชุมชนในการต่อสู้กับหมอกควันไฟป่าที่เกิดจากปัญหาการทำไร่ข้าวโพดเลื่อนลอยในพื้นที่อำเภอแม่แจ่ม </w:t>
            </w:r>
            <w:r>
              <w:rPr>
                <w:rFonts w:hint="cs"/>
                <w:sz w:val="32"/>
                <w:szCs w:val="32"/>
                <w:cs/>
              </w:rPr>
              <w:t>ส่งผลให้ชุมชน  (1) มี</w:t>
            </w:r>
            <w:r w:rsidRPr="008D369B">
              <w:rPr>
                <w:sz w:val="32"/>
                <w:szCs w:val="32"/>
                <w:cs/>
              </w:rPr>
              <w:t>แหล่งน้ำ</w:t>
            </w:r>
            <w:r>
              <w:rPr>
                <w:rFonts w:hint="cs"/>
                <w:sz w:val="32"/>
                <w:szCs w:val="32"/>
                <w:cs/>
              </w:rPr>
              <w:t xml:space="preserve">ใช้ภายในหมู่บ้าน </w:t>
            </w:r>
            <w:r w:rsidRPr="008D369B">
              <w:rPr>
                <w:sz w:val="32"/>
                <w:szCs w:val="32"/>
                <w:cs/>
              </w:rPr>
              <w:t>(2) เกิดกลุ่มวิสาหกิจย่อยที่เปลี่ยนอาชีพและรับเทคโนโลยีใหม่ในสิ่งที่ตลาดต้องการ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8D369B">
              <w:rPr>
                <w:sz w:val="32"/>
                <w:szCs w:val="32"/>
                <w:cs/>
              </w:rPr>
              <w:t>(</w:t>
            </w:r>
            <w:r>
              <w:rPr>
                <w:rFonts w:hint="cs"/>
                <w:sz w:val="32"/>
                <w:szCs w:val="32"/>
                <w:cs/>
              </w:rPr>
              <w:t>3</w:t>
            </w:r>
            <w:r w:rsidRPr="008D369B">
              <w:rPr>
                <w:sz w:val="32"/>
                <w:szCs w:val="32"/>
                <w:cs/>
              </w:rPr>
              <w:t xml:space="preserve">) </w:t>
            </w:r>
            <w:r>
              <w:rPr>
                <w:rFonts w:hint="cs"/>
                <w:sz w:val="32"/>
                <w:szCs w:val="32"/>
                <w:cs/>
              </w:rPr>
              <w:t>เกิด</w:t>
            </w:r>
            <w:r w:rsidRPr="008D369B">
              <w:rPr>
                <w:sz w:val="32"/>
                <w:szCs w:val="32"/>
                <w:cs/>
              </w:rPr>
              <w:t xml:space="preserve">สำนักงานชุมชนด้วยคนในชุมชนเอง (4) </w:t>
            </w:r>
            <w:r w:rsidR="00E07222">
              <w:rPr>
                <w:rFonts w:hint="cs"/>
                <w:sz w:val="32"/>
                <w:szCs w:val="32"/>
                <w:cs/>
              </w:rPr>
              <w:t>เกิดจิตสำนึ</w:t>
            </w:r>
            <w:r>
              <w:rPr>
                <w:rFonts w:hint="cs"/>
                <w:sz w:val="32"/>
                <w:szCs w:val="32"/>
                <w:cs/>
              </w:rPr>
              <w:t>กในการอนุรักษ์ทรัพยากรป่าไม้</w:t>
            </w:r>
            <w:r w:rsidRPr="008D369B">
              <w:rPr>
                <w:sz w:val="32"/>
                <w:szCs w:val="32"/>
                <w:cs/>
              </w:rPr>
              <w:t xml:space="preserve"> (อ้างอิง : (1) </w:t>
            </w:r>
            <w:hyperlink r:id="rId43" w:history="1">
              <w:r w:rsidRPr="008D369B">
                <w:rPr>
                  <w:rStyle w:val="a5"/>
                  <w:sz w:val="32"/>
                  <w:szCs w:val="32"/>
                  <w:cs/>
                </w:rPr>
                <w:t>รายงานผลการดำเนินโครงการ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8D369B">
              <w:rPr>
                <w:sz w:val="32"/>
                <w:szCs w:val="32"/>
                <w:cs/>
              </w:rPr>
              <w:t xml:space="preserve">6)  โครงการแม่โจ้ส่งเสริมการปลูกผักสวนครัวทั่วไทย สู้ภัย </w:t>
            </w:r>
            <w:r w:rsidRPr="008D369B">
              <w:rPr>
                <w:sz w:val="32"/>
                <w:szCs w:val="32"/>
              </w:rPr>
              <w:t xml:space="preserve">COVID </w:t>
            </w:r>
            <w:r w:rsidRPr="008D369B">
              <w:rPr>
                <w:sz w:val="32"/>
                <w:szCs w:val="32"/>
                <w:cs/>
              </w:rPr>
              <w:t xml:space="preserve">19 </w:t>
            </w:r>
            <w:r>
              <w:rPr>
                <w:rFonts w:hint="cs"/>
                <w:sz w:val="32"/>
                <w:szCs w:val="32"/>
                <w:cs/>
              </w:rPr>
              <w:t>ได้</w:t>
            </w:r>
            <w:r w:rsidRPr="008D369B">
              <w:rPr>
                <w:sz w:val="32"/>
                <w:szCs w:val="32"/>
                <w:cs/>
              </w:rPr>
              <w:t>สนับสนุนเมล็ดพันธุ์ เช่น พริก กระเพรา ถั่วลายเสือ ถั่วฝักยาว กระเจี๊ยบ มะเขือเปราะ มะเขือเจ้าพระยา ให้แก่ประชาชนทุกจังหวัดที</w:t>
            </w:r>
            <w:r w:rsidRPr="008D369B">
              <w:rPr>
                <w:rFonts w:eastAsia="TH Niramit AS"/>
                <w:sz w:val="32"/>
                <w:szCs w:val="32"/>
                <w:cs/>
              </w:rPr>
              <w:t>่</w:t>
            </w:r>
            <w:r w:rsidRPr="008D369B">
              <w:rPr>
                <w:sz w:val="32"/>
                <w:szCs w:val="32"/>
                <w:cs/>
              </w:rPr>
              <w:t>แจ้งความจำนงรับเมล็ดพันธุ์ จำนวน 100</w:t>
            </w:r>
            <w:r w:rsidRPr="008D369B">
              <w:rPr>
                <w:sz w:val="32"/>
                <w:szCs w:val="32"/>
              </w:rPr>
              <w:t>,</w:t>
            </w:r>
            <w:r w:rsidRPr="008D369B">
              <w:rPr>
                <w:sz w:val="32"/>
                <w:szCs w:val="32"/>
                <w:cs/>
              </w:rPr>
              <w:t>000 ครัวเรือน เพื่อผลักดัน</w:t>
            </w:r>
            <w:r>
              <w:rPr>
                <w:rFonts w:hint="cs"/>
                <w:sz w:val="32"/>
                <w:szCs w:val="32"/>
                <w:cs/>
              </w:rPr>
              <w:t>/สนับสนุน</w:t>
            </w:r>
            <w:r w:rsidRPr="008D369B">
              <w:rPr>
                <w:sz w:val="32"/>
                <w:szCs w:val="32"/>
                <w:cs/>
              </w:rPr>
              <w:t>ให้ประชาชนสามารถประคองตนฝ่าวิกฤต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B8530E">
              <w:rPr>
                <w:sz w:val="32"/>
                <w:szCs w:val="32"/>
              </w:rPr>
              <w:t xml:space="preserve">COVID </w:t>
            </w:r>
            <w:r w:rsidRPr="00B8530E">
              <w:rPr>
                <w:sz w:val="32"/>
                <w:szCs w:val="32"/>
                <w:cs/>
              </w:rPr>
              <w:t>19</w:t>
            </w:r>
            <w:r w:rsidRPr="008D369B">
              <w:rPr>
                <w:sz w:val="32"/>
                <w:szCs w:val="32"/>
                <w:cs/>
              </w:rPr>
              <w:t xml:space="preserve"> ตามหลักปรัชญาเศรษฐกิจพอเพียง (อ้างอิง : </w:t>
            </w:r>
            <w:hyperlink r:id="rId44" w:history="1">
              <w:r>
                <w:rPr>
                  <w:rStyle w:val="a5"/>
                  <w:rFonts w:hint="cs"/>
                  <w:sz w:val="32"/>
                  <w:szCs w:val="32"/>
                  <w:cs/>
                </w:rPr>
                <w:t>ข้อเสนอโ</w:t>
              </w:r>
              <w:r w:rsidRPr="00BD331B">
                <w:rPr>
                  <w:rStyle w:val="a5"/>
                  <w:sz w:val="32"/>
                  <w:szCs w:val="32"/>
                  <w:cs/>
                </w:rPr>
                <w:t>ครงการ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</w:p>
          <w:p w14:paraId="5EC80232" w14:textId="3DFED923" w:rsidR="00E21EB5" w:rsidRPr="008D369B" w:rsidRDefault="00E21EB5" w:rsidP="00E21EB5">
            <w:pPr>
              <w:rPr>
                <w:sz w:val="32"/>
                <w:szCs w:val="32"/>
                <w:cs/>
              </w:rPr>
            </w:pPr>
            <w:r w:rsidRPr="003F65AB">
              <w:rPr>
                <w:rFonts w:hint="cs"/>
                <w:sz w:val="32"/>
                <w:szCs w:val="32"/>
                <w:cs/>
              </w:rPr>
              <w:t xml:space="preserve">2.2  </w:t>
            </w:r>
            <w:r w:rsidR="00145A6A">
              <w:rPr>
                <w:rFonts w:hint="cs"/>
                <w:sz w:val="32"/>
                <w:szCs w:val="32"/>
                <w:u w:val="single"/>
                <w:cs/>
              </w:rPr>
              <w:t>มหาวิทยาลัยแม่โจ้-</w:t>
            </w:r>
            <w:r w:rsidRPr="008D369B">
              <w:rPr>
                <w:sz w:val="32"/>
                <w:szCs w:val="32"/>
                <w:u w:val="single"/>
                <w:cs/>
              </w:rPr>
              <w:t>แพร่</w:t>
            </w:r>
            <w:r w:rsidR="00145A6A">
              <w:rPr>
                <w:rFonts w:hint="cs"/>
                <w:sz w:val="32"/>
                <w:szCs w:val="32"/>
                <w:u w:val="single"/>
                <w:cs/>
              </w:rPr>
              <w:t>ฯ</w:t>
            </w:r>
            <w:r w:rsidRPr="008D369B">
              <w:rPr>
                <w:sz w:val="32"/>
                <w:szCs w:val="32"/>
                <w:cs/>
              </w:rPr>
              <w:t xml:space="preserve"> เช่น</w:t>
            </w:r>
            <w:r>
              <w:rPr>
                <w:sz w:val="32"/>
                <w:szCs w:val="32"/>
                <w:cs/>
              </w:rPr>
              <w:t xml:space="preserve"> 1</w:t>
            </w:r>
            <w:r w:rsidRPr="008D369B">
              <w:rPr>
                <w:sz w:val="32"/>
                <w:szCs w:val="32"/>
                <w:cs/>
              </w:rPr>
              <w:t>)  โครงการหมู่บ้านผ้าทอมือไตลื้อบ้านถิ่นเพื่อการท่องเที่ยวและเศรษฐกิจสร้างสรรค์ ชุมชนบ้านถิ่น อำเภอเมือง</w:t>
            </w:r>
            <w:r>
              <w:rPr>
                <w:sz w:val="32"/>
                <w:szCs w:val="32"/>
                <w:cs/>
              </w:rPr>
              <w:t xml:space="preserve"> จังหวัดแพร่ ได้ถ่ายทอดองค</w:t>
            </w:r>
            <w:r>
              <w:rPr>
                <w:rFonts w:hint="cs"/>
                <w:sz w:val="32"/>
                <w:szCs w:val="32"/>
                <w:cs/>
              </w:rPr>
              <w:t>์ความรู้</w:t>
            </w:r>
            <w:r w:rsidRPr="008D369B">
              <w:rPr>
                <w:sz w:val="32"/>
                <w:szCs w:val="32"/>
                <w:cs/>
              </w:rPr>
              <w:t xml:space="preserve">เกี่ยวกับการสำรวจพืชให้สีในพื้นที่ตำบลบ้านถิ่น การย้อมสีธรรมชาติ เทคนิคการทอและการพัฒนาลายผ้า การบริหารจัดการกลุ่มและการบัญชีต้นทุนเบื้องต้น </w:t>
            </w:r>
            <w:r>
              <w:rPr>
                <w:rFonts w:hint="cs"/>
                <w:sz w:val="32"/>
                <w:szCs w:val="32"/>
                <w:cs/>
              </w:rPr>
              <w:t>ส่งผลให้</w:t>
            </w:r>
            <w:r w:rsidRPr="008D369B">
              <w:rPr>
                <w:sz w:val="32"/>
                <w:szCs w:val="32"/>
                <w:cs/>
              </w:rPr>
              <w:t>สมาชิกกลุ่มผู้ทอผ้าส</w:t>
            </w:r>
            <w:r>
              <w:rPr>
                <w:sz w:val="32"/>
                <w:szCs w:val="32"/>
                <w:cs/>
              </w:rPr>
              <w:t>ามารถจำหน่ายผ้าในราคาที่สูงขึ้น</w:t>
            </w:r>
            <w:r w:rsidR="00F5323A">
              <w:rPr>
                <w:rFonts w:hint="cs"/>
                <w:sz w:val="32"/>
                <w:szCs w:val="32"/>
                <w:cs/>
              </w:rPr>
              <w:t>เป็น 2 เท่า</w:t>
            </w:r>
            <w:r w:rsidRPr="008D369B">
              <w:rPr>
                <w:sz w:val="32"/>
                <w:szCs w:val="32"/>
                <w:cs/>
              </w:rPr>
              <w:t xml:space="preserve"> และสามารถขยายตลาด</w:t>
            </w:r>
            <w:r w:rsidR="00EE308C">
              <w:rPr>
                <w:rFonts w:hint="cs"/>
                <w:sz w:val="32"/>
                <w:szCs w:val="32"/>
                <w:cs/>
              </w:rPr>
              <w:t>ไป</w:t>
            </w:r>
            <w:r w:rsidRPr="008D369B">
              <w:rPr>
                <w:sz w:val="32"/>
                <w:szCs w:val="32"/>
                <w:cs/>
              </w:rPr>
              <w:t xml:space="preserve">วางจำหน่ายในร้านจำหน่ายผ้าทอมือและร้านขายของฝากในจังหวัดแพร่ (อ้างอิง : </w:t>
            </w:r>
            <w:hyperlink r:id="rId45" w:history="1">
              <w:r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รายงานผลการโ</w:t>
              </w:r>
              <w:r w:rsidRPr="008D369B">
                <w:rPr>
                  <w:rStyle w:val="a5"/>
                  <w:sz w:val="32"/>
                  <w:szCs w:val="32"/>
                  <w:cs/>
                </w:rPr>
                <w:t>ครงการ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  <w:r>
              <w:rPr>
                <w:sz w:val="32"/>
                <w:szCs w:val="32"/>
              </w:rPr>
              <w:t xml:space="preserve"> 2</w:t>
            </w:r>
            <w:r w:rsidRPr="008D369B">
              <w:rPr>
                <w:sz w:val="32"/>
                <w:szCs w:val="32"/>
                <w:cs/>
              </w:rPr>
              <w:t xml:space="preserve">)  โครงการรักเรา (แม่โจ้) รักษ์ชุมชน </w:t>
            </w:r>
            <w:r>
              <w:rPr>
                <w:rFonts w:hint="cs"/>
                <w:sz w:val="32"/>
                <w:szCs w:val="32"/>
                <w:cs/>
              </w:rPr>
              <w:t>ได้ร่วมกับชุมชนในการพัฒนา</w:t>
            </w:r>
            <w:r w:rsidRPr="004D608D">
              <w:rPr>
                <w:sz w:val="32"/>
                <w:szCs w:val="32"/>
                <w:cs/>
              </w:rPr>
              <w:t>นักปฏิบัติในการจัดการทรัพยากรการเกษตร</w:t>
            </w:r>
            <w:r>
              <w:rPr>
                <w:rFonts w:hint="cs"/>
                <w:sz w:val="32"/>
                <w:szCs w:val="32"/>
                <w:cs/>
              </w:rPr>
              <w:t>ใน</w:t>
            </w:r>
            <w:r w:rsidRPr="001A3C7B">
              <w:rPr>
                <w:sz w:val="32"/>
                <w:szCs w:val="32"/>
                <w:cs/>
              </w:rPr>
              <w:t>ระบบเกษตรกรรมยั่งยืน/เกษตรปลอดภัย/เกษตรอินทรีย์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และได้ดำเนินการ</w:t>
            </w:r>
            <w:r w:rsidR="00E07222">
              <w:rPr>
                <w:sz w:val="32"/>
                <w:szCs w:val="32"/>
                <w:cs/>
              </w:rPr>
              <w:t>สังเคราะห์ต้น</w:t>
            </w:r>
            <w:r w:rsidRPr="008D369B">
              <w:rPr>
                <w:sz w:val="32"/>
                <w:szCs w:val="32"/>
                <w:cs/>
              </w:rPr>
              <w:t>แบบระบบเกษตรกรรมยั่งยืนจากชุมชน</w:t>
            </w:r>
            <w:r>
              <w:rPr>
                <w:rFonts w:hint="cs"/>
                <w:sz w:val="32"/>
                <w:szCs w:val="32"/>
                <w:cs/>
              </w:rPr>
              <w:t>พื้นที่ต้นแบบ และ</w:t>
            </w:r>
            <w:r w:rsidRPr="008D369B">
              <w:rPr>
                <w:sz w:val="32"/>
                <w:szCs w:val="32"/>
                <w:cs/>
              </w:rPr>
              <w:t>ขยายผล</w:t>
            </w:r>
            <w:r>
              <w:rPr>
                <w:rFonts w:hint="cs"/>
                <w:sz w:val="32"/>
                <w:szCs w:val="32"/>
                <w:cs/>
              </w:rPr>
              <w:t xml:space="preserve">ไปยังชุมชนในพื้นที่จังหวัดแพร่ และจังหวัดแม่ฮ่องสอน </w:t>
            </w:r>
            <w:r w:rsidRPr="008D369B">
              <w:rPr>
                <w:sz w:val="32"/>
                <w:szCs w:val="32"/>
                <w:cs/>
              </w:rPr>
              <w:t xml:space="preserve">(อ้างอิง : </w:t>
            </w:r>
            <w:hyperlink r:id="rId46" w:history="1">
              <w:r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รายงานผลการดำเนินโ</w:t>
              </w:r>
              <w:r w:rsidRPr="008D369B">
                <w:rPr>
                  <w:rStyle w:val="a5"/>
                  <w:sz w:val="32"/>
                  <w:szCs w:val="32"/>
                  <w:cs/>
                </w:rPr>
                <w:t>ครงการ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 xml:space="preserve"> 3</w:t>
            </w:r>
            <w:r w:rsidRPr="008D369B">
              <w:rPr>
                <w:sz w:val="32"/>
                <w:szCs w:val="32"/>
                <w:cs/>
              </w:rPr>
              <w:t>)  โครงการส่งเสริมการทำเกษตรกรรมยั่งยืนเพื่อพัฒนาคุณภาพชีวิตของเกษตรกร ได้ถ่ายทอดเทคโนโลยีและองค์ค</w:t>
            </w:r>
            <w:r>
              <w:rPr>
                <w:sz w:val="32"/>
                <w:szCs w:val="32"/>
                <w:cs/>
              </w:rPr>
              <w:t>วามรู้ ให้แก่เกษตรกรในเครือข่าย</w:t>
            </w:r>
            <w:r w:rsidRPr="008D369B">
              <w:rPr>
                <w:sz w:val="32"/>
                <w:szCs w:val="32"/>
                <w:cs/>
              </w:rPr>
              <w:t xml:space="preserve">เกษตรอินทรีย์มหาวิทยาลัยแม่โจ้-แพร่ </w:t>
            </w:r>
            <w:r>
              <w:rPr>
                <w:rFonts w:hint="cs"/>
                <w:sz w:val="32"/>
                <w:szCs w:val="32"/>
                <w:cs/>
              </w:rPr>
              <w:t>(</w:t>
            </w:r>
            <w:r w:rsidRPr="008D369B">
              <w:rPr>
                <w:sz w:val="32"/>
                <w:szCs w:val="32"/>
                <w:cs/>
              </w:rPr>
              <w:t>เฉลิมพระเกียรติ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  <w:r w:rsidRPr="008D369B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และสนับสนุนการ</w:t>
            </w:r>
            <w:r>
              <w:rPr>
                <w:sz w:val="32"/>
                <w:szCs w:val="32"/>
                <w:cs/>
              </w:rPr>
              <w:t>ยกระดับแปลงเกษตรอินทรีย์</w:t>
            </w:r>
            <w:r w:rsidRPr="008D369B">
              <w:rPr>
                <w:sz w:val="32"/>
                <w:szCs w:val="32"/>
                <w:cs/>
              </w:rPr>
              <w:t xml:space="preserve">ของเกษตรกรในเครือข่ายให้ได้การรับรองมาตรฐานเกษตรอินทรีย์สากล (อ้างอิง : </w:t>
            </w:r>
            <w:hyperlink r:id="rId47" w:history="1">
              <w:r w:rsidRPr="008D369B">
                <w:rPr>
                  <w:rStyle w:val="a5"/>
                  <w:sz w:val="32"/>
                  <w:szCs w:val="32"/>
                  <w:cs/>
                </w:rPr>
                <w:t>รายงานผล</w:t>
              </w:r>
              <w:r>
                <w:rPr>
                  <w:rStyle w:val="a5"/>
                  <w:rFonts w:hint="cs"/>
                  <w:sz w:val="32"/>
                  <w:szCs w:val="32"/>
                  <w:cs/>
                </w:rPr>
                <w:t>การดำเนิน</w:t>
              </w:r>
              <w:r w:rsidRPr="008D369B">
                <w:rPr>
                  <w:rStyle w:val="a5"/>
                  <w:sz w:val="32"/>
                  <w:szCs w:val="32"/>
                  <w:cs/>
                </w:rPr>
                <w:t>โครงการ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</w:p>
          <w:p w14:paraId="169B0701" w14:textId="05E45B58" w:rsidR="00E21EB5" w:rsidRPr="008D369B" w:rsidRDefault="00E21EB5" w:rsidP="00E21EB5">
            <w:pPr>
              <w:rPr>
                <w:sz w:val="32"/>
                <w:szCs w:val="32"/>
              </w:rPr>
            </w:pPr>
            <w:r w:rsidRPr="002868D0">
              <w:rPr>
                <w:rFonts w:hint="cs"/>
                <w:sz w:val="32"/>
                <w:szCs w:val="32"/>
                <w:cs/>
              </w:rPr>
              <w:t xml:space="preserve">2.3  </w:t>
            </w:r>
            <w:r w:rsidR="00145A6A">
              <w:rPr>
                <w:sz w:val="32"/>
                <w:szCs w:val="32"/>
                <w:u w:val="single"/>
                <w:cs/>
              </w:rPr>
              <w:t>มหาวิทยาลัยแม่</w:t>
            </w:r>
            <w:r w:rsidR="00145A6A">
              <w:rPr>
                <w:rFonts w:hint="cs"/>
                <w:sz w:val="32"/>
                <w:szCs w:val="32"/>
                <w:u w:val="single"/>
                <w:cs/>
              </w:rPr>
              <w:t>โจ้-</w:t>
            </w:r>
            <w:r w:rsidRPr="008D369B">
              <w:rPr>
                <w:sz w:val="32"/>
                <w:szCs w:val="32"/>
                <w:u w:val="single"/>
                <w:cs/>
              </w:rPr>
              <w:t>ชุมพร</w:t>
            </w:r>
            <w:r w:rsidRPr="008D369B">
              <w:rPr>
                <w:sz w:val="32"/>
                <w:szCs w:val="32"/>
                <w:cs/>
              </w:rPr>
              <w:t xml:space="preserve"> เช่น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8D369B">
              <w:rPr>
                <w:sz w:val="32"/>
                <w:szCs w:val="32"/>
                <w:cs/>
              </w:rPr>
              <w:t>1)  โครงการฐานเรียนรู้การผลิตปุ๋ยอินทรีย์แบบไม่พลิกกลับกอง ด้วยวิธีวิศวกรรมแม่โจ้ 1 ได้ถ่ายทอดเทคโนโลยีและองค์ความรู้เกี่ยวกับวิธีการผลิต</w:t>
            </w:r>
            <w:r>
              <w:rPr>
                <w:rFonts w:hint="cs"/>
                <w:sz w:val="32"/>
                <w:szCs w:val="32"/>
                <w:cs/>
              </w:rPr>
              <w:t xml:space="preserve"> และการใช้</w:t>
            </w:r>
            <w:r w:rsidRPr="008D369B">
              <w:rPr>
                <w:sz w:val="32"/>
                <w:szCs w:val="32"/>
                <w:cs/>
              </w:rPr>
              <w:t>ปุ๋ยอินทรีย์ให้แก่นักเรียน/นักศึกษา/บุคลากรครูกลุ่มโรงเรียนในอำเภอละ</w:t>
            </w:r>
            <w:proofErr w:type="spellStart"/>
            <w:r w:rsidRPr="008D369B">
              <w:rPr>
                <w:sz w:val="32"/>
                <w:szCs w:val="32"/>
                <w:cs/>
              </w:rPr>
              <w:t>แม</w:t>
            </w:r>
            <w:proofErr w:type="spellEnd"/>
            <w:r w:rsidRPr="008D369B">
              <w:rPr>
                <w:sz w:val="32"/>
                <w:szCs w:val="32"/>
                <w:cs/>
              </w:rPr>
              <w:t xml:space="preserve"> จังหวัดชุมพร เพื่อจัดการเศษหญ้าและใบไม้ภายในโรงเรือน เศษอาหารในโรงอาหารและบ้านพักครู ส่งผล</w:t>
            </w:r>
            <w:r w:rsidR="00372F2B">
              <w:rPr>
                <w:rFonts w:hint="cs"/>
                <w:sz w:val="32"/>
                <w:szCs w:val="32"/>
                <w:cs/>
              </w:rPr>
              <w:t>ให้จำนวน</w:t>
            </w:r>
            <w:r w:rsidRPr="008D369B">
              <w:rPr>
                <w:sz w:val="32"/>
                <w:szCs w:val="32"/>
                <w:cs/>
              </w:rPr>
              <w:t>ขยะอินทรีย์</w:t>
            </w:r>
            <w:r w:rsidR="00785ACC">
              <w:rPr>
                <w:rFonts w:hint="cs"/>
                <w:sz w:val="32"/>
                <w:szCs w:val="32"/>
                <w:cs/>
              </w:rPr>
              <w:t>และการเผา</w:t>
            </w:r>
            <w:r w:rsidR="00372F2B">
              <w:rPr>
                <w:rFonts w:hint="cs"/>
                <w:sz w:val="32"/>
                <w:szCs w:val="32"/>
                <w:cs/>
              </w:rPr>
              <w:t>ขยะ</w:t>
            </w:r>
            <w:r w:rsidRPr="008D369B">
              <w:rPr>
                <w:sz w:val="32"/>
                <w:szCs w:val="32"/>
                <w:cs/>
              </w:rPr>
              <w:t xml:space="preserve">ในโรงเรียนลดลง เป็นต้น (อ้างอิง : </w:t>
            </w:r>
            <w:hyperlink r:id="rId48" w:history="1">
              <w:r w:rsidRPr="00BD331B">
                <w:rPr>
                  <w:rStyle w:val="a5"/>
                  <w:sz w:val="32"/>
                  <w:szCs w:val="32"/>
                  <w:cs/>
                </w:rPr>
                <w:t>รายงาน</w:t>
              </w:r>
              <w:r>
                <w:rPr>
                  <w:rStyle w:val="a5"/>
                  <w:rFonts w:hint="cs"/>
                  <w:sz w:val="32"/>
                  <w:szCs w:val="32"/>
                  <w:cs/>
                </w:rPr>
                <w:t>ผลการดำเนิน</w:t>
              </w:r>
              <w:r w:rsidRPr="00BD331B">
                <w:rPr>
                  <w:rStyle w:val="a5"/>
                  <w:sz w:val="32"/>
                  <w:szCs w:val="32"/>
                  <w:cs/>
                </w:rPr>
                <w:t>โครงการ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  <w:r w:rsidRPr="002868D0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 w:rsidRPr="008D369B">
              <w:rPr>
                <w:sz w:val="32"/>
                <w:szCs w:val="32"/>
                <w:cs/>
              </w:rPr>
              <w:t>)  โครงการเพิ่มศักยภาพการใช้ประโยชน์ร่องน้ำในสวนปาล์มน้ำมันแปลงใหญ่เพื่อการเพาะเลี้ยงสัตว์น้ำด้วยวัตถุดิบอาหารในท้องถิ่น ได้ถ่ายทอดเทคโนโลยีและองค์ความรู้ ในการเพาะขยายพันธุ์และอนุบาลปลาดุก</w:t>
            </w:r>
            <w:r w:rsidRPr="008D369B">
              <w:rPr>
                <w:sz w:val="32"/>
                <w:szCs w:val="32"/>
                <w:cs/>
              </w:rPr>
              <w:lastRenderedPageBreak/>
              <w:t xml:space="preserve">ลูกผสมในร่องสวนปาล์มน้ำมัน </w:t>
            </w:r>
            <w:r>
              <w:rPr>
                <w:rFonts w:hint="cs"/>
                <w:sz w:val="32"/>
                <w:szCs w:val="32"/>
                <w:cs/>
              </w:rPr>
              <w:t>และ</w:t>
            </w:r>
            <w:r w:rsidRPr="008D369B">
              <w:rPr>
                <w:sz w:val="32"/>
                <w:szCs w:val="32"/>
                <w:cs/>
              </w:rPr>
              <w:t>พบว่า เกษตรกรสามารถใช้ประโยชน์จากพื้นที่การเกษตรให้เกิดประโยชน์สูงสุด และ</w:t>
            </w:r>
            <w:r w:rsidR="00E3487F">
              <w:rPr>
                <w:rFonts w:hint="cs"/>
                <w:sz w:val="32"/>
                <w:szCs w:val="32"/>
                <w:cs/>
              </w:rPr>
              <w:t>เกิด</w:t>
            </w:r>
            <w:r w:rsidRPr="008D369B">
              <w:rPr>
                <w:sz w:val="32"/>
                <w:szCs w:val="32"/>
                <w:cs/>
              </w:rPr>
              <w:t xml:space="preserve">การเกื้อกูลระหว่างพืชกับปลาส่งผลให้ต้นทุนในการปลูกปาล์มน้ำมันลดลงและลดความเสี่ยงในการขาดทุนจากการลงทุนในกิจกรรมใดกิจกรรมหนึ่ง โดยไม่ก่อให้เกิดผลเสียต่อสภาพแวดล้อม (อ้างอิง : </w:t>
            </w:r>
            <w:hyperlink r:id="rId49" w:history="1">
              <w:r w:rsidRPr="008D369B">
                <w:rPr>
                  <w:rStyle w:val="a5"/>
                  <w:sz w:val="32"/>
                  <w:szCs w:val="32"/>
                  <w:cs/>
                </w:rPr>
                <w:t>รายงาน</w:t>
              </w:r>
              <w:r>
                <w:rPr>
                  <w:rStyle w:val="a5"/>
                  <w:rFonts w:hint="cs"/>
                  <w:sz w:val="32"/>
                  <w:szCs w:val="32"/>
                  <w:cs/>
                </w:rPr>
                <w:t>ผลการดำเนิน</w:t>
              </w:r>
              <w:r w:rsidRPr="008D369B">
                <w:rPr>
                  <w:rStyle w:val="a5"/>
                  <w:sz w:val="32"/>
                  <w:szCs w:val="32"/>
                  <w:cs/>
                </w:rPr>
                <w:t>โครงการ</w:t>
              </w:r>
            </w:hyperlink>
            <w:r w:rsidRPr="008D369B">
              <w:rPr>
                <w:sz w:val="32"/>
                <w:szCs w:val="32"/>
                <w:cs/>
              </w:rPr>
              <w:t>)</w:t>
            </w:r>
          </w:p>
          <w:p w14:paraId="47B73253" w14:textId="30D95043" w:rsidR="00E21EB5" w:rsidRPr="008D369B" w:rsidRDefault="00E21EB5" w:rsidP="00E21EB5">
            <w:pPr>
              <w:rPr>
                <w:sz w:val="32"/>
                <w:szCs w:val="32"/>
              </w:rPr>
            </w:pPr>
            <w:r w:rsidRPr="008D369B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235506F6" w14:textId="03244E09" w:rsidR="00E21EB5" w:rsidRPr="00455A37" w:rsidRDefault="000273B1" w:rsidP="000273B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 การ</w:t>
            </w:r>
            <w:r w:rsidR="00E21EB5" w:rsidRPr="00455A37">
              <w:rPr>
                <w:sz w:val="32"/>
                <w:szCs w:val="32"/>
                <w:cs/>
              </w:rPr>
              <w:t>ดำเนิน</w:t>
            </w:r>
            <w:r w:rsidR="001F40BA">
              <w:rPr>
                <w:rFonts w:hint="cs"/>
                <w:sz w:val="32"/>
                <w:szCs w:val="32"/>
                <w:cs/>
              </w:rPr>
              <w:t xml:space="preserve">โครงการบริการวิชาการในปีงบประมาณ พ.ศ. 2564 มหาวิทยาลัยได้นำ 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1) </w:t>
            </w:r>
            <w:r w:rsidR="001F40BA">
              <w:rPr>
                <w:rFonts w:hint="cs"/>
                <w:sz w:val="32"/>
                <w:szCs w:val="32"/>
                <w:cs/>
              </w:rPr>
              <w:t>ข้อมูล</w:t>
            </w:r>
            <w:r w:rsidR="00E21EB5" w:rsidRPr="00455A37">
              <w:rPr>
                <w:sz w:val="32"/>
                <w:szCs w:val="32"/>
                <w:cs/>
              </w:rPr>
              <w:t>ความต้องการของเกษตรกรและประชาชนในพื้นที่จังหวัดเชียงใหม่ แพร่ และชุมพร ตลอดจนพื้นที่จังหวัดอื่น ได้แก่ พะเยา เชียงราย น่าน ลำพ</w:t>
            </w:r>
            <w:r w:rsidR="00E21EB5">
              <w:rPr>
                <w:sz w:val="32"/>
                <w:szCs w:val="32"/>
                <w:cs/>
              </w:rPr>
              <w:t>ูน ตาก อุตรดิตถ์ พิษณุโลก บุรี</w:t>
            </w:r>
            <w:r w:rsidR="00E21EB5" w:rsidRPr="00455A37">
              <w:rPr>
                <w:sz w:val="32"/>
                <w:szCs w:val="32"/>
                <w:cs/>
              </w:rPr>
              <w:t xml:space="preserve">รัมย์ </w:t>
            </w:r>
            <w:r w:rsidR="00E21EB5" w:rsidRPr="00455A37">
              <w:rPr>
                <w:vanish/>
                <w:sz w:val="32"/>
                <w:szCs w:val="32"/>
                <w:cs/>
              </w:rPr>
              <w:t>ัมยราย ตาก น่าน บุรีย</w:t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vanish/>
                <w:sz w:val="32"/>
                <w:szCs w:val="32"/>
                <w:cs/>
              </w:rPr>
              <w:pgNum/>
            </w:r>
            <w:r w:rsidR="00E21EB5" w:rsidRPr="00455A37">
              <w:rPr>
                <w:sz w:val="32"/>
                <w:szCs w:val="32"/>
                <w:cs/>
              </w:rPr>
              <w:t>ระนอง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21EB5" w:rsidRPr="00455A37">
              <w:rPr>
                <w:sz w:val="32"/>
                <w:szCs w:val="32"/>
                <w:cs/>
              </w:rPr>
              <w:t xml:space="preserve">(อ้างอิง : (1) </w:t>
            </w:r>
            <w:hyperlink r:id="rId50" w:history="1">
              <w:r w:rsidR="00E21EB5" w:rsidRPr="00677247">
                <w:rPr>
                  <w:rStyle w:val="a5"/>
                  <w:sz w:val="32"/>
                  <w:szCs w:val="32"/>
                  <w:cs/>
                </w:rPr>
                <w:t>ผลสำรวจความต้องการของชุมชน และการกำหนดกิจกรรม/โครงการ ผลผลิตและผลลัพธ์ ภายใต้โครงการยกระดับเศรษฐกิจและสังคมรายตำบลแบบบูรณาการ (มหาวิทยาลัยสู่ตำบล)</w:t>
              </w:r>
            </w:hyperlink>
            <w:r w:rsidR="00E21EB5" w:rsidRPr="00455A37">
              <w:rPr>
                <w:sz w:val="32"/>
                <w:szCs w:val="32"/>
                <w:cs/>
              </w:rPr>
              <w:t xml:space="preserve"> 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(2) </w:t>
            </w:r>
            <w:hyperlink r:id="rId51" w:history="1">
              <w:r w:rsidR="00E21EB5" w:rsidRPr="00E40B3A">
                <w:rPr>
                  <w:rStyle w:val="a5"/>
                  <w:rFonts w:hint="cs"/>
                  <w:sz w:val="32"/>
                  <w:szCs w:val="32"/>
                  <w:cs/>
                </w:rPr>
                <w:t>รายงานการประชุมคณะกรรมการบริการวิชาการ ครั้งที่ 3/2563 เมื่อวันที่ 15 ธันวาคม 2563</w:t>
              </w:r>
            </w:hyperlink>
            <w:r w:rsidR="001F40BA">
              <w:rPr>
                <w:rFonts w:hint="cs"/>
                <w:sz w:val="32"/>
                <w:szCs w:val="32"/>
                <w:cs/>
              </w:rPr>
              <w:t xml:space="preserve"> </w:t>
            </w:r>
            <w:r w:rsidR="003855A1">
              <w:rPr>
                <w:rFonts w:hint="cs"/>
                <w:sz w:val="32"/>
                <w:szCs w:val="32"/>
                <w:cs/>
              </w:rPr>
              <w:t xml:space="preserve">2) ข้อเสนอแนะจากผลการประเมินการดำเนินงานโครงการบริการวิชาการ (อ้างอิง </w:t>
            </w:r>
            <w:r w:rsidR="003855A1">
              <w:rPr>
                <w:sz w:val="32"/>
                <w:szCs w:val="32"/>
                <w:cs/>
              </w:rPr>
              <w:t xml:space="preserve">: </w:t>
            </w:r>
            <w:hyperlink r:id="rId52" w:history="1">
              <w:r w:rsidR="003855A1" w:rsidRPr="00EA5CE1">
                <w:rPr>
                  <w:rStyle w:val="a5"/>
                  <w:sz w:val="32"/>
                  <w:szCs w:val="32"/>
                  <w:cs/>
                </w:rPr>
                <w:t xml:space="preserve">รายงานการประเมินผลการดำเนินงานโครงการบริการวิชาการมหาวิทยาลัยแม่โจ้ ปีงบประมาณ พ.ศ. </w:t>
              </w:r>
              <w:r w:rsidR="003855A1" w:rsidRPr="00EA5CE1">
                <w:rPr>
                  <w:rStyle w:val="a5"/>
                  <w:sz w:val="32"/>
                  <w:szCs w:val="32"/>
                </w:rPr>
                <w:t xml:space="preserve">2560 </w:t>
              </w:r>
              <w:r w:rsidR="003855A1" w:rsidRPr="00EA5CE1">
                <w:rPr>
                  <w:rStyle w:val="a5"/>
                  <w:sz w:val="32"/>
                  <w:szCs w:val="32"/>
                  <w:cs/>
                </w:rPr>
                <w:t xml:space="preserve">– </w:t>
              </w:r>
              <w:r w:rsidR="003855A1" w:rsidRPr="00EA5CE1">
                <w:rPr>
                  <w:rStyle w:val="a5"/>
                  <w:sz w:val="32"/>
                  <w:szCs w:val="32"/>
                </w:rPr>
                <w:t>2562</w:t>
              </w:r>
              <w:r w:rsidR="003855A1" w:rsidRPr="00EA5CE1">
                <w:rPr>
                  <w:rStyle w:val="a5"/>
                  <w:sz w:val="32"/>
                  <w:szCs w:val="32"/>
                  <w:cs/>
                </w:rPr>
                <w:t xml:space="preserve"> โดยสำนักบริการวิชาการ มหาวิทยาลัยเชียงใหม่</w:t>
              </w:r>
            </w:hyperlink>
            <w:r w:rsidR="003855A1">
              <w:rPr>
                <w:cs/>
              </w:rPr>
              <w:t>)</w:t>
            </w:r>
            <w:r w:rsidR="003855A1">
              <w:rPr>
                <w:sz w:val="32"/>
                <w:szCs w:val="32"/>
                <w:cs/>
              </w:rPr>
              <w:t xml:space="preserve"> </w:t>
            </w:r>
            <w:r w:rsidR="003855A1">
              <w:rPr>
                <w:rFonts w:hint="cs"/>
                <w:sz w:val="32"/>
                <w:szCs w:val="32"/>
                <w:cs/>
              </w:rPr>
              <w:t>มา</w:t>
            </w:r>
            <w:r w:rsidR="00E21EB5" w:rsidRPr="00455A37">
              <w:rPr>
                <w:sz w:val="32"/>
                <w:szCs w:val="32"/>
                <w:cs/>
              </w:rPr>
              <w:t>วิเคราะห์</w:t>
            </w:r>
            <w:r w:rsidR="003855A1">
              <w:rPr>
                <w:rFonts w:hint="cs"/>
                <w:sz w:val="32"/>
                <w:szCs w:val="32"/>
                <w:cs/>
              </w:rPr>
              <w:t>เพื่อ</w:t>
            </w:r>
            <w:r w:rsidR="00E21EB5" w:rsidRPr="00455A37">
              <w:rPr>
                <w:sz w:val="32"/>
                <w:szCs w:val="32"/>
                <w:cs/>
              </w:rPr>
              <w:t>กำหนด</w:t>
            </w:r>
            <w:r w:rsidR="003855A1">
              <w:rPr>
                <w:rFonts w:hint="cs"/>
                <w:sz w:val="32"/>
                <w:szCs w:val="32"/>
                <w:cs/>
              </w:rPr>
              <w:t xml:space="preserve">แนวทางการดำเนินงาน </w:t>
            </w:r>
            <w:r w:rsidR="00E21EB5" w:rsidRPr="00455A37">
              <w:rPr>
                <w:sz w:val="32"/>
                <w:szCs w:val="32"/>
                <w:cs/>
              </w:rPr>
              <w:t>กิจกรรม/โครงการ</w:t>
            </w:r>
            <w:r w:rsidR="001F40BA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21EB5" w:rsidRPr="00455A37">
              <w:rPr>
                <w:sz w:val="32"/>
                <w:szCs w:val="32"/>
                <w:cs/>
              </w:rPr>
              <w:t>ผลผลิตและผลลัพธ์</w:t>
            </w:r>
            <w:r w:rsidR="001F40BA">
              <w:rPr>
                <w:rFonts w:hint="cs"/>
                <w:sz w:val="32"/>
                <w:szCs w:val="32"/>
                <w:cs/>
              </w:rPr>
              <w:t xml:space="preserve"> </w:t>
            </w:r>
            <w:r w:rsidR="003855A1">
              <w:rPr>
                <w:rFonts w:hint="cs"/>
                <w:sz w:val="32"/>
                <w:szCs w:val="32"/>
                <w:cs/>
              </w:rPr>
              <w:t>ในการบริการวิชาการปีงบประมาณ</w:t>
            </w:r>
            <w:r w:rsidR="00E21EB5" w:rsidRPr="00455A37">
              <w:rPr>
                <w:rFonts w:hint="cs"/>
                <w:sz w:val="32"/>
                <w:szCs w:val="32"/>
                <w:cs/>
              </w:rPr>
              <w:t xml:space="preserve"> พ.ศ. 2564</w:t>
            </w:r>
            <w:r w:rsidR="007659D5">
              <w:rPr>
                <w:sz w:val="32"/>
                <w:szCs w:val="32"/>
                <w:cs/>
              </w:rPr>
              <w:t xml:space="preserve"> </w:t>
            </w:r>
            <w:r w:rsidR="007659D5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7659D5">
              <w:rPr>
                <w:sz w:val="32"/>
                <w:szCs w:val="32"/>
                <w:cs/>
              </w:rPr>
              <w:t xml:space="preserve">: </w:t>
            </w:r>
            <w:hyperlink r:id="rId53" w:history="1">
              <w:r w:rsidR="00A8450D" w:rsidRPr="00A8450D">
                <w:rPr>
                  <w:rStyle w:val="a5"/>
                  <w:rFonts w:hint="cs"/>
                  <w:sz w:val="32"/>
                  <w:szCs w:val="32"/>
                  <w:cs/>
                </w:rPr>
                <w:t>แนวทางการพัฒนาที่มาจากความต้องการ/สภาพปัญหาของชุมชน</w:t>
              </w:r>
            </w:hyperlink>
            <w:hyperlink r:id="rId54" w:history="1"/>
            <w:r w:rsidR="007659D5">
              <w:rPr>
                <w:rFonts w:hint="cs"/>
                <w:sz w:val="32"/>
                <w:szCs w:val="32"/>
                <w:cs/>
              </w:rPr>
              <w:t>)</w:t>
            </w:r>
            <w:r w:rsidR="00825965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5F17120B" w14:textId="5248D76A" w:rsidR="00E21EB5" w:rsidRDefault="000273B1" w:rsidP="000273B1">
            <w:pPr>
              <w:ind w:right="-1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 นอกจากนี้ มหาวิทยาลัยยังได้ดำเนินการ</w:t>
            </w:r>
            <w:r w:rsidR="00E21EB5" w:rsidRPr="00F70BB9">
              <w:rPr>
                <w:sz w:val="32"/>
                <w:szCs w:val="32"/>
                <w:cs/>
              </w:rPr>
              <w:t>ปรับปรุงกระบวนการติดตามและประเมินโครงการบริการวิชาการช่วงระหว่าง</w:t>
            </w:r>
            <w:r w:rsidR="00E21EB5" w:rsidRPr="00F70BB9">
              <w:rPr>
                <w:rFonts w:hint="cs"/>
                <w:sz w:val="32"/>
                <w:szCs w:val="32"/>
                <w:cs/>
              </w:rPr>
              <w:t>และสิ้นสุดการ</w:t>
            </w:r>
            <w:r w:rsidR="00E21EB5" w:rsidRPr="00F70BB9">
              <w:rPr>
                <w:sz w:val="32"/>
                <w:szCs w:val="32"/>
                <w:cs/>
              </w:rPr>
              <w:t>ดำเนินโครงการ</w:t>
            </w:r>
            <w:r w:rsidR="00E21EB5" w:rsidRPr="00F70BB9">
              <w:rPr>
                <w:rFonts w:hint="cs"/>
                <w:sz w:val="32"/>
                <w:szCs w:val="32"/>
                <w:cs/>
              </w:rPr>
              <w:t>ผ่าน</w:t>
            </w:r>
            <w:r w:rsidR="00E21EB5" w:rsidRPr="00F70BB9">
              <w:rPr>
                <w:sz w:val="32"/>
                <w:szCs w:val="32"/>
                <w:cs/>
              </w:rPr>
              <w:t xml:space="preserve">กิจกรรมแลกเปลี่ยนเรียนรู้ </w:t>
            </w:r>
            <w:r w:rsidR="00E21EB5" w:rsidRPr="00582627">
              <w:rPr>
                <w:rFonts w:hint="cs"/>
                <w:sz w:val="32"/>
                <w:szCs w:val="32"/>
                <w:cs/>
              </w:rPr>
              <w:t>โดยได้ร่วมกัน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พิจารณา 1) กระบวนการ ติดตามประเมินผลในด้านการใช้จ่ายงบประมาณ และผลสัมฤทธิ์ในการดำเนินโครงการ 2) การจัดทำแบบฟอร์มสำหรับการติดตามประเมินผลที่สอดคล้องกับข้อเสนอโครงการ/แผนการดำเนินโครงการ และนโยบายของมหาวิทยาลัยในการพัฒนาชุมชนและผู้เรียน โดยให้นักศึกษามีส่วนร่วม </w:t>
            </w:r>
            <w:r>
              <w:rPr>
                <w:rFonts w:hint="cs"/>
                <w:sz w:val="32"/>
                <w:szCs w:val="32"/>
                <w:cs/>
              </w:rPr>
              <w:t>และ</w:t>
            </w:r>
            <w:r w:rsidR="00E21EB5" w:rsidRPr="00455A37">
              <w:rPr>
                <w:sz w:val="32"/>
                <w:szCs w:val="32"/>
                <w:cs/>
              </w:rPr>
              <w:t>จัดทำขอ</w:t>
            </w:r>
            <w:r w:rsidR="00E21EB5">
              <w:rPr>
                <w:rFonts w:hint="cs"/>
                <w:sz w:val="32"/>
                <w:szCs w:val="32"/>
                <w:cs/>
              </w:rPr>
              <w:t>บ</w:t>
            </w:r>
            <w:r w:rsidR="00E21EB5" w:rsidRPr="00455A37">
              <w:rPr>
                <w:sz w:val="32"/>
                <w:szCs w:val="32"/>
                <w:cs/>
              </w:rPr>
              <w:t>เขตการประเมินผล</w:t>
            </w:r>
            <w:r w:rsidR="00E21EB5" w:rsidRPr="00455A37">
              <w:rPr>
                <w:rFonts w:hint="cs"/>
                <w:sz w:val="32"/>
                <w:szCs w:val="32"/>
                <w:cs/>
              </w:rPr>
              <w:t xml:space="preserve">กระทบจากการให้บริการวิชาการต่อชุมชน </w:t>
            </w:r>
            <w:r w:rsidR="00E21EB5" w:rsidRPr="00455A37">
              <w:rPr>
                <w:sz w:val="32"/>
                <w:szCs w:val="32"/>
                <w:cs/>
              </w:rPr>
              <w:t xml:space="preserve">ให้ครอบคลุมในส่วนของประเด็นความสอดคล้องของการดำเนินงานโครงการบริการวิชาการตามแผนกับวิสัยทัศน์/ยุทธศาสตร์ของมหาวิทยาลัย ความคุ้มค่าของโครงการที่สอดคล้องกับพันธกิจของสถาบัน ประโยชน์/ผลกระทบต่อชุมชนและสังคมที่สอดคล้องกับวิสัยทัศน์/ยุทธศาสตร์ของมหาวิทยาลัย และประโยชน์ด้านการพัฒนานักศึกษา และนำเสนอต่อสำนักบริการวิชาการ มหาวิทยาลัยเชียงใหม่ </w:t>
            </w:r>
          </w:p>
          <w:p w14:paraId="0C5CA80A" w14:textId="77777777" w:rsidR="001A65F1" w:rsidRDefault="001A65F1" w:rsidP="001A65F1">
            <w:pPr>
              <w:ind w:right="-102"/>
              <w:rPr>
                <w:sz w:val="32"/>
                <w:szCs w:val="32"/>
              </w:rPr>
            </w:pPr>
            <w:r w:rsidRPr="00A84A95">
              <w:rPr>
                <w:sz w:val="32"/>
                <w:szCs w:val="32"/>
                <w:cs/>
              </w:rPr>
              <w:t xml:space="preserve">(อ้างอิง : </w:t>
            </w:r>
            <w:hyperlink r:id="rId55" w:history="1">
              <w:r w:rsidRPr="008B724D">
                <w:rPr>
                  <w:rStyle w:val="a5"/>
                  <w:sz w:val="32"/>
                  <w:szCs w:val="32"/>
                  <w:cs/>
                </w:rPr>
                <w:t xml:space="preserve">รายงานความก้าวหน้าการดำเนินงานตามข้อเสนอแนะคณะกรรมการประเมินคุณภาพภายใน </w:t>
              </w:r>
              <w:r w:rsidR="00533CE5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</w:t>
              </w:r>
              <w:r w:rsidRPr="008B724D">
                <w:rPr>
                  <w:rStyle w:val="a5"/>
                  <w:sz w:val="32"/>
                  <w:szCs w:val="32"/>
                  <w:cs/>
                </w:rPr>
                <w:t>ปีการศึกษา 2562</w:t>
              </w:r>
            </w:hyperlink>
            <w:r w:rsidRPr="00A84A95">
              <w:rPr>
                <w:sz w:val="32"/>
                <w:szCs w:val="32"/>
                <w:cs/>
              </w:rPr>
              <w:t>)</w:t>
            </w:r>
          </w:p>
          <w:p w14:paraId="67BD6E99" w14:textId="77777777" w:rsidR="00DB58C0" w:rsidRDefault="00DB58C0" w:rsidP="001A65F1">
            <w:pPr>
              <w:ind w:right="-102"/>
              <w:rPr>
                <w:sz w:val="32"/>
                <w:szCs w:val="32"/>
              </w:rPr>
            </w:pPr>
          </w:p>
          <w:p w14:paraId="75D7400A" w14:textId="119A4E60" w:rsidR="00DB58C0" w:rsidRPr="008D369B" w:rsidRDefault="00DB58C0" w:rsidP="001A65F1">
            <w:pPr>
              <w:ind w:right="-102"/>
              <w:rPr>
                <w:sz w:val="32"/>
                <w:szCs w:val="32"/>
                <w:cs/>
              </w:rPr>
            </w:pPr>
          </w:p>
        </w:tc>
      </w:tr>
      <w:tr w:rsidR="00E21EB5" w:rsidRPr="00B12C05" w14:paraId="2160D3BD" w14:textId="77777777" w:rsidTr="00455A37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2C5FB7" w14:textId="40D98858" w:rsidR="00E21EB5" w:rsidRPr="00455A37" w:rsidRDefault="00E21EB5" w:rsidP="00E21EB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b/>
                <w:bCs/>
                <w:sz w:val="32"/>
                <w:szCs w:val="32"/>
                <w:cs/>
              </w:rPr>
              <w:lastRenderedPageBreak/>
              <w:t>การพัฒนาองค์ความรู้ด้านการเกษตรให้เป็นที่ยอมรับในระดับนานาชาติ</w:t>
            </w:r>
          </w:p>
        </w:tc>
      </w:tr>
      <w:tr w:rsidR="00E21EB5" w:rsidRPr="00B12C05" w14:paraId="5E99294F" w14:textId="77777777" w:rsidTr="00455A37">
        <w:trPr>
          <w:trHeight w:val="70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5ADA536" w14:textId="2A269EDD" w:rsidR="00E21EB5" w:rsidRPr="00455A37" w:rsidRDefault="001A7DBF" w:rsidP="00E21EB5">
            <w:pPr>
              <w:ind w:right="-13"/>
              <w:rPr>
                <w:spacing w:val="-6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  <w:r w:rsidR="00E21EB5" w:rsidRPr="00455A37">
              <w:rPr>
                <w:sz w:val="32"/>
                <w:szCs w:val="32"/>
                <w:cs/>
              </w:rPr>
              <w:t>)  จำนวนองค์ความรู้ด้านการเกษตรที่ได้รับการยอมรับในระดับนานาชาติ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1A7C53B" w14:textId="7E3FBB71" w:rsidR="00E21EB5" w:rsidRPr="00455A37" w:rsidRDefault="00E21EB5" w:rsidP="00E21EB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25 เรื่อง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46669D" w14:textId="53A3AA92" w:rsidR="00E21EB5" w:rsidRPr="00455A37" w:rsidRDefault="00E21EB5" w:rsidP="00E21EB5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DB6A61" w14:textId="48D39741" w:rsidR="00E21EB5" w:rsidRPr="00455A37" w:rsidRDefault="00E21EB5" w:rsidP="00E21EB5">
            <w:pPr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38CE0CE" w14:textId="785E67E2" w:rsidR="00E21EB5" w:rsidRPr="00455A37" w:rsidRDefault="00E21EB5" w:rsidP="00E21EB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27</w:t>
            </w:r>
          </w:p>
        </w:tc>
      </w:tr>
      <w:tr w:rsidR="00E21EB5" w:rsidRPr="00B12C05" w14:paraId="11A7123C" w14:textId="77777777" w:rsidTr="00455A37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926CAA" w14:textId="7A5F8182" w:rsidR="00E21EB5" w:rsidRDefault="00E21EB5" w:rsidP="00E21EB5">
            <w:pPr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2BF4D7B5" w14:textId="6DED6040" w:rsidR="00E21EB5" w:rsidRPr="00455A37" w:rsidRDefault="00E21EB5" w:rsidP="00E21EB5">
            <w:pPr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มหาวิทยาลัยมีการพัฒนาองค์ความรู้ทางด้านการเกษตรให้ได้รับการยอมรับในระดับนานาชาติอย่างต่อเนื่อง โดยมีหน่วยงาน/เครือข่ายความร่วมมือจากต่างประเทศเข้ามาศึกษาดูงาน/ฝึกอบรม อาทิ</w:t>
            </w:r>
          </w:p>
          <w:p w14:paraId="6B040BB6" w14:textId="0CC2F412" w:rsidR="00E21EB5" w:rsidRPr="00455A37" w:rsidRDefault="00E21EB5" w:rsidP="00E21E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</w:t>
            </w:r>
            <w:r w:rsidRPr="00455A37">
              <w:rPr>
                <w:sz w:val="32"/>
                <w:szCs w:val="32"/>
                <w:cs/>
              </w:rPr>
              <w:t xml:space="preserve">  คณะผลิตกรรมการเกษตร ได้บริการองค์ความรู้เกี่ยวกับการเพาะปลูกกล้วยไม้ การเพาะเลี้ยงเนื้อเยื่อไม้ดอกไม้ประดับ ให้แก่คณะศึกษาดูงานที่เดินทางมาจากประเทศบรูไน จีน และลาว</w:t>
            </w:r>
          </w:p>
          <w:p w14:paraId="15423C38" w14:textId="4047A3BB" w:rsidR="00E21EB5" w:rsidRPr="00455A37" w:rsidRDefault="00E21EB5" w:rsidP="00E21E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</w:t>
            </w:r>
            <w:r w:rsidRPr="00455A37">
              <w:rPr>
                <w:sz w:val="32"/>
                <w:szCs w:val="32"/>
                <w:cs/>
              </w:rPr>
              <w:t xml:space="preserve">  คณะเทคโนโลยีการประมงและทรัพยากรทางน้ำ ได้บริการองค์ความรู้เกี่ยวกับการสร้างบ่อเลี้ยงปลาดุก ชีววิทยาปลาดุ</w:t>
            </w:r>
            <w:r>
              <w:rPr>
                <w:rFonts w:hint="cs"/>
                <w:sz w:val="32"/>
                <w:szCs w:val="32"/>
                <w:cs/>
              </w:rPr>
              <w:t>ก</w:t>
            </w:r>
            <w:r w:rsidRPr="00455A37">
              <w:rPr>
                <w:sz w:val="32"/>
                <w:szCs w:val="32"/>
                <w:cs/>
              </w:rPr>
              <w:t xml:space="preserve">แอฟริกันและการผสมเทียม การจัดการสุขภาพปลาดุก การเพาะเลี้ยงกุ้งน้ำจืด ระบบการเพาะเลี้ยงสัตว์น้ำหมุนเวียน คุณภาพน้ำพื้นฐานสำหรับการเพาะเลี้ยงสัตว์น้ำ และสูตรอาหารสัตว์น้ำ ให้แก่ผู้เข้าร่วมอบรมหลักสูตรการฝึกอบรมระยะสั้น </w:t>
            </w:r>
            <w:r w:rsidRPr="00455A37">
              <w:rPr>
                <w:sz w:val="32"/>
                <w:szCs w:val="32"/>
              </w:rPr>
              <w:t xml:space="preserve">Poultry, Fishery, and Feed Formulation </w:t>
            </w:r>
            <w:r w:rsidRPr="00455A37">
              <w:rPr>
                <w:sz w:val="32"/>
                <w:szCs w:val="32"/>
                <w:cs/>
              </w:rPr>
              <w:t xml:space="preserve">จาก </w:t>
            </w:r>
            <w:r w:rsidRPr="00455A37">
              <w:rPr>
                <w:sz w:val="32"/>
                <w:szCs w:val="32"/>
              </w:rPr>
              <w:t xml:space="preserve">Nigerians in Diaspora Organization </w:t>
            </w:r>
          </w:p>
          <w:p w14:paraId="290CEC37" w14:textId="296C9CCC" w:rsidR="00E21EB5" w:rsidRPr="00455A37" w:rsidRDefault="00E21EB5" w:rsidP="00E21E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</w:t>
            </w:r>
            <w:r w:rsidRPr="00455A37">
              <w:rPr>
                <w:sz w:val="32"/>
                <w:szCs w:val="32"/>
                <w:cs/>
              </w:rPr>
              <w:t xml:space="preserve">  คณะวิศวกรรมและอุตสาหกรรมเกษตร ได้บริการองค์ความรู้เกี่ยวกับการแปรรูปผลิตภัณฑ์ชา ภายใต้โครงการความร่วมมือด้านงานวิจัยและบริการวิชากา</w:t>
            </w:r>
            <w:r>
              <w:rPr>
                <w:rFonts w:hint="cs"/>
                <w:sz w:val="32"/>
                <w:szCs w:val="32"/>
                <w:cs/>
              </w:rPr>
              <w:t>ร</w:t>
            </w:r>
            <w:r w:rsidRPr="00455A37">
              <w:rPr>
                <w:sz w:val="32"/>
                <w:szCs w:val="32"/>
                <w:cs/>
              </w:rPr>
              <w:t xml:space="preserve">ร่วมกับประเทศเวียดนาม </w:t>
            </w:r>
          </w:p>
          <w:p w14:paraId="6FCEB279" w14:textId="511F1AB0" w:rsidR="00E21EB5" w:rsidRPr="00455A37" w:rsidRDefault="00E21EB5" w:rsidP="00E21E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4.</w:t>
            </w:r>
            <w:r w:rsidRPr="00455A37">
              <w:rPr>
                <w:sz w:val="32"/>
                <w:szCs w:val="32"/>
                <w:cs/>
              </w:rPr>
              <w:t xml:space="preserve">  คณะวิทยาศาสตร์ ได้บริการองค์ความรู้เกี่ยวกับการใช้จุลินทรีย์เพื่อการเกษตร ปั๊มออกซิเจน</w:t>
            </w:r>
            <w:r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455A37">
              <w:rPr>
                <w:sz w:val="32"/>
                <w:szCs w:val="32"/>
                <w:cs/>
              </w:rPr>
              <w:t xml:space="preserve">โซลาเซลล์สำหรับสมารท์ฟาร์ม ให้แก่อาจารย์ เจ้าหน้าที่และนักศึกษาของ </w:t>
            </w:r>
            <w:r w:rsidRPr="00455A37">
              <w:rPr>
                <w:sz w:val="32"/>
                <w:szCs w:val="32"/>
              </w:rPr>
              <w:t>Northern Agriculture and Forestry College</w:t>
            </w:r>
          </w:p>
          <w:p w14:paraId="67A1CA82" w14:textId="53B580B8" w:rsidR="00E21EB5" w:rsidRPr="00455A37" w:rsidRDefault="00E21EB5" w:rsidP="00E21E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5.</w:t>
            </w:r>
            <w:r w:rsidRPr="00455A37">
              <w:rPr>
                <w:sz w:val="32"/>
                <w:szCs w:val="32"/>
                <w:cs/>
              </w:rPr>
              <w:t xml:space="preserve">  คณะพัฒนาการท่องเที่ยว ได้บริการองค์ความรู้เกี่ยวกับการพัฒนาชุมชนต้นแบบอย่างยั่งยืนบนพื้นฐานการประยุกต์ใช้หลักปรัชญาเศรษฐกิจพอเพียง พิพิธภัณฑ์วัฒนธรรมการเกษตรไทย การทำเกษตรแบบธรรมชาติตามแนวเศรษฐกิจพอเพียง การทำเกษตรอินทรีย์วิถีล้านนา กัญชา และเห็ดป่า ให้แก่คณะศึกษาดูงานที่เดินทางมาจากประเทศเวียดนาม จีน อังกฤษ ญี่ปุ่น ไนจีเรีย ไต้หวัน ออสเตรีย บราซิล อียิปต์ คาซัคสถาน สวิตเซอร์แลนด์ ตุรกี </w:t>
            </w:r>
          </w:p>
          <w:p w14:paraId="44E2D57D" w14:textId="6C5D8684" w:rsidR="00E21EB5" w:rsidRPr="00455A37" w:rsidRDefault="00E21EB5" w:rsidP="00E21EB5">
            <w:pPr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 xml:space="preserve">(อ้างอิง : </w:t>
            </w:r>
            <w:hyperlink r:id="rId56" w:history="1">
              <w:r w:rsidRPr="00BD331B">
                <w:rPr>
                  <w:rStyle w:val="a5"/>
                  <w:sz w:val="32"/>
                  <w:szCs w:val="32"/>
                  <w:cs/>
                </w:rPr>
                <w:t>ข้อมูลองค์ความรู้ของมหาวิทยาลัยที่ได้รับการยอมรับในระดับนานาชาติ</w:t>
              </w:r>
            </w:hyperlink>
            <w:r w:rsidRPr="00455A37">
              <w:rPr>
                <w:sz w:val="32"/>
                <w:szCs w:val="32"/>
                <w:cs/>
              </w:rPr>
              <w:t>)</w:t>
            </w:r>
          </w:p>
          <w:p w14:paraId="1B58C5D5" w14:textId="6B85D3B2" w:rsidR="00E21EB5" w:rsidRPr="00455A37" w:rsidRDefault="00E21EB5" w:rsidP="00E21EB5">
            <w:pPr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6C97ABCF" w14:textId="452F271C" w:rsidR="00E21EB5" w:rsidRPr="00455A37" w:rsidRDefault="00234A62" w:rsidP="001D2A9B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 มหาวิทยาลัยได้ดำเนินการ</w:t>
            </w:r>
            <w:r w:rsidR="001D2A9B">
              <w:rPr>
                <w:rFonts w:hint="cs"/>
                <w:sz w:val="32"/>
                <w:szCs w:val="32"/>
                <w:cs/>
              </w:rPr>
              <w:t xml:space="preserve"> 1</w:t>
            </w:r>
            <w:r w:rsidR="001D2A9B" w:rsidRPr="00836E5F">
              <w:rPr>
                <w:rFonts w:hint="cs"/>
                <w:sz w:val="32"/>
                <w:szCs w:val="32"/>
                <w:cs/>
              </w:rPr>
              <w:t xml:space="preserve">) </w:t>
            </w:r>
            <w:r w:rsidR="001D2A9B">
              <w:rPr>
                <w:rFonts w:hint="cs"/>
                <w:sz w:val="32"/>
                <w:szCs w:val="32"/>
                <w:cs/>
              </w:rPr>
              <w:t>จัดทำ</w:t>
            </w:r>
            <w:r w:rsidR="001D2A9B" w:rsidRPr="00836E5F">
              <w:rPr>
                <w:rFonts w:hint="cs"/>
                <w:sz w:val="32"/>
                <w:szCs w:val="32"/>
                <w:cs/>
              </w:rPr>
              <w:t xml:space="preserve">องค์ความรู้ด้านเกษตรกรโดยเฉพาะเกษตรอินทรีย์ของมหาวิทยาลัยแม่โจ้ </w:t>
            </w:r>
            <w:r w:rsidR="001D2A9B">
              <w:rPr>
                <w:rFonts w:hint="cs"/>
                <w:sz w:val="32"/>
                <w:szCs w:val="32"/>
                <w:cs/>
              </w:rPr>
              <w:t>เป็นภาษาต่างประเทศ (</w:t>
            </w:r>
            <w:r w:rsidR="001D2A9B" w:rsidRPr="003D3964">
              <w:rPr>
                <w:rFonts w:hint="cs"/>
                <w:sz w:val="32"/>
                <w:szCs w:val="32"/>
                <w:cs/>
              </w:rPr>
              <w:t xml:space="preserve">อ้างอิง </w:t>
            </w:r>
            <w:r w:rsidR="001D2A9B" w:rsidRPr="003D3964">
              <w:rPr>
                <w:sz w:val="32"/>
                <w:szCs w:val="32"/>
                <w:cs/>
              </w:rPr>
              <w:t xml:space="preserve">: </w:t>
            </w:r>
            <w:hyperlink r:id="rId57" w:history="1">
              <w:r w:rsidR="001D2A9B" w:rsidRPr="008552C9">
                <w:rPr>
                  <w:rStyle w:val="a5"/>
                  <w:rFonts w:hint="cs"/>
                  <w:sz w:val="32"/>
                  <w:szCs w:val="32"/>
                  <w:cs/>
                </w:rPr>
                <w:t>หนังสือตอบรับในการแปลองค์ความรู้ด้านการเกษตรเป็นภาษาต่างประเทศ</w:t>
              </w:r>
            </w:hyperlink>
            <w:r w:rsidR="001D2A9B">
              <w:rPr>
                <w:rFonts w:hint="cs"/>
                <w:sz w:val="32"/>
                <w:szCs w:val="32"/>
                <w:cs/>
              </w:rPr>
              <w:t>) 2</w:t>
            </w:r>
            <w:r w:rsidR="00836E5F">
              <w:rPr>
                <w:rFonts w:hint="cs"/>
                <w:sz w:val="32"/>
                <w:szCs w:val="32"/>
                <w:cs/>
              </w:rPr>
              <w:t xml:space="preserve">) </w:t>
            </w:r>
            <w:r w:rsidR="00E21EB5" w:rsidRPr="00455A37">
              <w:rPr>
                <w:rFonts w:hint="cs"/>
                <w:sz w:val="32"/>
                <w:szCs w:val="32"/>
                <w:cs/>
              </w:rPr>
              <w:t>พัฒนากลไกการสนับสนุนคณะเพื่อขับเคลื่อนองค์ความรู้ด้านการเกษตรให้เป็นที่ยอมรับในระดับนานาชาติ ผ่าน</w:t>
            </w:r>
            <w:r w:rsidR="00E21EB5" w:rsidRPr="00455A37">
              <w:rPr>
                <w:sz w:val="32"/>
                <w:szCs w:val="32"/>
                <w:cs/>
              </w:rPr>
              <w:t>กิจกรรมแลกเปลี่ยนเรียนรู้ โดย</w:t>
            </w:r>
            <w:r w:rsidR="00E21EB5" w:rsidRPr="00455A37">
              <w:rPr>
                <w:rFonts w:hint="cs"/>
                <w:sz w:val="32"/>
                <w:szCs w:val="32"/>
                <w:cs/>
              </w:rPr>
              <w:t>กำหนดขอบเขตการแลกเปลี่ยนเรียนรู้ให้</w:t>
            </w:r>
            <w:r w:rsidR="00E21EB5" w:rsidRPr="00455A37">
              <w:rPr>
                <w:sz w:val="32"/>
                <w:szCs w:val="32"/>
                <w:cs/>
              </w:rPr>
              <w:t xml:space="preserve">ครอบคลุมถึง การให้บริการองค์ความรู้แก่ชาวต่างชาติผ่านระบบออนไลน์ </w:t>
            </w:r>
            <w:r>
              <w:rPr>
                <w:rFonts w:hint="cs"/>
                <w:sz w:val="32"/>
                <w:szCs w:val="32"/>
                <w:cs/>
              </w:rPr>
              <w:t>การ</w:t>
            </w:r>
            <w:r>
              <w:rPr>
                <w:rFonts w:hint="cs"/>
                <w:sz w:val="32"/>
                <w:szCs w:val="32"/>
                <w:cs/>
              </w:rPr>
              <w:lastRenderedPageBreak/>
              <w:t>พัฒนา</w:t>
            </w:r>
            <w:r w:rsidR="00E21EB5" w:rsidRPr="00455A37">
              <w:rPr>
                <w:sz w:val="32"/>
                <w:szCs w:val="32"/>
                <w:cs/>
              </w:rPr>
              <w:t>เครื่องมือการจัดเก็บข้อมูลการนำองค์ความรู้ไปใช้ประโยชน์ เพื่อรับมือกับจำนวนผู้รับบริการชาวต่างชาติที่มีจำนวนลดลง อันเกิดจากสถานการณ์การแพร่ระบาดไวรัสโค</w:t>
            </w:r>
            <w:proofErr w:type="spellStart"/>
            <w:r w:rsidR="00E21EB5" w:rsidRPr="00455A37">
              <w:rPr>
                <w:sz w:val="32"/>
                <w:szCs w:val="32"/>
                <w:cs/>
              </w:rPr>
              <w:t>โร</w:t>
            </w:r>
            <w:proofErr w:type="spellEnd"/>
            <w:r w:rsidR="00E21EB5" w:rsidRPr="00455A37">
              <w:rPr>
                <w:sz w:val="32"/>
                <w:szCs w:val="32"/>
                <w:cs/>
              </w:rPr>
              <w:t xml:space="preserve">นา (อ้างอิง : </w:t>
            </w:r>
            <w:hyperlink r:id="rId58" w:history="1">
              <w:r w:rsidR="00E21EB5" w:rsidRPr="00E40B3A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รายงานผลการควบคุมภายในและบริหารความเสี่ยง ประจำปีงบประมาณ พ.ศ. 2564</w:t>
              </w:r>
            </w:hyperlink>
            <w:r w:rsidR="00E21EB5" w:rsidRPr="00455A37">
              <w:rPr>
                <w:sz w:val="32"/>
                <w:szCs w:val="32"/>
                <w:cs/>
              </w:rPr>
              <w:t>)</w:t>
            </w:r>
            <w:r w:rsidR="000F3A6B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E21EB5" w:rsidRPr="00B12C05" w14:paraId="52454865" w14:textId="77777777" w:rsidTr="00905905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A0EA31" w14:textId="757DDA57" w:rsidR="00E21EB5" w:rsidRPr="00455A37" w:rsidRDefault="00E21EB5" w:rsidP="00E21EB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b/>
                <w:bCs/>
                <w:sz w:val="32"/>
                <w:szCs w:val="32"/>
                <w:cs/>
              </w:rPr>
              <w:lastRenderedPageBreak/>
              <w:t>การสร้างรายได้จากงานบริการวิชาการทั้งในและต่างประเทศ</w:t>
            </w:r>
          </w:p>
        </w:tc>
      </w:tr>
      <w:tr w:rsidR="00E21EB5" w:rsidRPr="00B12C05" w14:paraId="2537A6E4" w14:textId="77777777" w:rsidTr="00905905">
        <w:trPr>
          <w:trHeight w:val="70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3BB0C31" w14:textId="2DA05B8B" w:rsidR="00E21EB5" w:rsidRPr="00455A37" w:rsidRDefault="001A7DBF" w:rsidP="00E21EB5">
            <w:pPr>
              <w:ind w:right="-13"/>
              <w:rPr>
                <w:spacing w:val="-6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7</w:t>
            </w:r>
            <w:r w:rsidR="00E21EB5" w:rsidRPr="00455A37">
              <w:rPr>
                <w:sz w:val="32"/>
                <w:szCs w:val="32"/>
                <w:cs/>
              </w:rPr>
              <w:t>)  จำนวนเงินรายได้ของมหาวิทยาลัยที่เกิดจากการให้บริการวิชาการ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86BBB7" w14:textId="77777777" w:rsidR="00E21EB5" w:rsidRPr="00455A37" w:rsidRDefault="00E21EB5" w:rsidP="00E21EB5">
            <w:pPr>
              <w:ind w:left="-104" w:right="-105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10</w:t>
            </w:r>
          </w:p>
          <w:p w14:paraId="59CF6D32" w14:textId="6FDC517D" w:rsidR="00E21EB5" w:rsidRPr="00455A37" w:rsidRDefault="00E21EB5" w:rsidP="00E21EB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ล้านบาท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9CF641" w14:textId="722F2BE8" w:rsidR="00E21EB5" w:rsidRPr="00455A37" w:rsidRDefault="00E21EB5" w:rsidP="00E21EB5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19FBBFB" w14:textId="16B45B18" w:rsidR="00E21EB5" w:rsidRPr="00455A37" w:rsidRDefault="00E21EB5" w:rsidP="00E21EB5">
            <w:pPr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176C48" w14:textId="77777777" w:rsidR="00E21EB5" w:rsidRPr="00455A37" w:rsidRDefault="00E21EB5" w:rsidP="00E21EB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22.22</w:t>
            </w:r>
          </w:p>
          <w:p w14:paraId="17FB7802" w14:textId="77777777" w:rsidR="00E21EB5" w:rsidRPr="00455A37" w:rsidRDefault="00E21EB5" w:rsidP="00E21EB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</w:p>
        </w:tc>
      </w:tr>
      <w:tr w:rsidR="00E21EB5" w:rsidRPr="00B12C05" w14:paraId="737FA05D" w14:textId="77777777" w:rsidTr="00905905">
        <w:trPr>
          <w:trHeight w:val="70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64C05D6" w14:textId="2D2C95E9" w:rsidR="00E21EB5" w:rsidRPr="00455A37" w:rsidRDefault="001A7DBF" w:rsidP="00E21EB5">
            <w:pPr>
              <w:ind w:right="-13"/>
              <w:rPr>
                <w:spacing w:val="-6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  <w:r w:rsidR="00E21EB5" w:rsidRPr="00455A37">
              <w:rPr>
                <w:sz w:val="32"/>
                <w:szCs w:val="32"/>
                <w:cs/>
              </w:rPr>
              <w:t>)  จำนวนเงินรายได้จากการให้บริการวิชาการจากต่างประเทศ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1836035" w14:textId="77777777" w:rsidR="00E21EB5" w:rsidRPr="00455A37" w:rsidRDefault="00E21EB5" w:rsidP="00E21EB5">
            <w:pPr>
              <w:ind w:left="-104" w:right="-105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1</w:t>
            </w:r>
          </w:p>
          <w:p w14:paraId="1D88AF2C" w14:textId="280E81CF" w:rsidR="00E21EB5" w:rsidRPr="00455A37" w:rsidRDefault="00E21EB5" w:rsidP="00E21EB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ล้านบาท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B4E8F4" w14:textId="4F96B0A6" w:rsidR="00E21EB5" w:rsidRPr="00455A37" w:rsidRDefault="00E21EB5" w:rsidP="00E21EB5">
            <w:pPr>
              <w:jc w:val="center"/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59946E" w14:textId="6303BC76" w:rsidR="00E21EB5" w:rsidRPr="00455A37" w:rsidRDefault="00E21EB5" w:rsidP="00E21EB5">
            <w:pPr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61EF75" w14:textId="77777777" w:rsidR="00E21EB5" w:rsidRPr="00455A37" w:rsidRDefault="00E21EB5" w:rsidP="00E21EB5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cs/>
              </w:rPr>
              <w:t>0.62</w:t>
            </w:r>
          </w:p>
          <w:p w14:paraId="59A03E37" w14:textId="452C2742" w:rsidR="00E21EB5" w:rsidRPr="0022668B" w:rsidRDefault="00E21EB5" w:rsidP="00E21EB5">
            <w:pPr>
              <w:ind w:left="-111" w:right="-102"/>
              <w:jc w:val="center"/>
              <w:rPr>
                <w:sz w:val="22"/>
                <w:szCs w:val="22"/>
                <w:cs/>
              </w:rPr>
            </w:pPr>
            <w:r w:rsidRPr="0022668B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E21EB5" w:rsidRPr="00B12C05" w14:paraId="77F7D96B" w14:textId="77777777" w:rsidTr="00455A37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BA68EE" w14:textId="3CF84A91" w:rsidR="00E21EB5" w:rsidRDefault="00E21EB5" w:rsidP="00E21EB5">
            <w:pPr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79D6D184" w14:textId="69AC27BB" w:rsidR="00E21EB5" w:rsidRPr="00455A37" w:rsidRDefault="00E21EB5" w:rsidP="00E21EB5">
            <w:pPr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1.  มหาวิทยาลัยสนับสนุนและผลักดันให้คณะ/สำนัก สร้างรายได้จากการให้บริการวิชาการ โดยได้จัดทำระเบียบมหาวิทยาลัยแม่โจ้ ว่าด้วยการจัดเก็บ การจัดสรรเงิน และการจ่ายเงินรายได้ จากการให้บริการวิชาการและการจำหน่ายผลผลิต พ.ศ. 2563 และขั้นตอนการดำเนินงา</w:t>
            </w:r>
            <w:r>
              <w:rPr>
                <w:sz w:val="32"/>
                <w:szCs w:val="32"/>
                <w:cs/>
              </w:rPr>
              <w:t>นของ</w:t>
            </w:r>
            <w:r w:rsidRPr="00455A37">
              <w:rPr>
                <w:sz w:val="32"/>
                <w:szCs w:val="32"/>
                <w:cs/>
              </w:rPr>
              <w:t xml:space="preserve">คณะ/วิทยาลัย/สำนัก ตามระเบียบฯ ว่าด้วยการจัดเก็บ การจัดสรรเงิน และการจ่ายเงินรายได้ จากการให้บริการวิชาการและการจำหน่ายผลผลิต พ.ศ. 2563 เพื่อสร้างขวัญและกำลังใจแก่ผู้ปฏิบัติงาน/ผู้มีส่วนเกี่ยวข้องในการดำเนินงานดังกล่าว รวมถึงเพื่อให้การดำเนินการเกี่ยวกับการจัดสรรเงิน และการจ่ายเงินรายได้จากการให้บริการวิชาการและการจำหน่ายผลผลิตของมหาวิทยาลัยเป็นไปด้วยความเรียบร้อยและมีแนวปฏิบัติเป็นทิศทางเดียวกัน (อ้างอิง : (1) </w:t>
            </w:r>
            <w:hyperlink r:id="rId59" w:history="1">
              <w:r w:rsidRPr="00BD331B">
                <w:rPr>
                  <w:rStyle w:val="a5"/>
                  <w:sz w:val="32"/>
                  <w:szCs w:val="32"/>
                  <w:cs/>
                </w:rPr>
                <w:t>ระเบียบมหาวิทยาลัยแม่โจ้ ว่าด้วยการจัดเก็บ การจัดสรรเงิน และการจ่ายเงินรายได้ จากการให้บริการวิชาการและการจำหน่ายผลผลิต พ.ศ. 2563</w:t>
              </w:r>
            </w:hyperlink>
            <w:r w:rsidRPr="00455A37">
              <w:rPr>
                <w:sz w:val="32"/>
                <w:szCs w:val="32"/>
                <w:cs/>
              </w:rPr>
              <w:t xml:space="preserve"> (2) </w:t>
            </w:r>
            <w:hyperlink r:id="rId60" w:history="1">
              <w:r w:rsidRPr="00BD331B">
                <w:rPr>
                  <w:rStyle w:val="a5"/>
                  <w:sz w:val="32"/>
                  <w:szCs w:val="32"/>
                  <w:cs/>
                </w:rPr>
                <w:t>ขั้นตอนการดำเนินงานฯ</w:t>
              </w:r>
              <w:r w:rsidRPr="00BD331B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ตามระเบียบฯ</w:t>
              </w:r>
            </w:hyperlink>
            <w:r w:rsidRPr="00455A37">
              <w:rPr>
                <w:sz w:val="32"/>
                <w:szCs w:val="32"/>
                <w:cs/>
              </w:rPr>
              <w:t>)</w:t>
            </w:r>
          </w:p>
          <w:p w14:paraId="4130BCA6" w14:textId="3DCA82E5" w:rsidR="00E21EB5" w:rsidRPr="00455A37" w:rsidRDefault="00E21EB5" w:rsidP="00E21EB5">
            <w:pPr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2.  ในปีงบประมาณ พ.ศ. 2563 มหาวิทยาลัยมีรายได้ที่เกิดจากการบริการวิชาการทั้งในและต่างประเทศ ดังนี้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05C20459" w14:textId="50B367B5" w:rsidR="00E21EB5" w:rsidRPr="00455A37" w:rsidRDefault="00E21EB5" w:rsidP="00E21EB5">
            <w:pPr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>-  มีรายได้จากการให้บริการวิชาการในประเทศ จำนวน 22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 w:rsidRPr="00455A37">
              <w:rPr>
                <w:sz w:val="32"/>
                <w:szCs w:val="32"/>
                <w:cs/>
              </w:rPr>
              <w:t>22</w:t>
            </w:r>
            <w:r>
              <w:rPr>
                <w:rFonts w:hint="cs"/>
                <w:sz w:val="32"/>
                <w:szCs w:val="32"/>
                <w:cs/>
              </w:rPr>
              <w:t>0,138</w:t>
            </w:r>
            <w:r w:rsidRPr="00455A37">
              <w:rPr>
                <w:sz w:val="32"/>
                <w:szCs w:val="32"/>
                <w:cs/>
              </w:rPr>
              <w:t xml:space="preserve"> บาท ซึ่งส่วนใหญ่เป็นรายได้ที่เกิดจากการให้บริการวิชาการ ในการเป็นที่ปรึกษาโครงการ รองลงมาเป็นรายได้จากการลงทะเบียนฝึกอบรม และเงินสนับสนุนการจัดกิจกรรม เช่น </w:t>
            </w:r>
            <w:r>
              <w:rPr>
                <w:rFonts w:hint="cs"/>
                <w:sz w:val="32"/>
                <w:szCs w:val="32"/>
                <w:cs/>
              </w:rPr>
              <w:t>ค่า</w:t>
            </w:r>
            <w:r w:rsidRPr="00455A37">
              <w:rPr>
                <w:sz w:val="32"/>
                <w:szCs w:val="32"/>
                <w:cs/>
              </w:rPr>
              <w:t xml:space="preserve">กิจกรรมวิทยาศาสตร์ (อ้างอิง : </w:t>
            </w:r>
            <w:hyperlink r:id="rId61" w:history="1">
              <w:r w:rsidRPr="00BD331B">
                <w:rPr>
                  <w:rStyle w:val="a5"/>
                  <w:sz w:val="32"/>
                  <w:szCs w:val="32"/>
                  <w:cs/>
                </w:rPr>
                <w:t>ข้อมูลจำนวนรายได้ของมหาวิทยาลัยที่เกิดจากการให้บริการวิชาการในประเทศ ประจำปีงบประมาณ พ.ศ. 2563</w:t>
              </w:r>
            </w:hyperlink>
            <w:r w:rsidRPr="00455A37">
              <w:rPr>
                <w:sz w:val="32"/>
                <w:szCs w:val="32"/>
                <w:cs/>
              </w:rPr>
              <w:t>)</w:t>
            </w:r>
          </w:p>
          <w:p w14:paraId="7F2D8E37" w14:textId="2AE49073" w:rsidR="00E21EB5" w:rsidRPr="00455A37" w:rsidRDefault="00E21EB5" w:rsidP="00E21EB5">
            <w:pPr>
              <w:rPr>
                <w:sz w:val="32"/>
                <w:szCs w:val="32"/>
                <w:cs/>
              </w:rPr>
            </w:pPr>
            <w:r w:rsidRPr="00455A37">
              <w:rPr>
                <w:sz w:val="32"/>
                <w:szCs w:val="32"/>
                <w:cs/>
              </w:rPr>
              <w:t xml:space="preserve"> -  มีรายได้จากการให้บริการแก่ผู้รับบริการในต่างประเทศ จำนวน </w:t>
            </w:r>
            <w:r>
              <w:rPr>
                <w:rFonts w:hint="cs"/>
                <w:sz w:val="32"/>
                <w:szCs w:val="32"/>
                <w:cs/>
              </w:rPr>
              <w:t xml:space="preserve">623,236 </w:t>
            </w:r>
            <w:r w:rsidRPr="00455A37">
              <w:rPr>
                <w:sz w:val="32"/>
                <w:szCs w:val="32"/>
                <w:cs/>
              </w:rPr>
              <w:t>บาท ซึ่งมากกว่าร้อยละ 90 เป็นรายได้ที่เกิดจากการลงทะเบียนฝึกอบรม/การประชุมวิชาการระดับนานาชาติ (มีคณะร่วมลงนามในคำรับรองปฏิบัติการเพื่อขับเคลื่อนตัวชี้วัด จำนวน 4 หน่วยงาน ได้แก่ วิทยาลัยนานาชาติ คณะพัฒนาการท่องเที่ยว คณะเทคโนโลยีการประมงและทรัพยากรทางน้ำ และคณะ</w:t>
            </w:r>
            <w:proofErr w:type="spellStart"/>
            <w:r w:rsidRPr="00455A37">
              <w:rPr>
                <w:sz w:val="32"/>
                <w:szCs w:val="32"/>
                <w:cs/>
              </w:rPr>
              <w:t>ศิลป</w:t>
            </w:r>
            <w:proofErr w:type="spellEnd"/>
            <w:r w:rsidRPr="00455A37">
              <w:rPr>
                <w:sz w:val="32"/>
                <w:szCs w:val="32"/>
                <w:cs/>
              </w:rPr>
              <w:t xml:space="preserve">ศาสตร์) (อ้างอิง : </w:t>
            </w:r>
            <w:hyperlink r:id="rId62" w:history="1">
              <w:r w:rsidRPr="00BD331B">
                <w:rPr>
                  <w:rStyle w:val="a5"/>
                  <w:sz w:val="32"/>
                  <w:szCs w:val="32"/>
                  <w:cs/>
                </w:rPr>
                <w:t>ข้อมูลจำนวนรายได้ของมหาวิทยาลัยที่เกิดจากการให้บริการวิชาการต่างประเทศ ประจำปีงบประมาณ พ.ศ. 2563</w:t>
              </w:r>
            </w:hyperlink>
            <w:r w:rsidRPr="00455A37">
              <w:rPr>
                <w:sz w:val="32"/>
                <w:szCs w:val="32"/>
                <w:cs/>
              </w:rPr>
              <w:t>)</w:t>
            </w:r>
          </w:p>
          <w:p w14:paraId="051BBD89" w14:textId="1BE1DAF2" w:rsidR="00E21EB5" w:rsidRPr="00455A37" w:rsidRDefault="00E21EB5" w:rsidP="00E21EB5">
            <w:pPr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0A3F7B46" w14:textId="77777777" w:rsidR="00E21EB5" w:rsidRDefault="002A1C50" w:rsidP="00E922D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 </w:t>
            </w:r>
            <w:r w:rsidR="00E21EB5" w:rsidRPr="00455A37">
              <w:rPr>
                <w:sz w:val="32"/>
                <w:szCs w:val="32"/>
                <w:cs/>
              </w:rPr>
              <w:t>มหาวิทยาลัย</w:t>
            </w:r>
            <w:r>
              <w:rPr>
                <w:rFonts w:hint="cs"/>
                <w:sz w:val="32"/>
                <w:szCs w:val="32"/>
                <w:cs/>
              </w:rPr>
              <w:t xml:space="preserve"> ได้มีการ</w:t>
            </w:r>
            <w:r w:rsidR="00E21EB5" w:rsidRPr="00455A37">
              <w:rPr>
                <w:sz w:val="32"/>
                <w:szCs w:val="32"/>
                <w:cs/>
              </w:rPr>
              <w:t>ปรับปรุงระเบียบฯ ว่าด้วยการจัดเก็บ การจัดสรรเงิน และการจ่ายเงินรายได้ จา</w:t>
            </w:r>
            <w:r w:rsidR="00E21EB5">
              <w:rPr>
                <w:rFonts w:hint="cs"/>
                <w:sz w:val="32"/>
                <w:szCs w:val="32"/>
                <w:cs/>
              </w:rPr>
              <w:t>ก</w:t>
            </w:r>
            <w:r w:rsidR="00E21EB5" w:rsidRPr="00455A37">
              <w:rPr>
                <w:sz w:val="32"/>
                <w:szCs w:val="32"/>
                <w:cs/>
              </w:rPr>
              <w:t xml:space="preserve">การให้บริการและจำหน่ายผลผลิต พ.ศ. 2563 และขั้นตอนการดำเนินงานตามระเบียบฯ เพื่อให้เกิดความชัดเจน คล่องตัว จูงใจ และสร้างขวัญ กำลังใจให้ผู้ปฏิบัติงานมากยิ่งขึ้น (อ้างอิง : </w:t>
            </w:r>
            <w:hyperlink r:id="rId63" w:history="1">
              <w:r w:rsidR="00E21EB5" w:rsidRPr="00C23BD9">
                <w:rPr>
                  <w:rStyle w:val="a5"/>
                  <w:sz w:val="32"/>
                  <w:szCs w:val="32"/>
                  <w:cs/>
                </w:rPr>
                <w:t>หนังสือเชิญ</w:t>
              </w:r>
              <w:r w:rsidR="00E21EB5" w:rsidRPr="00C23BD9">
                <w:rPr>
                  <w:rStyle w:val="a5"/>
                  <w:rFonts w:hint="cs"/>
                  <w:sz w:val="32"/>
                  <w:szCs w:val="32"/>
                  <w:cs/>
                </w:rPr>
                <w:t>ประชุม</w:t>
              </w:r>
              <w:r w:rsidR="00E21EB5" w:rsidRPr="00C23BD9">
                <w:rPr>
                  <w:rStyle w:val="a5"/>
                  <w:sz w:val="32"/>
                  <w:szCs w:val="32"/>
                  <w:cs/>
                </w:rPr>
                <w:t>หารือ</w:t>
              </w:r>
            </w:hyperlink>
            <w:r w:rsidR="00E21EB5" w:rsidRPr="00455A37">
              <w:rPr>
                <w:sz w:val="32"/>
                <w:szCs w:val="32"/>
                <w:cs/>
              </w:rPr>
              <w:t>)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ตลอดจน</w:t>
            </w:r>
            <w:r w:rsidR="00E21EB5" w:rsidRPr="00636817">
              <w:rPr>
                <w:rFonts w:hint="cs"/>
                <w:sz w:val="32"/>
                <w:szCs w:val="32"/>
                <w:cs/>
              </w:rPr>
              <w:t>จัดกิจกรรมสนับสนุนการ</w:t>
            </w:r>
            <w:r w:rsidR="00E21EB5" w:rsidRPr="00636817">
              <w:rPr>
                <w:sz w:val="32"/>
                <w:szCs w:val="32"/>
                <w:cs/>
              </w:rPr>
              <w:t>พัฒนาระบบและกลไกการดำเนินง</w:t>
            </w:r>
            <w:r w:rsidR="00E21EB5">
              <w:rPr>
                <w:sz w:val="32"/>
                <w:szCs w:val="32"/>
                <w:cs/>
              </w:rPr>
              <w:t>านบริการวิชาการเพื่อสร้างรายได้</w:t>
            </w:r>
            <w:r w:rsidR="00E21EB5" w:rsidRPr="00636817">
              <w:rPr>
                <w:rFonts w:hint="cs"/>
                <w:sz w:val="32"/>
                <w:szCs w:val="32"/>
                <w:cs/>
              </w:rPr>
              <w:t>ผ่าน</w:t>
            </w:r>
            <w:r w:rsidR="00E21EB5" w:rsidRPr="00636817">
              <w:rPr>
                <w:sz w:val="32"/>
                <w:szCs w:val="32"/>
                <w:cs/>
              </w:rPr>
              <w:t xml:space="preserve">กิจกรรมแลกเปลี่ยนเรียนรู้ </w:t>
            </w:r>
            <w:r w:rsidR="00E21EB5" w:rsidRPr="00636817">
              <w:rPr>
                <w:rFonts w:hint="cs"/>
                <w:sz w:val="32"/>
                <w:szCs w:val="32"/>
                <w:cs/>
              </w:rPr>
              <w:t>โดยเริ่ม</w:t>
            </w:r>
            <w:r>
              <w:rPr>
                <w:rFonts w:hint="cs"/>
                <w:sz w:val="32"/>
                <w:szCs w:val="32"/>
                <w:cs/>
              </w:rPr>
              <w:t xml:space="preserve">จาก </w:t>
            </w:r>
            <w:r w:rsidR="00E21EB5">
              <w:rPr>
                <w:rFonts w:hint="cs"/>
                <w:sz w:val="32"/>
                <w:szCs w:val="32"/>
                <w:cs/>
              </w:rPr>
              <w:t>1) การ</w:t>
            </w:r>
            <w:r>
              <w:rPr>
                <w:rFonts w:hint="cs"/>
                <w:sz w:val="32"/>
                <w:szCs w:val="32"/>
                <w:cs/>
              </w:rPr>
              <w:t>วิเคราะห์ห</w:t>
            </w:r>
            <w:r w:rsidR="00E21EB5">
              <w:rPr>
                <w:rFonts w:hint="cs"/>
                <w:sz w:val="32"/>
                <w:szCs w:val="32"/>
                <w:cs/>
              </w:rPr>
              <w:t>ลักสูตรที่ตรงกับความต้องการของกลุ่มเป้าหมายทั้งในส่วนของเกษตรกร/หน่วยงานภาครัฐและเอกชน เช่น หลักสูตรที่เหมาะกับผู้เกษียณอายุ หลักสูตรการทำเกษตรของคนใ</w:t>
            </w:r>
            <w:r>
              <w:rPr>
                <w:rFonts w:hint="cs"/>
                <w:sz w:val="32"/>
                <w:szCs w:val="32"/>
                <w:cs/>
              </w:rPr>
              <w:t xml:space="preserve">นเมืองที่มีข้อจำกัดด้านพื้นที่ 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2) การคำนวณต้นทุนของหลักสูตร 3) การบริหารจัดการหลักสูตรตามระเบียบของมหาวิทยาลัยที่เกี่ยวข้อง </w:t>
            </w:r>
            <w:r w:rsidR="00E21EB5" w:rsidRPr="00455A37">
              <w:rPr>
                <w:sz w:val="32"/>
                <w:szCs w:val="32"/>
                <w:cs/>
              </w:rPr>
              <w:t xml:space="preserve">(อ้างอิง : </w:t>
            </w:r>
            <w:hyperlink r:id="rId64" w:history="1">
              <w:r w:rsidR="00E21EB5" w:rsidRPr="00C23BD9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รายงานผลการควบคุมภายในและบริหารความเสี่ยง ประจำปีงบประมาณ พ.ศ. 2564</w:t>
              </w:r>
            </w:hyperlink>
            <w:r w:rsidR="00E21EB5" w:rsidRPr="00455A37">
              <w:rPr>
                <w:sz w:val="32"/>
                <w:szCs w:val="32"/>
                <w:cs/>
              </w:rPr>
              <w:t>)</w:t>
            </w:r>
          </w:p>
          <w:p w14:paraId="7CF256C6" w14:textId="2F5ED368" w:rsidR="00A250F4" w:rsidRPr="00455A37" w:rsidRDefault="00A250F4" w:rsidP="00773206">
            <w:pPr>
              <w:ind w:right="-110"/>
              <w:rPr>
                <w:sz w:val="32"/>
                <w:szCs w:val="32"/>
                <w:cs/>
              </w:rPr>
            </w:pPr>
            <w:r w:rsidRPr="00773206">
              <w:rPr>
                <w:rFonts w:hint="cs"/>
                <w:sz w:val="32"/>
                <w:szCs w:val="32"/>
                <w:cs/>
              </w:rPr>
              <w:t xml:space="preserve">-  </w:t>
            </w:r>
            <w:r w:rsidRPr="00773206">
              <w:rPr>
                <w:rFonts w:hint="cs"/>
                <w:spacing w:val="-4"/>
                <w:sz w:val="32"/>
                <w:szCs w:val="32"/>
                <w:cs/>
              </w:rPr>
              <w:t>ผลักดันด้านพืชและสัตว์เศรษฐกิจ เช่น กัญชาและกัญชงร่วมกับภาครัฐและเอกชน ส่งผลให้ม</w:t>
            </w:r>
            <w:r w:rsidR="00773206" w:rsidRPr="00773206">
              <w:rPr>
                <w:rFonts w:hint="cs"/>
                <w:spacing w:val="-4"/>
                <w:sz w:val="32"/>
                <w:szCs w:val="32"/>
                <w:cs/>
              </w:rPr>
              <w:t>หาวิทยาลัย</w:t>
            </w:r>
            <w:r w:rsidRPr="00773206">
              <w:rPr>
                <w:rFonts w:hint="cs"/>
                <w:sz w:val="32"/>
                <w:szCs w:val="32"/>
                <w:cs/>
              </w:rPr>
              <w:t>ได้รับงบประมาณ</w:t>
            </w:r>
            <w:r w:rsidR="00EA4E84" w:rsidRPr="00773206">
              <w:rPr>
                <w:rFonts w:hint="cs"/>
                <w:sz w:val="32"/>
                <w:szCs w:val="32"/>
                <w:cs/>
              </w:rPr>
              <w:t>เงินรายได้</w:t>
            </w:r>
            <w:r w:rsidR="00773206" w:rsidRPr="00773206">
              <w:rPr>
                <w:rFonts w:hint="cs"/>
                <w:sz w:val="32"/>
                <w:szCs w:val="32"/>
                <w:cs/>
              </w:rPr>
              <w:t>จากงานบริการวิชาการ</w:t>
            </w:r>
            <w:r w:rsidR="00EA4E84" w:rsidRPr="00773206">
              <w:rPr>
                <w:rFonts w:hint="cs"/>
                <w:sz w:val="32"/>
                <w:szCs w:val="32"/>
                <w:cs/>
              </w:rPr>
              <w:t>เพิ่ม</w:t>
            </w:r>
            <w:r w:rsidR="00773206" w:rsidRPr="00773206">
              <w:rPr>
                <w:rFonts w:hint="cs"/>
                <w:sz w:val="32"/>
                <w:szCs w:val="32"/>
                <w:cs/>
              </w:rPr>
              <w:t>มาก</w:t>
            </w:r>
            <w:r w:rsidR="00EA4E84" w:rsidRPr="00773206">
              <w:rPr>
                <w:rFonts w:hint="cs"/>
                <w:sz w:val="32"/>
                <w:szCs w:val="32"/>
                <w:cs/>
              </w:rPr>
              <w:t>ขึ้น</w:t>
            </w:r>
          </w:p>
        </w:tc>
      </w:tr>
      <w:tr w:rsidR="00E21EB5" w:rsidRPr="00B12C05" w14:paraId="0A96BABF" w14:textId="77777777" w:rsidTr="005B0F81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B90237" w14:textId="75E7E148" w:rsidR="00E21EB5" w:rsidRPr="00220B5C" w:rsidRDefault="00E21EB5" w:rsidP="00E21EB5">
            <w:pPr>
              <w:jc w:val="center"/>
              <w:rPr>
                <w:sz w:val="32"/>
                <w:szCs w:val="32"/>
                <w:u w:val="single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การบูรณาการงานบริการวิชาการกับการเรียนการสอน</w:t>
            </w:r>
          </w:p>
        </w:tc>
      </w:tr>
      <w:tr w:rsidR="00E21EB5" w:rsidRPr="00B12C05" w14:paraId="197016DC" w14:textId="77777777" w:rsidTr="00030C7F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69AE7" w14:textId="77777777" w:rsidR="00E21EB5" w:rsidRDefault="00E21EB5" w:rsidP="00E21EB5">
            <w:pPr>
              <w:ind w:right="-102" w:hanging="30"/>
              <w:rPr>
                <w:sz w:val="32"/>
                <w:szCs w:val="32"/>
              </w:rPr>
            </w:pPr>
            <w:r w:rsidRPr="00455A37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4F7F61A5" w14:textId="54C35A7D" w:rsidR="00E21EB5" w:rsidRDefault="00E21EB5" w:rsidP="00E21EB5">
            <w:pPr>
              <w:rPr>
                <w:sz w:val="32"/>
                <w:szCs w:val="32"/>
              </w:rPr>
            </w:pPr>
            <w:r w:rsidRPr="00714A35">
              <w:rPr>
                <w:rFonts w:hint="cs"/>
                <w:sz w:val="32"/>
                <w:szCs w:val="32"/>
                <w:cs/>
              </w:rPr>
              <w:t>มหาวิทยาลัยมีการบ</w:t>
            </w:r>
            <w:r w:rsidR="00280293">
              <w:rPr>
                <w:rFonts w:hint="cs"/>
                <w:sz w:val="32"/>
                <w:szCs w:val="32"/>
                <w:cs/>
              </w:rPr>
              <w:t>ูรณาการงานบริการวิชาการ</w:t>
            </w:r>
            <w:r>
              <w:rPr>
                <w:rFonts w:hint="cs"/>
                <w:sz w:val="32"/>
                <w:szCs w:val="32"/>
                <w:cs/>
              </w:rPr>
              <w:t xml:space="preserve">กับการเรียนการสอนอย่างเป็นรูปธรรมในรูปแบบที่หลากหลาย ซึ่งเป็นจุดแข็งของมหาวิทยาลัยตามข้อคิดเห็นของคณะกรรมการประเมินคุณภาพภายใน </w:t>
            </w:r>
            <w:r w:rsidR="00280293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 xml:space="preserve">ปีการศึกษา 2562 </w:t>
            </w:r>
            <w:r w:rsidR="00280293">
              <w:rPr>
                <w:rFonts w:hint="cs"/>
                <w:sz w:val="32"/>
                <w:szCs w:val="32"/>
                <w:cs/>
              </w:rPr>
              <w:t xml:space="preserve">โดยมีการดำเนินงานอย่างต่อเนื่อง </w:t>
            </w:r>
            <w:r>
              <w:rPr>
                <w:rFonts w:hint="cs"/>
                <w:sz w:val="32"/>
                <w:szCs w:val="32"/>
                <w:cs/>
              </w:rPr>
              <w:t>ดังนี้</w:t>
            </w:r>
          </w:p>
          <w:p w14:paraId="4BAF29EA" w14:textId="64D1DA12" w:rsidR="00E21EB5" w:rsidRDefault="00E21EB5" w:rsidP="00E21EB5">
            <w:pPr>
              <w:tabs>
                <w:tab w:val="left" w:pos="720"/>
                <w:tab w:val="left" w:pos="1080"/>
              </w:tabs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  ผ่าน</w:t>
            </w:r>
            <w:r w:rsidRPr="00714A35">
              <w:rPr>
                <w:rFonts w:hint="cs"/>
                <w:sz w:val="32"/>
                <w:szCs w:val="32"/>
                <w:cs/>
              </w:rPr>
              <w:t>การดำเนินงานศูนย์เรียนรู้/ฐานเรียนรู้ โดยมหาวิทยาลัยได้ผลักดัน</w:t>
            </w:r>
            <w:r w:rsidRPr="00714A35">
              <w:rPr>
                <w:sz w:val="32"/>
                <w:szCs w:val="32"/>
                <w:cs/>
              </w:rPr>
              <w:t>ให้มีการนำองค์ความรู้ เทคโนโลยี และนวัตกรรมจากผลงานวิจัยมาสร้างเป็นฐานเรียนรู้</w:t>
            </w:r>
            <w:r w:rsidRPr="00714A35">
              <w:rPr>
                <w:rFonts w:hint="cs"/>
                <w:sz w:val="32"/>
                <w:szCs w:val="32"/>
                <w:cs/>
              </w:rPr>
              <w:t>/ศูนย์เรียนรู้</w:t>
            </w:r>
            <w:r w:rsidRPr="00714A35">
              <w:rPr>
                <w:sz w:val="32"/>
                <w:szCs w:val="32"/>
                <w:cs/>
              </w:rPr>
              <w:t xml:space="preserve"> เพื่อให้นักศึกษา</w:t>
            </w:r>
            <w:r w:rsidRPr="00714A35">
              <w:rPr>
                <w:rFonts w:hint="cs"/>
                <w:sz w:val="32"/>
                <w:szCs w:val="32"/>
                <w:cs/>
              </w:rPr>
              <w:t>ของ</w:t>
            </w:r>
            <w:r w:rsidRPr="00714A35">
              <w:rPr>
                <w:sz w:val="32"/>
                <w:szCs w:val="32"/>
                <w:cs/>
              </w:rPr>
              <w:t>มหาวิทยาลัย ได้เข้าไปศึกษาเรียนรู้ผ่านรายวิชาและกิจกรรมนอกหลักสูตร เช่น วิชาเกษตรเพื่อชีวิต วิชาปฏิบัติงานฟาร์ม</w:t>
            </w:r>
            <w:r w:rsidRPr="00714A35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>
              <w:rPr>
                <w:sz w:val="32"/>
                <w:szCs w:val="32"/>
                <w:cs/>
              </w:rPr>
              <w:t xml:space="preserve">: </w:t>
            </w:r>
            <w:hyperlink r:id="rId65" w:history="1">
              <w:r w:rsidRPr="001412E3">
                <w:rPr>
                  <w:rStyle w:val="a5"/>
                  <w:rFonts w:hint="cs"/>
                  <w:sz w:val="32"/>
                  <w:szCs w:val="32"/>
                  <w:cs/>
                </w:rPr>
                <w:t>เว็บไซต์ฐานเรียนรู้มหาวิทยาลัยแม่โจ้</w:t>
              </w:r>
            </w:hyperlink>
            <w:r>
              <w:rPr>
                <w:rFonts w:hint="cs"/>
                <w:sz w:val="32"/>
                <w:szCs w:val="32"/>
                <w:cs/>
              </w:rPr>
              <w:t>)</w:t>
            </w:r>
          </w:p>
          <w:p w14:paraId="2637A6F2" w14:textId="5F33F31E" w:rsidR="00E21EB5" w:rsidRPr="00935831" w:rsidRDefault="00E21EB5" w:rsidP="00E21EB5">
            <w:pPr>
              <w:tabs>
                <w:tab w:val="left" w:pos="1080"/>
              </w:tabs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 xml:space="preserve">  ผ่าน</w:t>
            </w:r>
            <w:r w:rsidRPr="000B0248">
              <w:rPr>
                <w:rFonts w:hint="cs"/>
                <w:sz w:val="32"/>
                <w:szCs w:val="32"/>
                <w:cs/>
              </w:rPr>
              <w:t>การดำเนินงานศูนย์ความเป็นเลิศ</w:t>
            </w:r>
            <w:r>
              <w:rPr>
                <w:rFonts w:hint="cs"/>
                <w:sz w:val="32"/>
                <w:szCs w:val="32"/>
                <w:cs/>
              </w:rPr>
              <w:t>ด้านรับใช้สังคม</w:t>
            </w:r>
            <w:r w:rsidRPr="000B0248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อาทิ</w:t>
            </w:r>
            <w:r w:rsidRPr="008971AF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935831">
              <w:rPr>
                <w:rFonts w:hint="cs"/>
                <w:sz w:val="32"/>
                <w:szCs w:val="32"/>
                <w:cs/>
              </w:rPr>
              <w:t>ศูนย์ความเป็นเลิศด้านบริการวิชาการลำไย</w:t>
            </w:r>
            <w:r w:rsidRPr="00935831">
              <w:rPr>
                <w:sz w:val="32"/>
                <w:szCs w:val="32"/>
                <w:cs/>
              </w:rPr>
              <w:t xml:space="preserve"> </w:t>
            </w:r>
            <w:r w:rsidRPr="00935831">
              <w:rPr>
                <w:rFonts w:hint="cs"/>
                <w:sz w:val="32"/>
                <w:szCs w:val="32"/>
                <w:cs/>
              </w:rPr>
              <w:t xml:space="preserve">บูรณาการงานบริการวิชาการร่วมกับการเรียนการสอนรายวิชาการ </w:t>
            </w:r>
            <w:proofErr w:type="spellStart"/>
            <w:r w:rsidRPr="00935831">
              <w:rPr>
                <w:rFonts w:hint="cs"/>
                <w:sz w:val="32"/>
                <w:szCs w:val="32"/>
                <w:cs/>
              </w:rPr>
              <w:t>ผษ</w:t>
            </w:r>
            <w:proofErr w:type="spellEnd"/>
            <w:r w:rsidRPr="00935831">
              <w:rPr>
                <w:rFonts w:hint="cs"/>
                <w:sz w:val="32"/>
                <w:szCs w:val="32"/>
                <w:cs/>
              </w:rPr>
              <w:t xml:space="preserve"> 101 เกษตรเพื่อชีวิต</w:t>
            </w:r>
            <w:r>
              <w:rPr>
                <w:rFonts w:hint="cs"/>
                <w:sz w:val="32"/>
                <w:szCs w:val="32"/>
                <w:cs/>
              </w:rPr>
              <w:t xml:space="preserve"> รวมถึงสนับสนุนให้นักศึกษามีส่วนร่วมในการ</w:t>
            </w:r>
            <w:r w:rsidRPr="00935831">
              <w:rPr>
                <w:rFonts w:hint="cs"/>
                <w:sz w:val="32"/>
                <w:szCs w:val="32"/>
                <w:cs/>
              </w:rPr>
              <w:t xml:space="preserve">บริการวิชาการหลายรูปแบบ เช่น </w:t>
            </w:r>
            <w:r w:rsidR="00B65008">
              <w:rPr>
                <w:rFonts w:hint="cs"/>
                <w:sz w:val="32"/>
                <w:szCs w:val="32"/>
                <w:cs/>
              </w:rPr>
              <w:t>การฝึกอบรมให้แก่</w:t>
            </w:r>
            <w:r w:rsidRPr="00935831">
              <w:rPr>
                <w:rFonts w:hint="cs"/>
                <w:sz w:val="32"/>
                <w:szCs w:val="32"/>
                <w:cs/>
              </w:rPr>
              <w:t>หน่วยงานภายนอก การเผยแพร่องค์ความรู้</w:t>
            </w:r>
            <w:r w:rsidR="00B65008">
              <w:rPr>
                <w:rFonts w:hint="cs"/>
                <w:sz w:val="32"/>
                <w:szCs w:val="32"/>
                <w:cs/>
              </w:rPr>
              <w:t>ใน</w:t>
            </w:r>
            <w:r>
              <w:rPr>
                <w:rFonts w:hint="cs"/>
                <w:sz w:val="32"/>
                <w:szCs w:val="32"/>
                <w:cs/>
              </w:rPr>
              <w:t>รูป</w:t>
            </w:r>
            <w:r w:rsidRPr="00935831">
              <w:rPr>
                <w:rFonts w:hint="cs"/>
                <w:sz w:val="32"/>
                <w:szCs w:val="32"/>
                <w:cs/>
              </w:rPr>
              <w:t xml:space="preserve">นิทรรศการ </w:t>
            </w:r>
            <w:r w:rsidR="00B65008">
              <w:rPr>
                <w:rFonts w:hint="cs"/>
                <w:sz w:val="32"/>
                <w:szCs w:val="32"/>
                <w:cs/>
              </w:rPr>
              <w:t>และ</w:t>
            </w:r>
            <w:r w:rsidRPr="00935831">
              <w:rPr>
                <w:rFonts w:hint="cs"/>
                <w:sz w:val="32"/>
                <w:szCs w:val="32"/>
                <w:cs/>
              </w:rPr>
              <w:t>การให้บริการ</w:t>
            </w:r>
            <w:r>
              <w:rPr>
                <w:rFonts w:hint="cs"/>
                <w:sz w:val="32"/>
                <w:szCs w:val="32"/>
                <w:cs/>
              </w:rPr>
              <w:t>ศึกษาดูงาน</w:t>
            </w:r>
            <w:r w:rsidRPr="00935831">
              <w:rPr>
                <w:rFonts w:hint="cs"/>
                <w:sz w:val="32"/>
                <w:szCs w:val="32"/>
                <w:cs/>
              </w:rPr>
              <w:t>ห้องนิทรรศการถาว</w:t>
            </w:r>
            <w:r>
              <w:rPr>
                <w:rFonts w:hint="cs"/>
                <w:sz w:val="32"/>
                <w:szCs w:val="32"/>
                <w:cs/>
              </w:rPr>
              <w:t>ร</w:t>
            </w:r>
            <w:r w:rsidRPr="00935831">
              <w:rPr>
                <w:rFonts w:hint="cs"/>
                <w:sz w:val="32"/>
                <w:szCs w:val="32"/>
                <w:cs/>
              </w:rPr>
              <w:t xml:space="preserve">และแปลงสาธิตในพื้นที่มหาวิทยาลัย </w:t>
            </w:r>
            <w:r>
              <w:rPr>
                <w:rFonts w:hint="cs"/>
                <w:sz w:val="32"/>
                <w:szCs w:val="32"/>
                <w:cs/>
              </w:rPr>
              <w:t>เป็นต้น</w:t>
            </w:r>
          </w:p>
          <w:p w14:paraId="6816B9FA" w14:textId="219A4273" w:rsidR="00E21EB5" w:rsidRPr="00935831" w:rsidRDefault="00E21EB5" w:rsidP="00E21EB5">
            <w:pPr>
              <w:tabs>
                <w:tab w:val="left" w:pos="1080"/>
              </w:tabs>
              <w:jc w:val="thaiDistribute"/>
              <w:rPr>
                <w:sz w:val="32"/>
                <w:szCs w:val="32"/>
                <w:cs/>
              </w:rPr>
            </w:pPr>
            <w:r w:rsidRPr="00935831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>
              <w:rPr>
                <w:sz w:val="32"/>
                <w:szCs w:val="32"/>
                <w:cs/>
              </w:rPr>
              <w:t xml:space="preserve">: </w:t>
            </w:r>
            <w:hyperlink r:id="rId66" w:history="1">
              <w:r w:rsidRPr="007C46EF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รายงานผลการดำเนินงานของศูนย์</w:t>
              </w:r>
              <w:r>
                <w:rPr>
                  <w:rStyle w:val="a5"/>
                  <w:rFonts w:hint="cs"/>
                  <w:sz w:val="32"/>
                  <w:szCs w:val="32"/>
                  <w:cs/>
                </w:rPr>
                <w:t>ฯ</w:t>
              </w:r>
            </w:hyperlink>
            <w:r>
              <w:rPr>
                <w:rFonts w:hint="cs"/>
                <w:sz w:val="32"/>
                <w:szCs w:val="32"/>
                <w:cs/>
              </w:rPr>
              <w:t>)</w:t>
            </w:r>
          </w:p>
          <w:p w14:paraId="69EAC329" w14:textId="5A7B762E" w:rsidR="00E21EB5" w:rsidRDefault="00E21EB5" w:rsidP="00E21EB5">
            <w:pPr>
              <w:tabs>
                <w:tab w:val="left" w:pos="1080"/>
              </w:tabs>
              <w:jc w:val="thaiDistribute"/>
              <w:rPr>
                <w:sz w:val="32"/>
                <w:szCs w:val="32"/>
              </w:rPr>
            </w:pPr>
            <w:r w:rsidRPr="00F93E1F">
              <w:rPr>
                <w:sz w:val="32"/>
                <w:szCs w:val="32"/>
              </w:rPr>
              <w:lastRenderedPageBreak/>
              <w:t>3</w:t>
            </w:r>
            <w:r>
              <w:rPr>
                <w:sz w:val="32"/>
                <w:szCs w:val="32"/>
                <w:cs/>
              </w:rPr>
              <w:t xml:space="preserve">. 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  <w:r w:rsidRPr="00F93E1F">
              <w:rPr>
                <w:rFonts w:hint="cs"/>
                <w:sz w:val="32"/>
                <w:szCs w:val="32"/>
                <w:cs/>
              </w:rPr>
              <w:t>การดำเนินงานโครงการบริการวิชาการที่รับได้งบประมาณอุดหนุนประจำปีและแหล่งทุนภายนอก</w:t>
            </w:r>
            <w:r w:rsidR="00231F16">
              <w:rPr>
                <w:rFonts w:hint="cs"/>
                <w:sz w:val="32"/>
                <w:szCs w:val="32"/>
                <w:cs/>
              </w:rPr>
              <w:t xml:space="preserve"> (อ้างอิง </w:t>
            </w:r>
            <w:r w:rsidR="00231F16" w:rsidRPr="009C22FB">
              <w:rPr>
                <w:sz w:val="32"/>
                <w:szCs w:val="32"/>
                <w:cs/>
              </w:rPr>
              <w:t xml:space="preserve">: </w:t>
            </w:r>
            <w:hyperlink r:id="rId67" w:history="1">
              <w:r w:rsidR="00231F16" w:rsidRPr="0076147D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รายงานผลการดำเนินงานโครงการบริการวิชาการที่บูรณาการร่วมกับการเรียนการสอน</w:t>
              </w:r>
            </w:hyperlink>
            <w:r w:rsidR="00231F16" w:rsidRPr="0076147D">
              <w:rPr>
                <w:rFonts w:hint="cs"/>
                <w:sz w:val="32"/>
                <w:szCs w:val="32"/>
                <w:cs/>
              </w:rPr>
              <w:t>)</w:t>
            </w:r>
            <w:r w:rsidR="00826FC9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93E1F">
              <w:rPr>
                <w:rFonts w:hint="cs"/>
                <w:sz w:val="32"/>
                <w:szCs w:val="32"/>
                <w:cs/>
              </w:rPr>
              <w:t xml:space="preserve">เช่น </w:t>
            </w:r>
          </w:p>
          <w:p w14:paraId="7E590D68" w14:textId="67196D3D" w:rsidR="00E21EB5" w:rsidRPr="00A514F1" w:rsidRDefault="00E21EB5" w:rsidP="00E21EB5">
            <w:pPr>
              <w:tabs>
                <w:tab w:val="left" w:pos="1080"/>
              </w:tabs>
              <w:jc w:val="thaiDistribute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cs/>
              </w:rPr>
              <w:t xml:space="preserve">) </w:t>
            </w:r>
            <w:r w:rsidR="004F3F6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234A1D">
              <w:rPr>
                <w:sz w:val="32"/>
                <w:szCs w:val="32"/>
                <w:cs/>
              </w:rPr>
              <w:t>โครงการยกระดับเศรษฐกิจและสังคมรายตำบลแบบบูรณาการ (มหาวิทยาลัยสู่ตำบล)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FE1F57">
              <w:rPr>
                <w:rFonts w:hint="cs"/>
                <w:sz w:val="32"/>
                <w:szCs w:val="32"/>
                <w:cs/>
              </w:rPr>
              <w:t>เปิดโอกาสให้นักศึกษามีส่วนร่วมในการยกระดับเศรษฐกิจและสังคม</w:t>
            </w:r>
            <w:r w:rsidR="002671AA">
              <w:rPr>
                <w:rFonts w:hint="cs"/>
                <w:sz w:val="32"/>
                <w:szCs w:val="32"/>
                <w:cs/>
              </w:rPr>
              <w:t>ของ</w:t>
            </w:r>
            <w:r w:rsidR="002671AA">
              <w:rPr>
                <w:sz w:val="32"/>
                <w:szCs w:val="32"/>
                <w:cs/>
              </w:rPr>
              <w:t xml:space="preserve"> </w:t>
            </w:r>
            <w:r w:rsidR="002671AA">
              <w:rPr>
                <w:rFonts w:hint="cs"/>
                <w:sz w:val="32"/>
                <w:szCs w:val="32"/>
                <w:cs/>
              </w:rPr>
              <w:t xml:space="preserve">60 ตำบล ที่อยู่ในพื้นที่จังหวัดเชียงใหม่ เชียงราย ลำพูน ตาก พะเยา แพร่ น่าน อุตรดิตถ์ บุรีรัมย์ พิษณุโลก ชุมพร และระนอง </w:t>
            </w:r>
            <w:r w:rsidR="005C6563">
              <w:rPr>
                <w:rFonts w:hint="cs"/>
                <w:sz w:val="32"/>
                <w:szCs w:val="32"/>
                <w:cs/>
              </w:rPr>
              <w:t xml:space="preserve">ตามแนวทางการพัฒนาที่มาจากความต้องการ/สภาพปัญหาของชุมชน </w:t>
            </w:r>
            <w:r w:rsidR="007D74E9">
              <w:rPr>
                <w:rFonts w:hint="cs"/>
                <w:sz w:val="32"/>
                <w:szCs w:val="32"/>
                <w:cs/>
              </w:rPr>
              <w:t xml:space="preserve">ที่มุ่งเน้น 1) การพัฒนาสัมมาชีพและสร้างอาชีพใหม่ (การยกระดับ </w:t>
            </w:r>
            <w:r w:rsidR="007D74E9">
              <w:rPr>
                <w:sz w:val="32"/>
                <w:szCs w:val="32"/>
              </w:rPr>
              <w:t>OTOP</w:t>
            </w:r>
            <w:r w:rsidR="007D74E9">
              <w:rPr>
                <w:sz w:val="32"/>
                <w:szCs w:val="32"/>
                <w:cs/>
              </w:rPr>
              <w:t>/</w:t>
            </w:r>
            <w:r w:rsidR="007D74E9">
              <w:rPr>
                <w:rFonts w:hint="cs"/>
                <w:sz w:val="32"/>
                <w:szCs w:val="32"/>
                <w:cs/>
              </w:rPr>
              <w:t xml:space="preserve">อาชีพอื่น ๆ) 2) การสร้างและพัฒนา </w:t>
            </w:r>
            <w:r w:rsidR="007D74E9">
              <w:rPr>
                <w:sz w:val="32"/>
                <w:szCs w:val="32"/>
              </w:rPr>
              <w:t xml:space="preserve">Creative Economy </w:t>
            </w:r>
            <w:r w:rsidR="007D74E9">
              <w:rPr>
                <w:sz w:val="32"/>
                <w:szCs w:val="32"/>
                <w:cs/>
              </w:rPr>
              <w:t>(</w:t>
            </w:r>
            <w:r w:rsidR="007D74E9">
              <w:rPr>
                <w:rFonts w:hint="cs"/>
                <w:sz w:val="32"/>
                <w:szCs w:val="32"/>
                <w:cs/>
              </w:rPr>
              <w:t>การยกระดับการท่องเที่ยว) 3) การนำองค์ความรู้ไปช่วยบริการชุมชน (</w:t>
            </w:r>
            <w:r w:rsidR="007D74E9">
              <w:rPr>
                <w:sz w:val="32"/>
                <w:szCs w:val="32"/>
              </w:rPr>
              <w:t>Health Care</w:t>
            </w:r>
            <w:r w:rsidR="007D74E9">
              <w:rPr>
                <w:sz w:val="32"/>
                <w:szCs w:val="32"/>
                <w:cs/>
              </w:rPr>
              <w:t>/</w:t>
            </w:r>
            <w:r w:rsidR="007D74E9">
              <w:rPr>
                <w:rFonts w:hint="cs"/>
                <w:sz w:val="32"/>
                <w:szCs w:val="32"/>
                <w:cs/>
              </w:rPr>
              <w:t>เทคโนโลยีด้านต่าง ๆ) 4) การส่งเสริมด้านสิ่งแวดล้อม/</w:t>
            </w:r>
            <w:r w:rsidR="007D74E9">
              <w:rPr>
                <w:sz w:val="32"/>
                <w:szCs w:val="32"/>
              </w:rPr>
              <w:t xml:space="preserve">Circular Economy </w:t>
            </w:r>
            <w:r w:rsidR="007D74E9">
              <w:rPr>
                <w:sz w:val="32"/>
                <w:szCs w:val="32"/>
                <w:cs/>
              </w:rPr>
              <w:t>(</w:t>
            </w:r>
            <w:r w:rsidR="007D74E9">
              <w:rPr>
                <w:rFonts w:hint="cs"/>
                <w:sz w:val="32"/>
                <w:szCs w:val="32"/>
                <w:cs/>
              </w:rPr>
              <w:t>การเพิ่มรายได้หมุนเวียนให้แก่ชุมชน</w:t>
            </w:r>
            <w:r w:rsidR="007D74E9">
              <w:rPr>
                <w:sz w:val="32"/>
                <w:szCs w:val="32"/>
                <w:cs/>
              </w:rPr>
              <w:t>)</w:t>
            </w:r>
            <w:r w:rsidR="007D74E9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862DB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E862DB">
              <w:rPr>
                <w:sz w:val="32"/>
                <w:szCs w:val="32"/>
                <w:cs/>
              </w:rPr>
              <w:t xml:space="preserve">: </w:t>
            </w:r>
            <w:hyperlink r:id="rId68" w:history="1">
              <w:r w:rsidR="00E862DB" w:rsidRPr="00166EEE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รายงานผลการดำเนินโครงการ</w:t>
              </w:r>
            </w:hyperlink>
            <w:r w:rsidR="00E862DB">
              <w:rPr>
                <w:rFonts w:hint="cs"/>
                <w:sz w:val="32"/>
                <w:szCs w:val="32"/>
                <w:cs/>
              </w:rPr>
              <w:t>)</w:t>
            </w:r>
          </w:p>
          <w:p w14:paraId="4AE999AA" w14:textId="096871E7" w:rsidR="00E21EB5" w:rsidRPr="005C0C73" w:rsidRDefault="00E21EB5" w:rsidP="00B32CE3">
            <w:pPr>
              <w:tabs>
                <w:tab w:val="left" w:pos="1080"/>
              </w:tabs>
              <w:jc w:val="thaiDistribute"/>
              <w:rPr>
                <w:sz w:val="32"/>
                <w:szCs w:val="32"/>
                <w:cs/>
              </w:rPr>
            </w:pPr>
            <w:r w:rsidRPr="00781172">
              <w:rPr>
                <w:rFonts w:hint="cs"/>
                <w:sz w:val="32"/>
                <w:szCs w:val="32"/>
                <w:cs/>
              </w:rPr>
              <w:t>2)  โครงการยุวชนอาสา</w:t>
            </w:r>
            <w:r w:rsidR="00781172">
              <w:rPr>
                <w:rFonts w:hint="cs"/>
                <w:sz w:val="32"/>
                <w:szCs w:val="32"/>
                <w:cs/>
              </w:rPr>
              <w:t xml:space="preserve"> เปิดโอกาสให้นักศึกษาได้ฝึกประสบการณ์การทำงาน</w:t>
            </w:r>
            <w:r w:rsidR="00B32CE3">
              <w:rPr>
                <w:rFonts w:hint="cs"/>
                <w:sz w:val="32"/>
                <w:szCs w:val="32"/>
                <w:cs/>
              </w:rPr>
              <w:t xml:space="preserve"> </w:t>
            </w:r>
            <w:r w:rsidR="00BD1CFF">
              <w:rPr>
                <w:rFonts w:hint="cs"/>
                <w:sz w:val="32"/>
                <w:szCs w:val="32"/>
                <w:cs/>
              </w:rPr>
              <w:t>โดย</w:t>
            </w:r>
            <w:r w:rsidR="00B32CE3">
              <w:rPr>
                <w:rFonts w:hint="cs"/>
                <w:sz w:val="32"/>
                <w:szCs w:val="32"/>
                <w:cs/>
              </w:rPr>
              <w:t>การนำองค์ความรู้ทางวิชา</w:t>
            </w:r>
            <w:r w:rsidR="00BD1CFF">
              <w:rPr>
                <w:rFonts w:hint="cs"/>
                <w:sz w:val="32"/>
                <w:szCs w:val="32"/>
                <w:cs/>
              </w:rPr>
              <w:t xml:space="preserve">การชีพไปแก้ไขปัญหาและพัฒนาชุมชนในพื้นที่จังหวัดเชียงใหม่ </w:t>
            </w:r>
            <w:r w:rsidR="00B32CE3">
              <w:rPr>
                <w:rFonts w:hint="cs"/>
                <w:sz w:val="32"/>
                <w:szCs w:val="32"/>
                <w:cs/>
              </w:rPr>
              <w:t>ผ่าน</w:t>
            </w:r>
            <w:r w:rsidR="00781172">
              <w:rPr>
                <w:rFonts w:hint="cs"/>
                <w:sz w:val="32"/>
                <w:szCs w:val="32"/>
                <w:cs/>
              </w:rPr>
              <w:t xml:space="preserve">โครงการที่ตอบสนองต่อปัญหาและความต้องการของชุมชนเชิงพื้นที่ </w:t>
            </w:r>
            <w:r w:rsidR="00021CBD">
              <w:rPr>
                <w:rFonts w:hint="cs"/>
                <w:sz w:val="32"/>
                <w:szCs w:val="32"/>
                <w:cs/>
              </w:rPr>
              <w:t>เช่น การสร้างและสนับสนุนนวัตกรรมในวิสาหกิจชุมชน การพัฒนาศักยภาพ</w:t>
            </w:r>
            <w:r w:rsidR="00BD1CFF">
              <w:rPr>
                <w:rFonts w:hint="cs"/>
                <w:sz w:val="32"/>
                <w:szCs w:val="32"/>
                <w:cs/>
              </w:rPr>
              <w:t>การท่องเที่ย</w:t>
            </w:r>
            <w:r w:rsidR="00DB58C0">
              <w:rPr>
                <w:rFonts w:hint="cs"/>
                <w:sz w:val="32"/>
                <w:szCs w:val="32"/>
                <w:cs/>
              </w:rPr>
              <w:t>ว</w:t>
            </w:r>
            <w:r w:rsidR="00BD1CFF">
              <w:rPr>
                <w:rFonts w:hint="cs"/>
                <w:sz w:val="32"/>
                <w:szCs w:val="32"/>
                <w:cs/>
              </w:rPr>
              <w:t>และบริการ</w:t>
            </w:r>
            <w:r w:rsidR="00021CBD">
              <w:rPr>
                <w:rFonts w:hint="cs"/>
                <w:sz w:val="32"/>
                <w:szCs w:val="32"/>
                <w:cs/>
              </w:rPr>
              <w:t>การท่องเที่ยว</w:t>
            </w:r>
            <w:r w:rsidR="00BD1CFF">
              <w:rPr>
                <w:rFonts w:hint="cs"/>
                <w:sz w:val="32"/>
                <w:szCs w:val="32"/>
                <w:cs/>
              </w:rPr>
              <w:t>เชิงอนุรักษ์</w:t>
            </w:r>
            <w:r w:rsidR="00021CBD">
              <w:rPr>
                <w:rFonts w:hint="cs"/>
                <w:sz w:val="32"/>
                <w:szCs w:val="32"/>
                <w:cs/>
              </w:rPr>
              <w:t xml:space="preserve"> </w:t>
            </w:r>
            <w:r w:rsidR="00DD1C90">
              <w:rPr>
                <w:rFonts w:hint="cs"/>
                <w:sz w:val="32"/>
                <w:szCs w:val="32"/>
                <w:cs/>
              </w:rPr>
              <w:t>และ</w:t>
            </w:r>
            <w:r w:rsidR="00021CBD">
              <w:rPr>
                <w:rFonts w:hint="cs"/>
                <w:sz w:val="32"/>
                <w:szCs w:val="32"/>
                <w:cs/>
              </w:rPr>
              <w:t xml:space="preserve">การรณรงค์ลดหมอกควันไฟป่า </w:t>
            </w:r>
            <w:r w:rsidR="00DD1C90">
              <w:rPr>
                <w:rFonts w:hint="cs"/>
                <w:sz w:val="32"/>
                <w:szCs w:val="32"/>
                <w:cs/>
              </w:rPr>
              <w:t xml:space="preserve">เป็นต้น (อ้างอิง </w:t>
            </w:r>
            <w:r w:rsidR="00DD1C90">
              <w:rPr>
                <w:sz w:val="32"/>
                <w:szCs w:val="32"/>
                <w:cs/>
              </w:rPr>
              <w:t xml:space="preserve">: </w:t>
            </w:r>
            <w:hyperlink r:id="rId69" w:history="1">
              <w:r w:rsidR="00B76E93" w:rsidRPr="00166EEE">
                <w:rPr>
                  <w:rStyle w:val="a5"/>
                  <w:rFonts w:hint="cs"/>
                  <w:sz w:val="32"/>
                  <w:szCs w:val="32"/>
                  <w:cs/>
                </w:rPr>
                <w:t>หนังสือแจ้งการสนับสนุนงบประมาณ และ</w:t>
              </w:r>
              <w:r w:rsidR="00DD1C90" w:rsidRPr="00166EEE">
                <w:rPr>
                  <w:rStyle w:val="a5"/>
                  <w:rFonts w:hint="cs"/>
                  <w:sz w:val="32"/>
                  <w:szCs w:val="32"/>
                  <w:cs/>
                </w:rPr>
                <w:t>บันทึกข้อตกลงความร่วมมือการดำเนินงานโครงการ</w:t>
              </w:r>
            </w:hyperlink>
            <w:r w:rsidR="00DD1C90">
              <w:rPr>
                <w:rFonts w:hint="cs"/>
                <w:sz w:val="32"/>
                <w:szCs w:val="32"/>
                <w:cs/>
              </w:rPr>
              <w:t>)</w:t>
            </w:r>
          </w:p>
          <w:p w14:paraId="09220C32" w14:textId="2BD76D12" w:rsidR="00E21EB5" w:rsidRDefault="005222A7" w:rsidP="00E21EB5">
            <w:pPr>
              <w:tabs>
                <w:tab w:val="left" w:pos="1080"/>
                <w:tab w:val="left" w:pos="1440"/>
                <w:tab w:val="left" w:pos="1800"/>
              </w:tabs>
              <w:jc w:val="thaiDistribute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) </w:t>
            </w:r>
            <w:r w:rsidR="004F3F6C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21EB5" w:rsidRPr="009B53B7">
              <w:rPr>
                <w:sz w:val="32"/>
                <w:szCs w:val="32"/>
                <w:cs/>
              </w:rPr>
              <w:t>โครงการลงพื้นที่และฝึกอบรมเรื่อง การบริหารจัดการสุขภาพและเพาะเลี้ยงสัตว์น้ำจืดแบบองค์รวมเพื่อลดต้นทุนการผลิตและลดความเสียหายทางเศรษฐกิจ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 </w:t>
            </w:r>
            <w:r w:rsidR="00E21EB5" w:rsidRPr="00196E27">
              <w:rPr>
                <w:sz w:val="32"/>
                <w:szCs w:val="32"/>
                <w:cs/>
              </w:rPr>
              <w:t>ได้สนับสนุนให้นักศึกษามีส่วนร่วมใน</w:t>
            </w:r>
            <w:r w:rsidR="00E21EB5">
              <w:rPr>
                <w:rFonts w:hint="cs"/>
                <w:sz w:val="32"/>
                <w:szCs w:val="32"/>
                <w:cs/>
              </w:rPr>
              <w:t>การจัด</w:t>
            </w:r>
            <w:r w:rsidR="00E21EB5" w:rsidRPr="00196E27">
              <w:rPr>
                <w:sz w:val="32"/>
                <w:szCs w:val="32"/>
                <w:cs/>
              </w:rPr>
              <w:t xml:space="preserve">ฝึกอบรม </w:t>
            </w:r>
            <w:r w:rsidR="00E21EB5">
              <w:rPr>
                <w:rFonts w:hint="cs"/>
                <w:sz w:val="32"/>
                <w:szCs w:val="32"/>
                <w:cs/>
              </w:rPr>
              <w:t>และลงพื้นที่โซนภาคเหนือตอนบน เพื่อตรวจเยี่ยม เก็บตัวอย่างสัตว์น้ำที่เป็นโรค ตรวจวัดคุณภาพน้ำ และให้คำปรึกษา/แก้ไขปัญหาร่วมกันเกี่ยวกับการเลี้ยงและการจัดการสุขภาพสัตว์น้ำ แก่ฟาร์มเพาะเลี้ยงสัตว์น้ำของเกษตรกรและภาคเอกชน</w:t>
            </w:r>
            <w:r w:rsidR="00E21EB5">
              <w:rPr>
                <w:sz w:val="32"/>
                <w:szCs w:val="32"/>
                <w:cs/>
              </w:rPr>
              <w:t xml:space="preserve"> </w:t>
            </w:r>
            <w:r w:rsidR="00E21EB5" w:rsidRPr="00196E27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E21EB5" w:rsidRPr="00196E27">
              <w:rPr>
                <w:sz w:val="32"/>
                <w:szCs w:val="32"/>
                <w:cs/>
              </w:rPr>
              <w:t xml:space="preserve">: </w:t>
            </w:r>
            <w:hyperlink r:id="rId70" w:history="1">
              <w:r w:rsidR="00E21EB5" w:rsidRPr="009B4901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รายงานผลการดำเนินโครงการ</w:t>
              </w:r>
            </w:hyperlink>
            <w:r w:rsidR="00E21EB5" w:rsidRPr="00196E27">
              <w:rPr>
                <w:rFonts w:hint="cs"/>
                <w:sz w:val="32"/>
                <w:szCs w:val="32"/>
                <w:cs/>
              </w:rPr>
              <w:t>)</w:t>
            </w:r>
            <w:r w:rsidR="00E21EB5">
              <w:rPr>
                <w:color w:val="FF0000"/>
                <w:sz w:val="32"/>
                <w:szCs w:val="32"/>
                <w:cs/>
              </w:rPr>
              <w:t xml:space="preserve"> </w:t>
            </w:r>
          </w:p>
          <w:p w14:paraId="43F141A4" w14:textId="0D0C6FE1" w:rsidR="00826FC9" w:rsidRDefault="005222A7" w:rsidP="00280293">
            <w:pPr>
              <w:tabs>
                <w:tab w:val="left" w:pos="1080"/>
                <w:tab w:val="left" w:pos="1440"/>
                <w:tab w:val="left" w:pos="1800"/>
              </w:tabs>
              <w:jc w:val="thaiDistribute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4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)  </w:t>
            </w:r>
            <w:r w:rsidR="00E21EB5" w:rsidRPr="00660223">
              <w:rPr>
                <w:sz w:val="32"/>
                <w:szCs w:val="32"/>
                <w:cs/>
              </w:rPr>
              <w:t>โครงการบูรณาการวิชาการแก่ชุมชน “ชุมชนรักษ์โลก”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 ได้สนับสนุนให้นักศึกษา</w:t>
            </w:r>
            <w:r w:rsidR="00E21EB5">
              <w:rPr>
                <w:sz w:val="32"/>
                <w:szCs w:val="32"/>
                <w:cs/>
              </w:rPr>
              <w:t xml:space="preserve">รายวิชา </w:t>
            </w:r>
            <w:proofErr w:type="spellStart"/>
            <w:r w:rsidR="00E21EB5">
              <w:rPr>
                <w:sz w:val="32"/>
                <w:szCs w:val="32"/>
                <w:cs/>
              </w:rPr>
              <w:t>ภส</w:t>
            </w:r>
            <w:proofErr w:type="spellEnd"/>
            <w:r w:rsidR="00E21EB5" w:rsidRPr="00660223">
              <w:rPr>
                <w:sz w:val="32"/>
                <w:szCs w:val="32"/>
                <w:cs/>
              </w:rPr>
              <w:t>338 การออกแบบร่างภูมิสถาปัตยกรรม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 มีส่วนร่วมในการ</w:t>
            </w:r>
            <w:r w:rsidR="00E21EB5">
              <w:rPr>
                <w:sz w:val="32"/>
                <w:szCs w:val="32"/>
                <w:cs/>
              </w:rPr>
              <w:t>ออกแบบศ</w:t>
            </w:r>
            <w:r w:rsidR="00E21EB5">
              <w:rPr>
                <w:rFonts w:hint="cs"/>
                <w:sz w:val="32"/>
                <w:szCs w:val="32"/>
                <w:cs/>
              </w:rPr>
              <w:t>ู</w:t>
            </w:r>
            <w:r w:rsidR="00E21EB5" w:rsidRPr="00660223">
              <w:rPr>
                <w:sz w:val="32"/>
                <w:szCs w:val="32"/>
                <w:cs/>
              </w:rPr>
              <w:t>นย</w:t>
            </w:r>
            <w:r w:rsidR="00E21EB5">
              <w:rPr>
                <w:rFonts w:hint="cs"/>
                <w:sz w:val="32"/>
                <w:szCs w:val="32"/>
                <w:cs/>
              </w:rPr>
              <w:t>์</w:t>
            </w:r>
            <w:r w:rsidR="00E21EB5" w:rsidRPr="00660223">
              <w:rPr>
                <w:sz w:val="32"/>
                <w:szCs w:val="32"/>
                <w:cs/>
              </w:rPr>
              <w:t>กีฬาและนันทนาการเพื่อส่งเสริมสุขภาพชุมชน ตำบลสันป่าเปา อำเภอสันทราย จังหวัดเชียงใหม่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 ร่วมกับ</w:t>
            </w:r>
            <w:r w:rsidR="00E21EB5" w:rsidRPr="00660223">
              <w:rPr>
                <w:sz w:val="32"/>
                <w:szCs w:val="32"/>
                <w:cs/>
              </w:rPr>
              <w:t>หน่วยงานท้องถิ่น ผู้นำ ชุมชน ประชาชน และภาคเอกชนในพื้นที่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 </w:t>
            </w:r>
            <w:r w:rsidR="00FD4049">
              <w:rPr>
                <w:rFonts w:hint="cs"/>
                <w:sz w:val="32"/>
                <w:szCs w:val="32"/>
                <w:cs/>
              </w:rPr>
              <w:t>และ</w:t>
            </w:r>
            <w:r w:rsidR="00280293">
              <w:rPr>
                <w:rFonts w:hint="cs"/>
                <w:sz w:val="32"/>
                <w:szCs w:val="32"/>
                <w:cs/>
              </w:rPr>
              <w:t>ได้รับการ</w:t>
            </w:r>
            <w:r w:rsidR="00E21EB5" w:rsidRPr="00660223">
              <w:rPr>
                <w:sz w:val="32"/>
                <w:szCs w:val="32"/>
                <w:cs/>
              </w:rPr>
              <w:t>บรรจุ</w:t>
            </w:r>
            <w:r w:rsidR="00280293">
              <w:rPr>
                <w:rFonts w:hint="cs"/>
                <w:sz w:val="32"/>
                <w:szCs w:val="32"/>
                <w:cs/>
              </w:rPr>
              <w:t>ไว้</w:t>
            </w:r>
            <w:r w:rsidR="00E21EB5" w:rsidRPr="00660223">
              <w:rPr>
                <w:sz w:val="32"/>
                <w:szCs w:val="32"/>
                <w:cs/>
              </w:rPr>
              <w:t>ในแผนพัฒนา</w:t>
            </w:r>
            <w:r w:rsidR="00FD4049">
              <w:rPr>
                <w:rFonts w:hint="cs"/>
                <w:sz w:val="32"/>
                <w:szCs w:val="32"/>
                <w:cs/>
              </w:rPr>
              <w:t>เทศบาล</w:t>
            </w:r>
            <w:r w:rsidR="00E21EB5" w:rsidRPr="00660223">
              <w:rPr>
                <w:sz w:val="32"/>
                <w:szCs w:val="32"/>
                <w:cs/>
              </w:rPr>
              <w:t>ต่อไป</w:t>
            </w:r>
            <w:r w:rsidR="00E21EB5">
              <w:rPr>
                <w:rFonts w:hint="cs"/>
                <w:sz w:val="32"/>
                <w:szCs w:val="32"/>
                <w:cs/>
              </w:rPr>
              <w:t xml:space="preserve"> (อ้างอิง </w:t>
            </w:r>
            <w:r w:rsidR="00E21EB5">
              <w:rPr>
                <w:sz w:val="32"/>
                <w:szCs w:val="32"/>
                <w:cs/>
              </w:rPr>
              <w:t xml:space="preserve">: </w:t>
            </w:r>
            <w:hyperlink r:id="rId71" w:history="1">
              <w:r w:rsidR="00E21EB5" w:rsidRPr="007E61A7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รายงานผลการดำเนินโครงการบริการวิชาการ</w:t>
              </w:r>
            </w:hyperlink>
            <w:r w:rsidR="00E21EB5">
              <w:rPr>
                <w:rFonts w:hint="cs"/>
                <w:sz w:val="32"/>
                <w:szCs w:val="32"/>
                <w:cs/>
              </w:rPr>
              <w:t>)</w:t>
            </w:r>
          </w:p>
        </w:tc>
      </w:tr>
    </w:tbl>
    <w:p w14:paraId="03015331" w14:textId="77777777" w:rsidR="003A38AE" w:rsidRDefault="003A38AE" w:rsidP="00DB58C0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</w:rPr>
      </w:pPr>
    </w:p>
    <w:p w14:paraId="458F26DC" w14:textId="77777777" w:rsidR="00DB58C0" w:rsidRDefault="00DB58C0" w:rsidP="00DB58C0">
      <w:pPr>
        <w:spacing w:line="259" w:lineRule="auto"/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14:paraId="5C820EFC" w14:textId="3C668F2B" w:rsidR="009664C2" w:rsidRDefault="00C477C0" w:rsidP="003A38AE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</w:rPr>
      </w:pPr>
      <w:r w:rsidRPr="00DB569D">
        <w:rPr>
          <w:rFonts w:hint="cs"/>
          <w:sz w:val="32"/>
          <w:szCs w:val="32"/>
          <w:cs/>
        </w:rPr>
        <w:lastRenderedPageBreak/>
        <w:t>จากการกำกับติดตามและประเมินผลการ</w:t>
      </w:r>
      <w:r>
        <w:rPr>
          <w:rFonts w:hint="cs"/>
          <w:sz w:val="32"/>
          <w:szCs w:val="32"/>
          <w:cs/>
        </w:rPr>
        <w:t>บริการวิชาการ</w:t>
      </w:r>
      <w:r w:rsidRPr="00DB569D">
        <w:rPr>
          <w:rFonts w:hint="cs"/>
          <w:sz w:val="32"/>
          <w:szCs w:val="32"/>
          <w:cs/>
        </w:rPr>
        <w:t>และกระบวนการ</w:t>
      </w:r>
      <w:r>
        <w:rPr>
          <w:rFonts w:hint="cs"/>
          <w:sz w:val="32"/>
          <w:szCs w:val="32"/>
          <w:cs/>
        </w:rPr>
        <w:t>บริการวิชาการข้างต้น</w:t>
      </w:r>
      <w:r w:rsidR="00EC00D6" w:rsidRPr="002734C4">
        <w:rPr>
          <w:rFonts w:hint="cs"/>
          <w:sz w:val="32"/>
          <w:szCs w:val="32"/>
          <w:cs/>
        </w:rPr>
        <w:t xml:space="preserve"> </w:t>
      </w:r>
      <w:r w:rsidR="009664C2" w:rsidRPr="00DB569D">
        <w:rPr>
          <w:rFonts w:hint="cs"/>
          <w:sz w:val="32"/>
          <w:szCs w:val="32"/>
          <w:cs/>
        </w:rPr>
        <w:t>สอดคล้องและสนับสนุนการ</w:t>
      </w:r>
      <w:r w:rsidR="009664C2">
        <w:rPr>
          <w:rFonts w:hint="cs"/>
          <w:sz w:val="32"/>
          <w:szCs w:val="32"/>
          <w:cs/>
        </w:rPr>
        <w:t>พัฒนาด้านการบริการวิชาการแก่ชุมชนและเพื่อผู้เรียน</w:t>
      </w:r>
      <w:r w:rsidR="003A38AE">
        <w:rPr>
          <w:rFonts w:hint="cs"/>
          <w:sz w:val="32"/>
          <w:szCs w:val="32"/>
          <w:cs/>
        </w:rPr>
        <w:t xml:space="preserve"> </w:t>
      </w:r>
      <w:r w:rsidR="009664C2">
        <w:rPr>
          <w:rFonts w:hint="cs"/>
          <w:sz w:val="32"/>
          <w:szCs w:val="32"/>
          <w:cs/>
        </w:rPr>
        <w:t>ตามวิสัยทัศน์ของมหาวิทยาลัยในการ</w:t>
      </w:r>
      <w:r w:rsidR="009664C2" w:rsidRPr="00DB569D">
        <w:rPr>
          <w:rFonts w:hint="cs"/>
          <w:sz w:val="32"/>
          <w:szCs w:val="32"/>
          <w:cs/>
        </w:rPr>
        <w:t>เป็นมหาวิทยาลัยชั้นนำที่มีความเป็นเลิศ</w:t>
      </w:r>
      <w:r w:rsidR="009664C2">
        <w:rPr>
          <w:rFonts w:hint="cs"/>
          <w:sz w:val="32"/>
          <w:szCs w:val="32"/>
          <w:cs/>
        </w:rPr>
        <w:t>ทาง</w:t>
      </w:r>
      <w:r w:rsidR="009664C2" w:rsidRPr="00DB569D">
        <w:rPr>
          <w:rFonts w:hint="cs"/>
          <w:sz w:val="32"/>
          <w:szCs w:val="32"/>
          <w:cs/>
        </w:rPr>
        <w:t>ด้านการเกษตรในระดับนานาชาติ</w:t>
      </w:r>
      <w:r w:rsidR="009664C2">
        <w:rPr>
          <w:rFonts w:hint="cs"/>
          <w:sz w:val="32"/>
          <w:szCs w:val="32"/>
          <w:cs/>
        </w:rPr>
        <w:t xml:space="preserve"> </w:t>
      </w:r>
      <w:r w:rsidR="00325A3D">
        <w:rPr>
          <w:rFonts w:hint="cs"/>
          <w:sz w:val="32"/>
          <w:szCs w:val="32"/>
          <w:cs/>
        </w:rPr>
        <w:t xml:space="preserve">และยุทธศาสตร์การพัฒนามหาวิทยาลัยแม่โจ้ ระยะ 15 ปี </w:t>
      </w:r>
      <w:r w:rsidR="00325A3D">
        <w:rPr>
          <w:sz w:val="32"/>
          <w:szCs w:val="32"/>
          <w:cs/>
        </w:rPr>
        <w:t>(</w:t>
      </w:r>
      <w:r w:rsidR="00325A3D" w:rsidRPr="0011499F">
        <w:rPr>
          <w:sz w:val="32"/>
          <w:szCs w:val="32"/>
        </w:rPr>
        <w:t>GO Eco U</w:t>
      </w:r>
      <w:r w:rsidR="00325A3D">
        <w:rPr>
          <w:rFonts w:hint="cs"/>
          <w:sz w:val="32"/>
          <w:szCs w:val="32"/>
          <w:cs/>
        </w:rPr>
        <w:t>)</w:t>
      </w:r>
      <w:r w:rsidR="00325A3D">
        <w:rPr>
          <w:sz w:val="32"/>
          <w:szCs w:val="32"/>
          <w:cs/>
        </w:rPr>
        <w:t xml:space="preserve"> </w:t>
      </w:r>
      <w:r w:rsidR="00325A3D">
        <w:rPr>
          <w:rFonts w:hint="cs"/>
          <w:sz w:val="32"/>
          <w:szCs w:val="32"/>
          <w:cs/>
        </w:rPr>
        <w:t>ในการขับเคลื่อนเพื่อมุ่งสู่เป้าหมายการพัฒนาที่ยั่งยืน</w:t>
      </w:r>
    </w:p>
    <w:p w14:paraId="25E223BB" w14:textId="75B0A137" w:rsidR="00825F1D" w:rsidRDefault="00002D50" w:rsidP="009664C2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โดยองค์ความรู้ด้านการเกษตรของมหาวิทยาลัยได้รับการยอมรับในระดับนานาชาติ </w:t>
      </w:r>
      <w:r w:rsidR="00261A74">
        <w:rPr>
          <w:rFonts w:hint="cs"/>
          <w:sz w:val="32"/>
          <w:szCs w:val="32"/>
          <w:cs/>
        </w:rPr>
        <w:t xml:space="preserve">               </w:t>
      </w:r>
      <w:r>
        <w:rPr>
          <w:rFonts w:hint="cs"/>
          <w:sz w:val="32"/>
          <w:szCs w:val="32"/>
          <w:cs/>
        </w:rPr>
        <w:t>มีหน่วยงานต่างประเทศ</w:t>
      </w:r>
      <w:r w:rsidR="00C477C0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ให้ความสนใจเข้ามาศึกษาดูงาน</w:t>
      </w:r>
      <w:r w:rsidR="00D74F4C">
        <w:rPr>
          <w:rFonts w:hint="cs"/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 xml:space="preserve">ฝึกอบรมหลักสูตรระยะสั้น </w:t>
      </w:r>
      <w:r w:rsidR="00D74F4C">
        <w:rPr>
          <w:rFonts w:hint="cs"/>
          <w:sz w:val="32"/>
          <w:szCs w:val="32"/>
          <w:cs/>
        </w:rPr>
        <w:t>และ</w:t>
      </w:r>
      <w:r w:rsidR="001C3C3B">
        <w:rPr>
          <w:rFonts w:hint="cs"/>
          <w:sz w:val="32"/>
          <w:szCs w:val="32"/>
          <w:cs/>
        </w:rPr>
        <w:t>สนับสนุนทุนใน</w:t>
      </w:r>
      <w:r w:rsidR="00D9787E">
        <w:rPr>
          <w:rFonts w:hint="cs"/>
          <w:sz w:val="32"/>
          <w:szCs w:val="32"/>
          <w:cs/>
        </w:rPr>
        <w:t>การ</w:t>
      </w:r>
      <w:r w:rsidR="00BB17D3" w:rsidRPr="00DB0BE8">
        <w:rPr>
          <w:rFonts w:hint="cs"/>
          <w:sz w:val="32"/>
          <w:szCs w:val="32"/>
          <w:cs/>
        </w:rPr>
        <w:t>บริการวิชาการ</w:t>
      </w:r>
      <w:r w:rsidR="00BB17D3" w:rsidRPr="00DB0BE8">
        <w:rPr>
          <w:sz w:val="32"/>
          <w:szCs w:val="32"/>
          <w:cs/>
        </w:rPr>
        <w:t>ด้านการเกษตร</w:t>
      </w:r>
      <w:r w:rsidR="00BB17D3">
        <w:rPr>
          <w:rFonts w:hint="cs"/>
          <w:sz w:val="32"/>
          <w:szCs w:val="32"/>
          <w:cs/>
        </w:rPr>
        <w:t xml:space="preserve"> </w:t>
      </w:r>
      <w:r w:rsidR="003A1683">
        <w:rPr>
          <w:rFonts w:hint="cs"/>
          <w:sz w:val="32"/>
          <w:szCs w:val="32"/>
          <w:cs/>
        </w:rPr>
        <w:t>(</w:t>
      </w:r>
      <w:r w:rsidR="00D9787E" w:rsidRPr="00D9787E">
        <w:rPr>
          <w:sz w:val="32"/>
          <w:szCs w:val="32"/>
        </w:rPr>
        <w:t xml:space="preserve">SEARCA </w:t>
      </w:r>
      <w:r w:rsidR="000C03C2">
        <w:rPr>
          <w:rFonts w:hint="cs"/>
          <w:sz w:val="32"/>
          <w:szCs w:val="32"/>
          <w:cs/>
        </w:rPr>
        <w:t>และ</w:t>
      </w:r>
      <w:r w:rsidR="00D9787E" w:rsidRPr="00D9787E">
        <w:rPr>
          <w:sz w:val="32"/>
          <w:szCs w:val="32"/>
          <w:cs/>
        </w:rPr>
        <w:t xml:space="preserve"> </w:t>
      </w:r>
      <w:r w:rsidR="00D9787E" w:rsidRPr="00D9787E">
        <w:rPr>
          <w:sz w:val="32"/>
          <w:szCs w:val="32"/>
        </w:rPr>
        <w:t>AAACU</w:t>
      </w:r>
      <w:r w:rsidR="003A1683">
        <w:rPr>
          <w:sz w:val="32"/>
          <w:szCs w:val="32"/>
          <w:cs/>
        </w:rPr>
        <w:t>)</w:t>
      </w:r>
    </w:p>
    <w:p w14:paraId="6C10BAEF" w14:textId="01D664D2" w:rsidR="006448CD" w:rsidRDefault="00390198" w:rsidP="00EC00D6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</w:rPr>
      </w:pPr>
      <w:r w:rsidRPr="001A0A0F">
        <w:rPr>
          <w:rFonts w:hint="cs"/>
          <w:sz w:val="32"/>
          <w:szCs w:val="32"/>
          <w:cs/>
        </w:rPr>
        <w:t>สำหรับ</w:t>
      </w:r>
      <w:r w:rsidR="00EC00D6" w:rsidRPr="001A0A0F">
        <w:rPr>
          <w:rFonts w:hint="cs"/>
          <w:sz w:val="32"/>
          <w:szCs w:val="32"/>
          <w:cs/>
        </w:rPr>
        <w:t xml:space="preserve">การมุ่งมั่นในการเป็นมหาวิทยาลัย </w:t>
      </w:r>
      <w:r w:rsidR="00EC00D6" w:rsidRPr="001A0A0F">
        <w:rPr>
          <w:sz w:val="32"/>
          <w:szCs w:val="32"/>
        </w:rPr>
        <w:t xml:space="preserve">GO Eco U </w:t>
      </w:r>
      <w:r w:rsidR="00EC00D6" w:rsidRPr="001A0A0F">
        <w:rPr>
          <w:rFonts w:hint="cs"/>
          <w:sz w:val="32"/>
          <w:szCs w:val="32"/>
          <w:cs/>
        </w:rPr>
        <w:t xml:space="preserve">ที่ดำเนินการมาตั้งแต่ปีงบประมาณ พ.ศ. 2555 </w:t>
      </w:r>
      <w:r w:rsidRPr="001A0A0F">
        <w:rPr>
          <w:rFonts w:hint="cs"/>
          <w:sz w:val="32"/>
          <w:szCs w:val="32"/>
          <w:cs/>
        </w:rPr>
        <w:t>มหาวิทยาลัยมี</w:t>
      </w:r>
      <w:r w:rsidR="00AA6B0B" w:rsidRPr="001A0A0F">
        <w:rPr>
          <w:rFonts w:hint="cs"/>
          <w:sz w:val="32"/>
          <w:szCs w:val="32"/>
          <w:cs/>
        </w:rPr>
        <w:t>การ</w:t>
      </w:r>
      <w:r w:rsidR="00C477C0">
        <w:rPr>
          <w:rFonts w:hint="cs"/>
          <w:sz w:val="32"/>
          <w:szCs w:val="32"/>
          <w:cs/>
        </w:rPr>
        <w:t>บริการวิชาการ</w:t>
      </w:r>
      <w:r w:rsidR="00ED65A3">
        <w:rPr>
          <w:rFonts w:hint="cs"/>
          <w:sz w:val="32"/>
          <w:szCs w:val="32"/>
          <w:cs/>
        </w:rPr>
        <w:t>โดย</w:t>
      </w:r>
      <w:r w:rsidR="00AA6B0B" w:rsidRPr="001A0A0F">
        <w:rPr>
          <w:rFonts w:hint="cs"/>
          <w:sz w:val="32"/>
          <w:szCs w:val="32"/>
          <w:cs/>
        </w:rPr>
        <w:t>ถ่ายทอด</w:t>
      </w:r>
      <w:r w:rsidR="001C3644" w:rsidRPr="001A0A0F">
        <w:rPr>
          <w:rFonts w:hint="cs"/>
          <w:sz w:val="32"/>
          <w:szCs w:val="32"/>
          <w:cs/>
        </w:rPr>
        <w:t>องค์ความรู้ที่ได้จากการวิจัยและพัฒนานวัตกรรมการผลิตพืชและสัตว์ในระบบเกษตรอินทรีย์</w:t>
      </w:r>
      <w:r w:rsidR="001C3644" w:rsidRPr="001A0A0F">
        <w:rPr>
          <w:sz w:val="32"/>
          <w:szCs w:val="32"/>
          <w:cs/>
        </w:rPr>
        <w:t xml:space="preserve"> </w:t>
      </w:r>
      <w:r w:rsidR="00AA6B0B" w:rsidRPr="001A0A0F">
        <w:rPr>
          <w:rFonts w:hint="cs"/>
          <w:sz w:val="32"/>
          <w:szCs w:val="32"/>
          <w:cs/>
        </w:rPr>
        <w:t>ในรูป</w:t>
      </w:r>
      <w:r w:rsidR="00ED65A3">
        <w:rPr>
          <w:rFonts w:hint="cs"/>
          <w:sz w:val="32"/>
          <w:szCs w:val="32"/>
          <w:cs/>
        </w:rPr>
        <w:t>แบบ</w:t>
      </w:r>
      <w:r w:rsidRPr="001A0A0F">
        <w:rPr>
          <w:rFonts w:hint="cs"/>
          <w:sz w:val="32"/>
          <w:szCs w:val="32"/>
          <w:cs/>
        </w:rPr>
        <w:t>ฐานเรียนรู้/ศูนย์เรียนรู้</w:t>
      </w:r>
      <w:r w:rsidR="001A0A0F" w:rsidRPr="001A0A0F">
        <w:rPr>
          <w:rFonts w:hint="cs"/>
          <w:sz w:val="32"/>
          <w:szCs w:val="32"/>
          <w:cs/>
        </w:rPr>
        <w:t>ภายในมหาวิทยาลัย</w:t>
      </w:r>
      <w:r w:rsidRPr="001A0A0F">
        <w:rPr>
          <w:rFonts w:hint="cs"/>
          <w:sz w:val="32"/>
          <w:szCs w:val="32"/>
          <w:cs/>
        </w:rPr>
        <w:t xml:space="preserve"> </w:t>
      </w:r>
      <w:r w:rsidR="00AA6B0B" w:rsidRPr="001A0A0F">
        <w:rPr>
          <w:rFonts w:hint="cs"/>
          <w:sz w:val="32"/>
          <w:szCs w:val="32"/>
          <w:cs/>
        </w:rPr>
        <w:t>และ</w:t>
      </w:r>
      <w:r w:rsidR="001A0A0F">
        <w:rPr>
          <w:rFonts w:hint="cs"/>
          <w:sz w:val="32"/>
          <w:szCs w:val="32"/>
          <w:cs/>
        </w:rPr>
        <w:t xml:space="preserve"> </w:t>
      </w:r>
      <w:r w:rsidR="0037014E">
        <w:rPr>
          <w:rFonts w:hint="cs"/>
          <w:sz w:val="32"/>
          <w:szCs w:val="32"/>
          <w:cs/>
        </w:rPr>
        <w:t>ชุมชน</w:t>
      </w:r>
      <w:r w:rsidR="001A0A0F" w:rsidRPr="001A0A0F">
        <w:rPr>
          <w:rFonts w:hint="cs"/>
          <w:sz w:val="32"/>
          <w:szCs w:val="32"/>
          <w:cs/>
        </w:rPr>
        <w:t>พื้นที่</w:t>
      </w:r>
      <w:r w:rsidR="00ED65A3">
        <w:rPr>
          <w:rFonts w:hint="cs"/>
          <w:sz w:val="32"/>
          <w:szCs w:val="32"/>
          <w:cs/>
        </w:rPr>
        <w:t>ใกล้เคียง</w:t>
      </w:r>
      <w:r w:rsidR="001A0A0F" w:rsidRPr="001A0A0F">
        <w:rPr>
          <w:rFonts w:hint="cs"/>
          <w:sz w:val="32"/>
          <w:szCs w:val="32"/>
          <w:cs/>
        </w:rPr>
        <w:t>มหาวิทยาลัย</w:t>
      </w:r>
      <w:r w:rsidR="00ED65A3">
        <w:rPr>
          <w:rFonts w:hint="cs"/>
          <w:sz w:val="32"/>
          <w:szCs w:val="32"/>
          <w:cs/>
        </w:rPr>
        <w:t>แม่โจ้ จังหวัดเชียงใหม่ แม่โจ้-</w:t>
      </w:r>
      <w:r w:rsidR="001A0A0F" w:rsidRPr="001A0A0F">
        <w:rPr>
          <w:rFonts w:hint="cs"/>
          <w:sz w:val="32"/>
          <w:szCs w:val="32"/>
          <w:cs/>
        </w:rPr>
        <w:t>แพร่ และ</w:t>
      </w:r>
      <w:r w:rsidR="00ED65A3">
        <w:rPr>
          <w:rFonts w:hint="cs"/>
          <w:sz w:val="32"/>
          <w:szCs w:val="32"/>
          <w:cs/>
        </w:rPr>
        <w:t>แม่โจ้</w:t>
      </w:r>
      <w:r w:rsidR="0037014E">
        <w:rPr>
          <w:rFonts w:hint="cs"/>
          <w:sz w:val="32"/>
          <w:szCs w:val="32"/>
          <w:cs/>
        </w:rPr>
        <w:t>-</w:t>
      </w:r>
      <w:r w:rsidR="001A0A0F" w:rsidRPr="002E0661">
        <w:rPr>
          <w:rFonts w:hint="cs"/>
          <w:sz w:val="32"/>
          <w:szCs w:val="32"/>
          <w:cs/>
        </w:rPr>
        <w:t>ชุมพร องค์ความรู้ของมหาวิทยาลัย</w:t>
      </w:r>
      <w:r w:rsidR="000920CC">
        <w:rPr>
          <w:rFonts w:hint="cs"/>
          <w:sz w:val="32"/>
          <w:szCs w:val="32"/>
          <w:cs/>
        </w:rPr>
        <w:t xml:space="preserve">สามารถยกระดับด้านเศรษฐกิจ </w:t>
      </w:r>
      <w:r w:rsidR="00EC00D6" w:rsidRPr="002E0661">
        <w:rPr>
          <w:rFonts w:hint="cs"/>
          <w:sz w:val="32"/>
          <w:szCs w:val="32"/>
          <w:cs/>
        </w:rPr>
        <w:t>สังคม และ</w:t>
      </w:r>
      <w:r w:rsidR="006448CD">
        <w:rPr>
          <w:rFonts w:hint="cs"/>
          <w:sz w:val="32"/>
          <w:szCs w:val="32"/>
          <w:cs/>
        </w:rPr>
        <w:t>สิ่งแวดล้อมเพื่อให้</w:t>
      </w:r>
      <w:r w:rsidR="00EC00D6" w:rsidRPr="002E0661">
        <w:rPr>
          <w:rFonts w:hint="cs"/>
          <w:sz w:val="32"/>
          <w:szCs w:val="32"/>
          <w:cs/>
        </w:rPr>
        <w:t>ชุมชน</w:t>
      </w:r>
      <w:r w:rsidR="006448CD">
        <w:rPr>
          <w:rFonts w:hint="cs"/>
          <w:sz w:val="32"/>
          <w:szCs w:val="32"/>
          <w:cs/>
        </w:rPr>
        <w:t>มีคุณภาพชีวิต</w:t>
      </w:r>
      <w:r w:rsidR="0037014E">
        <w:rPr>
          <w:rFonts w:hint="cs"/>
          <w:sz w:val="32"/>
          <w:szCs w:val="32"/>
          <w:cs/>
        </w:rPr>
        <w:t>ที่</w:t>
      </w:r>
      <w:r w:rsidR="006448CD">
        <w:rPr>
          <w:rFonts w:hint="cs"/>
          <w:sz w:val="32"/>
          <w:szCs w:val="32"/>
          <w:cs/>
        </w:rPr>
        <w:t>ดีขึ้น</w:t>
      </w:r>
      <w:r w:rsidR="000920CC">
        <w:rPr>
          <w:rFonts w:hint="cs"/>
          <w:sz w:val="32"/>
          <w:szCs w:val="32"/>
          <w:cs/>
        </w:rPr>
        <w:t xml:space="preserve"> </w:t>
      </w:r>
      <w:r w:rsidR="00EC00D6" w:rsidRPr="002E0661">
        <w:rPr>
          <w:rFonts w:hint="cs"/>
          <w:sz w:val="32"/>
          <w:szCs w:val="32"/>
          <w:cs/>
        </w:rPr>
        <w:t>จนเป็นที่ยอมรับและเกิดเครือข่ายความร่วมมือ</w:t>
      </w:r>
      <w:r w:rsidR="00C074FC" w:rsidRPr="002E0661">
        <w:rPr>
          <w:rFonts w:hint="cs"/>
          <w:sz w:val="32"/>
          <w:szCs w:val="32"/>
          <w:cs/>
        </w:rPr>
        <w:t xml:space="preserve">ในการขยายผลองค์ความรู้ </w:t>
      </w:r>
      <w:r w:rsidR="001A0A0F" w:rsidRPr="002E0661">
        <w:rPr>
          <w:rFonts w:hint="cs"/>
          <w:sz w:val="32"/>
          <w:szCs w:val="32"/>
          <w:cs/>
        </w:rPr>
        <w:t xml:space="preserve">ร่วมกับหน่วยงานทั้งภาครัฐและเอกชน </w:t>
      </w:r>
      <w:r w:rsidR="00BF4606" w:rsidRPr="002E0661">
        <w:rPr>
          <w:rFonts w:hint="cs"/>
          <w:sz w:val="32"/>
          <w:szCs w:val="32"/>
          <w:cs/>
        </w:rPr>
        <w:t xml:space="preserve">อาทิ </w:t>
      </w:r>
      <w:r w:rsidR="002E0661" w:rsidRPr="002E0661">
        <w:rPr>
          <w:sz w:val="32"/>
          <w:szCs w:val="32"/>
          <w:cs/>
        </w:rPr>
        <w:t>สมาคมเครือข่ายคล</w:t>
      </w:r>
      <w:proofErr w:type="spellStart"/>
      <w:r w:rsidR="002E0661" w:rsidRPr="002E0661">
        <w:rPr>
          <w:sz w:val="32"/>
          <w:szCs w:val="32"/>
          <w:cs/>
        </w:rPr>
        <w:t>ัสเต</w:t>
      </w:r>
      <w:proofErr w:type="spellEnd"/>
      <w:r w:rsidR="002E0661" w:rsidRPr="002E0661">
        <w:rPr>
          <w:sz w:val="32"/>
          <w:szCs w:val="32"/>
          <w:cs/>
        </w:rPr>
        <w:t xml:space="preserve">อร์อาหารออร์แกนนิคภาคเหนือ </w:t>
      </w:r>
      <w:r w:rsidR="00D8519A">
        <w:rPr>
          <w:rFonts w:hint="cs"/>
          <w:sz w:val="32"/>
          <w:szCs w:val="32"/>
          <w:cs/>
        </w:rPr>
        <w:t xml:space="preserve">สภาอุตสาหกรรมภาคเหนือ </w:t>
      </w:r>
      <w:r w:rsidR="00D8519A" w:rsidRPr="00D8519A">
        <w:rPr>
          <w:sz w:val="32"/>
          <w:szCs w:val="32"/>
          <w:cs/>
        </w:rPr>
        <w:t>สำนักงานการปฏิรูปที่ดินเพื่อเกษตรกรรม</w:t>
      </w:r>
      <w:r w:rsidR="002E0661" w:rsidRPr="002E0661">
        <w:rPr>
          <w:sz w:val="32"/>
          <w:szCs w:val="32"/>
          <w:cs/>
        </w:rPr>
        <w:t xml:space="preserve"> </w:t>
      </w:r>
      <w:r w:rsidR="006448CD">
        <w:rPr>
          <w:rFonts w:hint="cs"/>
          <w:sz w:val="32"/>
          <w:szCs w:val="32"/>
          <w:cs/>
        </w:rPr>
        <w:t>โดย</w:t>
      </w:r>
      <w:r w:rsidR="000920CC">
        <w:rPr>
          <w:rFonts w:hint="cs"/>
          <w:sz w:val="32"/>
          <w:szCs w:val="32"/>
          <w:cs/>
        </w:rPr>
        <w:t>องค์ความรู้ด้านการเกษตรของมหาวิทยาลัย สามารถ</w:t>
      </w:r>
      <w:r w:rsidR="006448CD">
        <w:rPr>
          <w:rFonts w:hint="cs"/>
          <w:sz w:val="32"/>
          <w:szCs w:val="32"/>
          <w:cs/>
        </w:rPr>
        <w:t>ลดผลกระทบที่ประชาชนได้รับจากสถานการณ์โรคระบาดไวรัส</w:t>
      </w:r>
      <w:r w:rsidR="00300CAD">
        <w:rPr>
          <w:rFonts w:hint="cs"/>
          <w:sz w:val="32"/>
          <w:szCs w:val="32"/>
          <w:cs/>
        </w:rPr>
        <w:t xml:space="preserve"> </w:t>
      </w:r>
      <w:r w:rsidR="006448CD">
        <w:rPr>
          <w:rFonts w:hint="cs"/>
          <w:sz w:val="32"/>
          <w:szCs w:val="32"/>
          <w:cs/>
        </w:rPr>
        <w:t>โค</w:t>
      </w:r>
      <w:proofErr w:type="spellStart"/>
      <w:r w:rsidR="006448CD">
        <w:rPr>
          <w:rFonts w:hint="cs"/>
          <w:sz w:val="32"/>
          <w:szCs w:val="32"/>
          <w:cs/>
        </w:rPr>
        <w:t>โร</w:t>
      </w:r>
      <w:proofErr w:type="spellEnd"/>
      <w:r w:rsidR="006448CD">
        <w:rPr>
          <w:rFonts w:hint="cs"/>
          <w:sz w:val="32"/>
          <w:szCs w:val="32"/>
          <w:cs/>
        </w:rPr>
        <w:t>น่าได้ในระดับหนึ่ง</w:t>
      </w:r>
    </w:p>
    <w:p w14:paraId="5CCCDF33" w14:textId="77777777" w:rsidR="00D510B6" w:rsidRPr="00207C7F" w:rsidRDefault="00D510B6" w:rsidP="00B302F7">
      <w:pPr>
        <w:pStyle w:val="a3"/>
        <w:tabs>
          <w:tab w:val="left" w:pos="1080"/>
        </w:tabs>
        <w:spacing w:after="0" w:line="240" w:lineRule="auto"/>
        <w:ind w:left="108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F551F9E" w14:textId="77777777" w:rsidR="009664C2" w:rsidRPr="008E584C" w:rsidRDefault="009664C2" w:rsidP="009664C2">
      <w:pPr>
        <w:jc w:val="center"/>
        <w:rPr>
          <w:sz w:val="32"/>
          <w:szCs w:val="32"/>
        </w:rPr>
      </w:pPr>
      <w:r w:rsidRPr="00B143CC">
        <w:rPr>
          <w:b/>
          <w:bCs/>
          <w:sz w:val="32"/>
          <w:szCs w:val="32"/>
          <w:cs/>
        </w:rPr>
        <w:t xml:space="preserve">ผลการประเมินตนเอง </w:t>
      </w:r>
      <w:r w:rsidRPr="003652C1">
        <w:rPr>
          <w:b/>
          <w:bCs/>
          <w:sz w:val="32"/>
          <w:szCs w:val="32"/>
          <w:cs/>
        </w:rPr>
        <w:t>ระดับ 3</w:t>
      </w:r>
      <w:r w:rsidRPr="00B143CC">
        <w:rPr>
          <w:b/>
          <w:bCs/>
          <w:sz w:val="32"/>
          <w:szCs w:val="32"/>
          <w:cs/>
        </w:rPr>
        <w:t xml:space="preserve"> </w:t>
      </w:r>
      <w:r w:rsidRPr="00B143CC">
        <w:rPr>
          <w:sz w:val="32"/>
          <w:szCs w:val="32"/>
          <w:cs/>
        </w:rPr>
        <w:t xml:space="preserve">: </w:t>
      </w:r>
      <w:r w:rsidRPr="00B143CC">
        <w:rPr>
          <w:sz w:val="32"/>
          <w:szCs w:val="32"/>
        </w:rPr>
        <w:t>Inadequate but Minor Improvement Will Make It Adequate</w:t>
      </w:r>
    </w:p>
    <w:p w14:paraId="5F5C6980" w14:textId="3104AA54" w:rsidR="00E53318" w:rsidRPr="00207C7F" w:rsidRDefault="00E53318" w:rsidP="00BA00FB">
      <w:pPr>
        <w:jc w:val="center"/>
        <w:rPr>
          <w:sz w:val="32"/>
          <w:szCs w:val="32"/>
        </w:rPr>
      </w:pPr>
    </w:p>
    <w:sectPr w:rsidR="00E53318" w:rsidRPr="00207C7F" w:rsidSect="00092CC3">
      <w:headerReference w:type="default" r:id="rId72"/>
      <w:pgSz w:w="11906" w:h="16838" w:code="9"/>
      <w:pgMar w:top="1702" w:right="1133" w:bottom="993" w:left="1701" w:header="1080" w:footer="720" w:gutter="0"/>
      <w:cols w:space="720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A07CD" w14:textId="77777777" w:rsidR="00431631" w:rsidRDefault="00431631" w:rsidP="00092CC3">
      <w:r>
        <w:separator/>
      </w:r>
    </w:p>
  </w:endnote>
  <w:endnote w:type="continuationSeparator" w:id="0">
    <w:p w14:paraId="43E18B94" w14:textId="77777777" w:rsidR="00431631" w:rsidRDefault="00431631" w:rsidP="0009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798A" w14:textId="77777777" w:rsidR="00431631" w:rsidRDefault="00431631" w:rsidP="00092CC3">
      <w:r>
        <w:separator/>
      </w:r>
    </w:p>
  </w:footnote>
  <w:footnote w:type="continuationSeparator" w:id="0">
    <w:p w14:paraId="034D893C" w14:textId="77777777" w:rsidR="00431631" w:rsidRDefault="00431631" w:rsidP="0009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8446" w14:textId="7A5A1A00" w:rsidR="009C22FB" w:rsidRDefault="009C22FB" w:rsidP="00092CC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6A1AFC"/>
    <w:multiLevelType w:val="hybridMultilevel"/>
    <w:tmpl w:val="D5E2D402"/>
    <w:lvl w:ilvl="0" w:tplc="04090011">
      <w:start w:val="1"/>
      <w:numFmt w:val="decimal"/>
      <w:lvlText w:val="%1)"/>
      <w:lvlJc w:val="left"/>
      <w:pPr>
        <w:ind w:left="1055" w:hanging="360"/>
      </w:pPr>
    </w:lvl>
    <w:lvl w:ilvl="1" w:tplc="04090019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8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015E7"/>
    <w:rsid w:val="00001FF7"/>
    <w:rsid w:val="00002CBB"/>
    <w:rsid w:val="00002D50"/>
    <w:rsid w:val="00004C44"/>
    <w:rsid w:val="00005563"/>
    <w:rsid w:val="00006625"/>
    <w:rsid w:val="00012E18"/>
    <w:rsid w:val="0001472D"/>
    <w:rsid w:val="000157B7"/>
    <w:rsid w:val="000215AE"/>
    <w:rsid w:val="00021CBD"/>
    <w:rsid w:val="00021E6E"/>
    <w:rsid w:val="00023099"/>
    <w:rsid w:val="00026DB9"/>
    <w:rsid w:val="000273B1"/>
    <w:rsid w:val="00030139"/>
    <w:rsid w:val="00030C7F"/>
    <w:rsid w:val="00031A56"/>
    <w:rsid w:val="000334D1"/>
    <w:rsid w:val="00045BD0"/>
    <w:rsid w:val="00047EB7"/>
    <w:rsid w:val="00050CFB"/>
    <w:rsid w:val="00052BDE"/>
    <w:rsid w:val="00054A09"/>
    <w:rsid w:val="000559D9"/>
    <w:rsid w:val="000579D9"/>
    <w:rsid w:val="000603C4"/>
    <w:rsid w:val="00060B7E"/>
    <w:rsid w:val="00061558"/>
    <w:rsid w:val="00061C17"/>
    <w:rsid w:val="00061E1D"/>
    <w:rsid w:val="000620F7"/>
    <w:rsid w:val="000633F6"/>
    <w:rsid w:val="00063F06"/>
    <w:rsid w:val="000642DD"/>
    <w:rsid w:val="000645BB"/>
    <w:rsid w:val="000656AF"/>
    <w:rsid w:val="000665F5"/>
    <w:rsid w:val="0006671E"/>
    <w:rsid w:val="0006726F"/>
    <w:rsid w:val="000709C8"/>
    <w:rsid w:val="00070A3C"/>
    <w:rsid w:val="000717FF"/>
    <w:rsid w:val="00071D9F"/>
    <w:rsid w:val="00073755"/>
    <w:rsid w:val="00075A65"/>
    <w:rsid w:val="00075AF0"/>
    <w:rsid w:val="00077194"/>
    <w:rsid w:val="0008039B"/>
    <w:rsid w:val="00080A97"/>
    <w:rsid w:val="0008140F"/>
    <w:rsid w:val="000860A7"/>
    <w:rsid w:val="000920CC"/>
    <w:rsid w:val="00092CC3"/>
    <w:rsid w:val="00093C7E"/>
    <w:rsid w:val="00095A40"/>
    <w:rsid w:val="00097204"/>
    <w:rsid w:val="00097908"/>
    <w:rsid w:val="00097ADB"/>
    <w:rsid w:val="000A06D3"/>
    <w:rsid w:val="000A4DD8"/>
    <w:rsid w:val="000A597F"/>
    <w:rsid w:val="000A5F07"/>
    <w:rsid w:val="000A7815"/>
    <w:rsid w:val="000A7CBC"/>
    <w:rsid w:val="000B144E"/>
    <w:rsid w:val="000B2877"/>
    <w:rsid w:val="000B5D37"/>
    <w:rsid w:val="000B6A3D"/>
    <w:rsid w:val="000C03C2"/>
    <w:rsid w:val="000C4EF7"/>
    <w:rsid w:val="000C502E"/>
    <w:rsid w:val="000D2076"/>
    <w:rsid w:val="000D2144"/>
    <w:rsid w:val="000D30C9"/>
    <w:rsid w:val="000D54C8"/>
    <w:rsid w:val="000F01F7"/>
    <w:rsid w:val="000F1398"/>
    <w:rsid w:val="000F13E8"/>
    <w:rsid w:val="000F13F8"/>
    <w:rsid w:val="000F1C98"/>
    <w:rsid w:val="000F33E9"/>
    <w:rsid w:val="000F3A6B"/>
    <w:rsid w:val="000F3E9D"/>
    <w:rsid w:val="000F67AB"/>
    <w:rsid w:val="00103B5C"/>
    <w:rsid w:val="001046AA"/>
    <w:rsid w:val="00106F46"/>
    <w:rsid w:val="00112ACA"/>
    <w:rsid w:val="00112B40"/>
    <w:rsid w:val="00113340"/>
    <w:rsid w:val="001148DC"/>
    <w:rsid w:val="00114F7A"/>
    <w:rsid w:val="00121DC4"/>
    <w:rsid w:val="00122031"/>
    <w:rsid w:val="00124F1A"/>
    <w:rsid w:val="00125810"/>
    <w:rsid w:val="00126911"/>
    <w:rsid w:val="00127853"/>
    <w:rsid w:val="00130800"/>
    <w:rsid w:val="00131CA5"/>
    <w:rsid w:val="001325FE"/>
    <w:rsid w:val="0013590F"/>
    <w:rsid w:val="00135B24"/>
    <w:rsid w:val="001410E2"/>
    <w:rsid w:val="00142043"/>
    <w:rsid w:val="00142E25"/>
    <w:rsid w:val="0014351C"/>
    <w:rsid w:val="0014448D"/>
    <w:rsid w:val="001450F5"/>
    <w:rsid w:val="00145A6A"/>
    <w:rsid w:val="00145CF6"/>
    <w:rsid w:val="001505AD"/>
    <w:rsid w:val="00151E47"/>
    <w:rsid w:val="00154D67"/>
    <w:rsid w:val="00157049"/>
    <w:rsid w:val="00163280"/>
    <w:rsid w:val="00166EEE"/>
    <w:rsid w:val="00167497"/>
    <w:rsid w:val="00170344"/>
    <w:rsid w:val="00172244"/>
    <w:rsid w:val="00172AF8"/>
    <w:rsid w:val="00173C70"/>
    <w:rsid w:val="001754E0"/>
    <w:rsid w:val="00177DA6"/>
    <w:rsid w:val="00177EFE"/>
    <w:rsid w:val="00180636"/>
    <w:rsid w:val="00181B9F"/>
    <w:rsid w:val="001855BC"/>
    <w:rsid w:val="00185FD7"/>
    <w:rsid w:val="00190B5C"/>
    <w:rsid w:val="001910D3"/>
    <w:rsid w:val="0019140E"/>
    <w:rsid w:val="00191952"/>
    <w:rsid w:val="00192370"/>
    <w:rsid w:val="00193C3B"/>
    <w:rsid w:val="0019412A"/>
    <w:rsid w:val="00194372"/>
    <w:rsid w:val="00194BE9"/>
    <w:rsid w:val="0019518F"/>
    <w:rsid w:val="0019718E"/>
    <w:rsid w:val="0019733F"/>
    <w:rsid w:val="001A0059"/>
    <w:rsid w:val="001A0266"/>
    <w:rsid w:val="001A0A0F"/>
    <w:rsid w:val="001A34A4"/>
    <w:rsid w:val="001A3C7B"/>
    <w:rsid w:val="001A4FAC"/>
    <w:rsid w:val="001A5A68"/>
    <w:rsid w:val="001A65F1"/>
    <w:rsid w:val="001A7DBF"/>
    <w:rsid w:val="001B0071"/>
    <w:rsid w:val="001B54E1"/>
    <w:rsid w:val="001B590A"/>
    <w:rsid w:val="001B59BA"/>
    <w:rsid w:val="001B6EAF"/>
    <w:rsid w:val="001C1709"/>
    <w:rsid w:val="001C3644"/>
    <w:rsid w:val="001C3C3B"/>
    <w:rsid w:val="001C3F08"/>
    <w:rsid w:val="001C429A"/>
    <w:rsid w:val="001C7129"/>
    <w:rsid w:val="001D2A9B"/>
    <w:rsid w:val="001D41BC"/>
    <w:rsid w:val="001D6B41"/>
    <w:rsid w:val="001D6F3D"/>
    <w:rsid w:val="001E0A90"/>
    <w:rsid w:val="001E0D7A"/>
    <w:rsid w:val="001E5352"/>
    <w:rsid w:val="001E5407"/>
    <w:rsid w:val="001F2C43"/>
    <w:rsid w:val="001F336D"/>
    <w:rsid w:val="001F40BA"/>
    <w:rsid w:val="001F53C5"/>
    <w:rsid w:val="001F75A5"/>
    <w:rsid w:val="001F760F"/>
    <w:rsid w:val="0020216E"/>
    <w:rsid w:val="00202903"/>
    <w:rsid w:val="0020348D"/>
    <w:rsid w:val="00203B35"/>
    <w:rsid w:val="00207C7F"/>
    <w:rsid w:val="0021054D"/>
    <w:rsid w:val="00211F87"/>
    <w:rsid w:val="0021319A"/>
    <w:rsid w:val="00214F4C"/>
    <w:rsid w:val="00215EE7"/>
    <w:rsid w:val="0021659B"/>
    <w:rsid w:val="00222250"/>
    <w:rsid w:val="00222812"/>
    <w:rsid w:val="00224D4E"/>
    <w:rsid w:val="002255A4"/>
    <w:rsid w:val="00225B93"/>
    <w:rsid w:val="0022668B"/>
    <w:rsid w:val="00227567"/>
    <w:rsid w:val="002316A5"/>
    <w:rsid w:val="00231F16"/>
    <w:rsid w:val="00232FDF"/>
    <w:rsid w:val="00234A1D"/>
    <w:rsid w:val="00234A62"/>
    <w:rsid w:val="0023562D"/>
    <w:rsid w:val="0023663B"/>
    <w:rsid w:val="002367A4"/>
    <w:rsid w:val="00236E9F"/>
    <w:rsid w:val="002402F6"/>
    <w:rsid w:val="0024327C"/>
    <w:rsid w:val="00243843"/>
    <w:rsid w:val="00243C00"/>
    <w:rsid w:val="0024487E"/>
    <w:rsid w:val="002449E5"/>
    <w:rsid w:val="00246B46"/>
    <w:rsid w:val="0025008D"/>
    <w:rsid w:val="00252A4C"/>
    <w:rsid w:val="00253B28"/>
    <w:rsid w:val="00255639"/>
    <w:rsid w:val="00256002"/>
    <w:rsid w:val="00256091"/>
    <w:rsid w:val="00256567"/>
    <w:rsid w:val="00256B7B"/>
    <w:rsid w:val="0026159C"/>
    <w:rsid w:val="00261A74"/>
    <w:rsid w:val="00262736"/>
    <w:rsid w:val="0026408A"/>
    <w:rsid w:val="002649A2"/>
    <w:rsid w:val="002671AA"/>
    <w:rsid w:val="0026790D"/>
    <w:rsid w:val="002734C4"/>
    <w:rsid w:val="00273948"/>
    <w:rsid w:val="0027419C"/>
    <w:rsid w:val="00274A37"/>
    <w:rsid w:val="00275233"/>
    <w:rsid w:val="002769F8"/>
    <w:rsid w:val="00280293"/>
    <w:rsid w:val="00282995"/>
    <w:rsid w:val="00284BA6"/>
    <w:rsid w:val="0028608C"/>
    <w:rsid w:val="002868D0"/>
    <w:rsid w:val="00293DFF"/>
    <w:rsid w:val="00294AE1"/>
    <w:rsid w:val="0029558F"/>
    <w:rsid w:val="00296356"/>
    <w:rsid w:val="002966FE"/>
    <w:rsid w:val="00297007"/>
    <w:rsid w:val="002A0B82"/>
    <w:rsid w:val="002A1C50"/>
    <w:rsid w:val="002A2A01"/>
    <w:rsid w:val="002A5C8A"/>
    <w:rsid w:val="002B2FEB"/>
    <w:rsid w:val="002C28D7"/>
    <w:rsid w:val="002C45A1"/>
    <w:rsid w:val="002C790E"/>
    <w:rsid w:val="002E0661"/>
    <w:rsid w:val="002E3200"/>
    <w:rsid w:val="002E7432"/>
    <w:rsid w:val="002F5045"/>
    <w:rsid w:val="00300CAD"/>
    <w:rsid w:val="00300D9F"/>
    <w:rsid w:val="00302A77"/>
    <w:rsid w:val="00305C2F"/>
    <w:rsid w:val="003079B9"/>
    <w:rsid w:val="0031300B"/>
    <w:rsid w:val="00314523"/>
    <w:rsid w:val="003167CC"/>
    <w:rsid w:val="00316E3C"/>
    <w:rsid w:val="0032105A"/>
    <w:rsid w:val="00321DE1"/>
    <w:rsid w:val="0032311F"/>
    <w:rsid w:val="0032355F"/>
    <w:rsid w:val="00323AFE"/>
    <w:rsid w:val="003242A8"/>
    <w:rsid w:val="00325A3D"/>
    <w:rsid w:val="003261E2"/>
    <w:rsid w:val="0033180B"/>
    <w:rsid w:val="00332339"/>
    <w:rsid w:val="00332ED6"/>
    <w:rsid w:val="003335C3"/>
    <w:rsid w:val="00335D80"/>
    <w:rsid w:val="00340372"/>
    <w:rsid w:val="00340377"/>
    <w:rsid w:val="00340501"/>
    <w:rsid w:val="0034407F"/>
    <w:rsid w:val="00344339"/>
    <w:rsid w:val="00345301"/>
    <w:rsid w:val="00353E3C"/>
    <w:rsid w:val="00353EC7"/>
    <w:rsid w:val="003546C3"/>
    <w:rsid w:val="003560A0"/>
    <w:rsid w:val="0035645D"/>
    <w:rsid w:val="00356BC4"/>
    <w:rsid w:val="00356DE0"/>
    <w:rsid w:val="00360554"/>
    <w:rsid w:val="00361879"/>
    <w:rsid w:val="00363324"/>
    <w:rsid w:val="00363963"/>
    <w:rsid w:val="00364881"/>
    <w:rsid w:val="003652C1"/>
    <w:rsid w:val="0037014E"/>
    <w:rsid w:val="003708AB"/>
    <w:rsid w:val="00372F2B"/>
    <w:rsid w:val="0037635B"/>
    <w:rsid w:val="00380D4C"/>
    <w:rsid w:val="003855A1"/>
    <w:rsid w:val="003855C9"/>
    <w:rsid w:val="003873AC"/>
    <w:rsid w:val="00390198"/>
    <w:rsid w:val="00390336"/>
    <w:rsid w:val="00391D61"/>
    <w:rsid w:val="0039394C"/>
    <w:rsid w:val="00393BEC"/>
    <w:rsid w:val="003946AA"/>
    <w:rsid w:val="00394C73"/>
    <w:rsid w:val="00395590"/>
    <w:rsid w:val="003A1683"/>
    <w:rsid w:val="003A38AE"/>
    <w:rsid w:val="003A516E"/>
    <w:rsid w:val="003B1099"/>
    <w:rsid w:val="003B3C3B"/>
    <w:rsid w:val="003B5A14"/>
    <w:rsid w:val="003B5B86"/>
    <w:rsid w:val="003B6BE6"/>
    <w:rsid w:val="003C0960"/>
    <w:rsid w:val="003C3021"/>
    <w:rsid w:val="003C3E14"/>
    <w:rsid w:val="003C3EE2"/>
    <w:rsid w:val="003C6DA0"/>
    <w:rsid w:val="003D0051"/>
    <w:rsid w:val="003D09A1"/>
    <w:rsid w:val="003D3964"/>
    <w:rsid w:val="003D76BA"/>
    <w:rsid w:val="003E00B0"/>
    <w:rsid w:val="003E1C82"/>
    <w:rsid w:val="003E5B02"/>
    <w:rsid w:val="003E6EA5"/>
    <w:rsid w:val="003F015A"/>
    <w:rsid w:val="003F2BB2"/>
    <w:rsid w:val="003F65AB"/>
    <w:rsid w:val="003F6B84"/>
    <w:rsid w:val="003F780C"/>
    <w:rsid w:val="00400D21"/>
    <w:rsid w:val="0040360F"/>
    <w:rsid w:val="004079C1"/>
    <w:rsid w:val="00416176"/>
    <w:rsid w:val="00416C6A"/>
    <w:rsid w:val="004170D4"/>
    <w:rsid w:val="004178CF"/>
    <w:rsid w:val="00422A62"/>
    <w:rsid w:val="00423E4A"/>
    <w:rsid w:val="00425D6B"/>
    <w:rsid w:val="00431631"/>
    <w:rsid w:val="00434FC4"/>
    <w:rsid w:val="00435480"/>
    <w:rsid w:val="00440B2F"/>
    <w:rsid w:val="004423E9"/>
    <w:rsid w:val="00445A0D"/>
    <w:rsid w:val="004476AE"/>
    <w:rsid w:val="0045142F"/>
    <w:rsid w:val="00451845"/>
    <w:rsid w:val="0045359B"/>
    <w:rsid w:val="00453934"/>
    <w:rsid w:val="0045524F"/>
    <w:rsid w:val="00455A37"/>
    <w:rsid w:val="004611ED"/>
    <w:rsid w:val="00463B02"/>
    <w:rsid w:val="004657BD"/>
    <w:rsid w:val="0046717E"/>
    <w:rsid w:val="004701EA"/>
    <w:rsid w:val="004713ED"/>
    <w:rsid w:val="00471CE2"/>
    <w:rsid w:val="00473C49"/>
    <w:rsid w:val="00474562"/>
    <w:rsid w:val="004745DB"/>
    <w:rsid w:val="00475F6B"/>
    <w:rsid w:val="0047684A"/>
    <w:rsid w:val="00476C20"/>
    <w:rsid w:val="00481216"/>
    <w:rsid w:val="004819AB"/>
    <w:rsid w:val="0048440C"/>
    <w:rsid w:val="00490A08"/>
    <w:rsid w:val="00491569"/>
    <w:rsid w:val="004920B2"/>
    <w:rsid w:val="00492742"/>
    <w:rsid w:val="00494BCB"/>
    <w:rsid w:val="00495C8F"/>
    <w:rsid w:val="004A0B50"/>
    <w:rsid w:val="004A183C"/>
    <w:rsid w:val="004A3FCE"/>
    <w:rsid w:val="004A50D8"/>
    <w:rsid w:val="004A535B"/>
    <w:rsid w:val="004A5E59"/>
    <w:rsid w:val="004B1A49"/>
    <w:rsid w:val="004B1B4C"/>
    <w:rsid w:val="004B4499"/>
    <w:rsid w:val="004C2061"/>
    <w:rsid w:val="004C2F07"/>
    <w:rsid w:val="004C3505"/>
    <w:rsid w:val="004C384C"/>
    <w:rsid w:val="004C464C"/>
    <w:rsid w:val="004C500E"/>
    <w:rsid w:val="004C5C50"/>
    <w:rsid w:val="004C64B9"/>
    <w:rsid w:val="004D0757"/>
    <w:rsid w:val="004D15EE"/>
    <w:rsid w:val="004D1D0B"/>
    <w:rsid w:val="004D467A"/>
    <w:rsid w:val="004D608D"/>
    <w:rsid w:val="004E082C"/>
    <w:rsid w:val="004E0FA2"/>
    <w:rsid w:val="004E2C4B"/>
    <w:rsid w:val="004E50CC"/>
    <w:rsid w:val="004F1066"/>
    <w:rsid w:val="004F15E9"/>
    <w:rsid w:val="004F28B0"/>
    <w:rsid w:val="004F2944"/>
    <w:rsid w:val="004F3F6C"/>
    <w:rsid w:val="004F5544"/>
    <w:rsid w:val="004F7C06"/>
    <w:rsid w:val="00500A29"/>
    <w:rsid w:val="0050212F"/>
    <w:rsid w:val="005067AC"/>
    <w:rsid w:val="00507088"/>
    <w:rsid w:val="00507BF5"/>
    <w:rsid w:val="0051026C"/>
    <w:rsid w:val="00510AD6"/>
    <w:rsid w:val="00512142"/>
    <w:rsid w:val="005123D1"/>
    <w:rsid w:val="005153AB"/>
    <w:rsid w:val="00515F60"/>
    <w:rsid w:val="005165FA"/>
    <w:rsid w:val="00521270"/>
    <w:rsid w:val="00521BE7"/>
    <w:rsid w:val="005222A7"/>
    <w:rsid w:val="00524911"/>
    <w:rsid w:val="00525278"/>
    <w:rsid w:val="0052576A"/>
    <w:rsid w:val="00527149"/>
    <w:rsid w:val="005326C5"/>
    <w:rsid w:val="00533CE5"/>
    <w:rsid w:val="00534E53"/>
    <w:rsid w:val="005357C7"/>
    <w:rsid w:val="00536F03"/>
    <w:rsid w:val="005410B2"/>
    <w:rsid w:val="00541545"/>
    <w:rsid w:val="00542DA0"/>
    <w:rsid w:val="005437D4"/>
    <w:rsid w:val="005442FE"/>
    <w:rsid w:val="00546157"/>
    <w:rsid w:val="0054747E"/>
    <w:rsid w:val="005510FB"/>
    <w:rsid w:val="00553133"/>
    <w:rsid w:val="0056132D"/>
    <w:rsid w:val="0056293A"/>
    <w:rsid w:val="005650E1"/>
    <w:rsid w:val="00565941"/>
    <w:rsid w:val="00575C3A"/>
    <w:rsid w:val="0057740A"/>
    <w:rsid w:val="00577A59"/>
    <w:rsid w:val="00580760"/>
    <w:rsid w:val="00580C60"/>
    <w:rsid w:val="00581C19"/>
    <w:rsid w:val="00582627"/>
    <w:rsid w:val="005839CA"/>
    <w:rsid w:val="00586985"/>
    <w:rsid w:val="00587C53"/>
    <w:rsid w:val="00592C0C"/>
    <w:rsid w:val="00593952"/>
    <w:rsid w:val="00593F1E"/>
    <w:rsid w:val="005942B6"/>
    <w:rsid w:val="00595686"/>
    <w:rsid w:val="00596F29"/>
    <w:rsid w:val="00597B06"/>
    <w:rsid w:val="00597C1A"/>
    <w:rsid w:val="005A0A34"/>
    <w:rsid w:val="005A1EB7"/>
    <w:rsid w:val="005A4CA7"/>
    <w:rsid w:val="005B0F81"/>
    <w:rsid w:val="005B27EF"/>
    <w:rsid w:val="005C0C73"/>
    <w:rsid w:val="005C3484"/>
    <w:rsid w:val="005C4342"/>
    <w:rsid w:val="005C60A0"/>
    <w:rsid w:val="005C6563"/>
    <w:rsid w:val="005D02A3"/>
    <w:rsid w:val="005D0343"/>
    <w:rsid w:val="005D21DE"/>
    <w:rsid w:val="005D3A63"/>
    <w:rsid w:val="005D4294"/>
    <w:rsid w:val="005D7A64"/>
    <w:rsid w:val="005E1BBD"/>
    <w:rsid w:val="005E2ADD"/>
    <w:rsid w:val="005E332F"/>
    <w:rsid w:val="005E36B4"/>
    <w:rsid w:val="005E3EEF"/>
    <w:rsid w:val="005E694C"/>
    <w:rsid w:val="005F000A"/>
    <w:rsid w:val="005F1570"/>
    <w:rsid w:val="005F4FA9"/>
    <w:rsid w:val="005F6626"/>
    <w:rsid w:val="005F747D"/>
    <w:rsid w:val="005F7905"/>
    <w:rsid w:val="00602B50"/>
    <w:rsid w:val="00603DD3"/>
    <w:rsid w:val="00604B09"/>
    <w:rsid w:val="00606641"/>
    <w:rsid w:val="00607B75"/>
    <w:rsid w:val="00607C40"/>
    <w:rsid w:val="006102BC"/>
    <w:rsid w:val="006117D4"/>
    <w:rsid w:val="006135F7"/>
    <w:rsid w:val="00614D36"/>
    <w:rsid w:val="00614FC3"/>
    <w:rsid w:val="00617810"/>
    <w:rsid w:val="00617B6F"/>
    <w:rsid w:val="006212FC"/>
    <w:rsid w:val="0062249C"/>
    <w:rsid w:val="00623B5F"/>
    <w:rsid w:val="006247CD"/>
    <w:rsid w:val="00631316"/>
    <w:rsid w:val="00633B6F"/>
    <w:rsid w:val="0063600A"/>
    <w:rsid w:val="006363C2"/>
    <w:rsid w:val="00636817"/>
    <w:rsid w:val="00637519"/>
    <w:rsid w:val="006403B4"/>
    <w:rsid w:val="006407EB"/>
    <w:rsid w:val="006409FA"/>
    <w:rsid w:val="00641A24"/>
    <w:rsid w:val="006448CD"/>
    <w:rsid w:val="006462FB"/>
    <w:rsid w:val="0064670A"/>
    <w:rsid w:val="006502D7"/>
    <w:rsid w:val="0065047D"/>
    <w:rsid w:val="00654D7E"/>
    <w:rsid w:val="00654E4D"/>
    <w:rsid w:val="00657415"/>
    <w:rsid w:val="00661CE2"/>
    <w:rsid w:val="006626CE"/>
    <w:rsid w:val="00662821"/>
    <w:rsid w:val="00665A4F"/>
    <w:rsid w:val="006663C2"/>
    <w:rsid w:val="006665C7"/>
    <w:rsid w:val="00667157"/>
    <w:rsid w:val="00672407"/>
    <w:rsid w:val="006735F6"/>
    <w:rsid w:val="006745F6"/>
    <w:rsid w:val="0067480B"/>
    <w:rsid w:val="00675DE9"/>
    <w:rsid w:val="00675F8F"/>
    <w:rsid w:val="00677247"/>
    <w:rsid w:val="00680021"/>
    <w:rsid w:val="00681DA9"/>
    <w:rsid w:val="00683CD4"/>
    <w:rsid w:val="00686FD2"/>
    <w:rsid w:val="00687D94"/>
    <w:rsid w:val="00690759"/>
    <w:rsid w:val="00692CC7"/>
    <w:rsid w:val="00693494"/>
    <w:rsid w:val="006A0745"/>
    <w:rsid w:val="006A3CBB"/>
    <w:rsid w:val="006A46F4"/>
    <w:rsid w:val="006A70E5"/>
    <w:rsid w:val="006A7B3F"/>
    <w:rsid w:val="006B0F76"/>
    <w:rsid w:val="006B1B71"/>
    <w:rsid w:val="006B35F1"/>
    <w:rsid w:val="006B3E9F"/>
    <w:rsid w:val="006B4401"/>
    <w:rsid w:val="006B543F"/>
    <w:rsid w:val="006C0C40"/>
    <w:rsid w:val="006C4900"/>
    <w:rsid w:val="006C6DB8"/>
    <w:rsid w:val="006C6FFE"/>
    <w:rsid w:val="006C768C"/>
    <w:rsid w:val="006C7BE5"/>
    <w:rsid w:val="006D3D7F"/>
    <w:rsid w:val="006D4F7C"/>
    <w:rsid w:val="006D5E1A"/>
    <w:rsid w:val="006E01FE"/>
    <w:rsid w:val="006E7309"/>
    <w:rsid w:val="006F088A"/>
    <w:rsid w:val="006F1C85"/>
    <w:rsid w:val="006F218E"/>
    <w:rsid w:val="006F24A3"/>
    <w:rsid w:val="006F3E82"/>
    <w:rsid w:val="006F5F15"/>
    <w:rsid w:val="006F69A3"/>
    <w:rsid w:val="006F72A0"/>
    <w:rsid w:val="00705BD8"/>
    <w:rsid w:val="00705C80"/>
    <w:rsid w:val="007073AB"/>
    <w:rsid w:val="007128ED"/>
    <w:rsid w:val="00713AA8"/>
    <w:rsid w:val="00714245"/>
    <w:rsid w:val="00714F76"/>
    <w:rsid w:val="00715D3D"/>
    <w:rsid w:val="007175B4"/>
    <w:rsid w:val="007203E4"/>
    <w:rsid w:val="00722655"/>
    <w:rsid w:val="00723767"/>
    <w:rsid w:val="0072583E"/>
    <w:rsid w:val="00727DE9"/>
    <w:rsid w:val="00727E6B"/>
    <w:rsid w:val="00731B22"/>
    <w:rsid w:val="00735EBD"/>
    <w:rsid w:val="0074137A"/>
    <w:rsid w:val="00741A1E"/>
    <w:rsid w:val="00742ED4"/>
    <w:rsid w:val="007437E6"/>
    <w:rsid w:val="00745DD5"/>
    <w:rsid w:val="00745F80"/>
    <w:rsid w:val="007526E9"/>
    <w:rsid w:val="00754C04"/>
    <w:rsid w:val="00757EAF"/>
    <w:rsid w:val="0076147D"/>
    <w:rsid w:val="00763659"/>
    <w:rsid w:val="007659D5"/>
    <w:rsid w:val="00772E5B"/>
    <w:rsid w:val="00773206"/>
    <w:rsid w:val="00774F56"/>
    <w:rsid w:val="00775AE3"/>
    <w:rsid w:val="0077600F"/>
    <w:rsid w:val="0077689F"/>
    <w:rsid w:val="007768D2"/>
    <w:rsid w:val="00776C12"/>
    <w:rsid w:val="007773B1"/>
    <w:rsid w:val="007776CF"/>
    <w:rsid w:val="007802F6"/>
    <w:rsid w:val="00781172"/>
    <w:rsid w:val="0078135B"/>
    <w:rsid w:val="00781383"/>
    <w:rsid w:val="00782CB7"/>
    <w:rsid w:val="007836C6"/>
    <w:rsid w:val="00785ACC"/>
    <w:rsid w:val="00791971"/>
    <w:rsid w:val="007931FC"/>
    <w:rsid w:val="0079547B"/>
    <w:rsid w:val="007955FA"/>
    <w:rsid w:val="007960F4"/>
    <w:rsid w:val="00796C2F"/>
    <w:rsid w:val="007A1A0A"/>
    <w:rsid w:val="007A335F"/>
    <w:rsid w:val="007A5E7B"/>
    <w:rsid w:val="007A601A"/>
    <w:rsid w:val="007B7AAA"/>
    <w:rsid w:val="007C2CB8"/>
    <w:rsid w:val="007C2D4A"/>
    <w:rsid w:val="007C556E"/>
    <w:rsid w:val="007D4E59"/>
    <w:rsid w:val="007D5CE1"/>
    <w:rsid w:val="007D74E9"/>
    <w:rsid w:val="007E1BBB"/>
    <w:rsid w:val="007E2398"/>
    <w:rsid w:val="007E3883"/>
    <w:rsid w:val="007E57E3"/>
    <w:rsid w:val="007E6FA0"/>
    <w:rsid w:val="007F0C7A"/>
    <w:rsid w:val="007F7042"/>
    <w:rsid w:val="007F75B1"/>
    <w:rsid w:val="0080058B"/>
    <w:rsid w:val="00802A6B"/>
    <w:rsid w:val="00803E85"/>
    <w:rsid w:val="008052DF"/>
    <w:rsid w:val="00805E35"/>
    <w:rsid w:val="008066CA"/>
    <w:rsid w:val="00807ED0"/>
    <w:rsid w:val="00807F55"/>
    <w:rsid w:val="00810B13"/>
    <w:rsid w:val="00812C38"/>
    <w:rsid w:val="00813916"/>
    <w:rsid w:val="008224F3"/>
    <w:rsid w:val="008228BC"/>
    <w:rsid w:val="00825965"/>
    <w:rsid w:val="00825F1D"/>
    <w:rsid w:val="00826FC9"/>
    <w:rsid w:val="008273A0"/>
    <w:rsid w:val="00830C93"/>
    <w:rsid w:val="00833F32"/>
    <w:rsid w:val="00834271"/>
    <w:rsid w:val="00835FA8"/>
    <w:rsid w:val="008369BA"/>
    <w:rsid w:val="00836E5F"/>
    <w:rsid w:val="0083794E"/>
    <w:rsid w:val="008405F3"/>
    <w:rsid w:val="0084186E"/>
    <w:rsid w:val="00842A81"/>
    <w:rsid w:val="00845102"/>
    <w:rsid w:val="0085137F"/>
    <w:rsid w:val="0085149A"/>
    <w:rsid w:val="008515CA"/>
    <w:rsid w:val="00852AC8"/>
    <w:rsid w:val="00853E0C"/>
    <w:rsid w:val="008552C9"/>
    <w:rsid w:val="008565CF"/>
    <w:rsid w:val="00857146"/>
    <w:rsid w:val="00861DBB"/>
    <w:rsid w:val="00862B08"/>
    <w:rsid w:val="00864BF5"/>
    <w:rsid w:val="00865A9E"/>
    <w:rsid w:val="00866261"/>
    <w:rsid w:val="00867788"/>
    <w:rsid w:val="00871240"/>
    <w:rsid w:val="00872010"/>
    <w:rsid w:val="008725E4"/>
    <w:rsid w:val="00872A5A"/>
    <w:rsid w:val="00872FB9"/>
    <w:rsid w:val="00873C8C"/>
    <w:rsid w:val="008773A8"/>
    <w:rsid w:val="00877E94"/>
    <w:rsid w:val="008846C0"/>
    <w:rsid w:val="0089088D"/>
    <w:rsid w:val="00893524"/>
    <w:rsid w:val="00894DC8"/>
    <w:rsid w:val="008954A5"/>
    <w:rsid w:val="008A105E"/>
    <w:rsid w:val="008A13CA"/>
    <w:rsid w:val="008A16BF"/>
    <w:rsid w:val="008A5E9A"/>
    <w:rsid w:val="008B034E"/>
    <w:rsid w:val="008B0AD9"/>
    <w:rsid w:val="008B366B"/>
    <w:rsid w:val="008B3D5E"/>
    <w:rsid w:val="008B724D"/>
    <w:rsid w:val="008C0D04"/>
    <w:rsid w:val="008C5764"/>
    <w:rsid w:val="008C74D9"/>
    <w:rsid w:val="008D369B"/>
    <w:rsid w:val="008D3EBA"/>
    <w:rsid w:val="008D74C7"/>
    <w:rsid w:val="008D7AA8"/>
    <w:rsid w:val="008E08B0"/>
    <w:rsid w:val="008E275E"/>
    <w:rsid w:val="008E3941"/>
    <w:rsid w:val="008E5E77"/>
    <w:rsid w:val="008E63C2"/>
    <w:rsid w:val="008F054D"/>
    <w:rsid w:val="008F300E"/>
    <w:rsid w:val="008F495A"/>
    <w:rsid w:val="008F52A0"/>
    <w:rsid w:val="008F6744"/>
    <w:rsid w:val="00900667"/>
    <w:rsid w:val="00900A10"/>
    <w:rsid w:val="0090432D"/>
    <w:rsid w:val="00905905"/>
    <w:rsid w:val="00906E0D"/>
    <w:rsid w:val="00906E76"/>
    <w:rsid w:val="00907D81"/>
    <w:rsid w:val="0091088C"/>
    <w:rsid w:val="00910AC0"/>
    <w:rsid w:val="00915C95"/>
    <w:rsid w:val="009165C3"/>
    <w:rsid w:val="009224A9"/>
    <w:rsid w:val="009231E3"/>
    <w:rsid w:val="00923C2F"/>
    <w:rsid w:val="00924071"/>
    <w:rsid w:val="0092432C"/>
    <w:rsid w:val="00924D61"/>
    <w:rsid w:val="00925398"/>
    <w:rsid w:val="00925912"/>
    <w:rsid w:val="0092679A"/>
    <w:rsid w:val="0092708A"/>
    <w:rsid w:val="0093039A"/>
    <w:rsid w:val="009303DD"/>
    <w:rsid w:val="009322EB"/>
    <w:rsid w:val="00932606"/>
    <w:rsid w:val="00940890"/>
    <w:rsid w:val="00940AB6"/>
    <w:rsid w:val="00941E29"/>
    <w:rsid w:val="009438C4"/>
    <w:rsid w:val="009461E0"/>
    <w:rsid w:val="0095337E"/>
    <w:rsid w:val="009538FB"/>
    <w:rsid w:val="009551B4"/>
    <w:rsid w:val="009566EB"/>
    <w:rsid w:val="00956711"/>
    <w:rsid w:val="00956FC8"/>
    <w:rsid w:val="00957E17"/>
    <w:rsid w:val="00960ED6"/>
    <w:rsid w:val="009629EF"/>
    <w:rsid w:val="00964F74"/>
    <w:rsid w:val="009664C2"/>
    <w:rsid w:val="00973FA5"/>
    <w:rsid w:val="00981DDF"/>
    <w:rsid w:val="0098411E"/>
    <w:rsid w:val="00984489"/>
    <w:rsid w:val="00984AB0"/>
    <w:rsid w:val="00985856"/>
    <w:rsid w:val="00986573"/>
    <w:rsid w:val="00986ED8"/>
    <w:rsid w:val="00987EC9"/>
    <w:rsid w:val="00993334"/>
    <w:rsid w:val="00995B9A"/>
    <w:rsid w:val="009A215C"/>
    <w:rsid w:val="009A30A4"/>
    <w:rsid w:val="009A3793"/>
    <w:rsid w:val="009A5EA5"/>
    <w:rsid w:val="009A6CE2"/>
    <w:rsid w:val="009A7F09"/>
    <w:rsid w:val="009B194A"/>
    <w:rsid w:val="009B61C8"/>
    <w:rsid w:val="009C0726"/>
    <w:rsid w:val="009C0A30"/>
    <w:rsid w:val="009C0B79"/>
    <w:rsid w:val="009C22FB"/>
    <w:rsid w:val="009C4A8C"/>
    <w:rsid w:val="009C5871"/>
    <w:rsid w:val="009C5A6E"/>
    <w:rsid w:val="009D028C"/>
    <w:rsid w:val="009D400C"/>
    <w:rsid w:val="009D41E4"/>
    <w:rsid w:val="009D4825"/>
    <w:rsid w:val="009E11F1"/>
    <w:rsid w:val="009E2B95"/>
    <w:rsid w:val="009E340B"/>
    <w:rsid w:val="009E398B"/>
    <w:rsid w:val="009E71FA"/>
    <w:rsid w:val="009F161B"/>
    <w:rsid w:val="009F217F"/>
    <w:rsid w:val="009F220C"/>
    <w:rsid w:val="009F257D"/>
    <w:rsid w:val="009F3633"/>
    <w:rsid w:val="009F4806"/>
    <w:rsid w:val="009F5D1C"/>
    <w:rsid w:val="009F6CE8"/>
    <w:rsid w:val="00A04BD3"/>
    <w:rsid w:val="00A0648E"/>
    <w:rsid w:val="00A12009"/>
    <w:rsid w:val="00A1291F"/>
    <w:rsid w:val="00A13BF3"/>
    <w:rsid w:val="00A14AB2"/>
    <w:rsid w:val="00A168AB"/>
    <w:rsid w:val="00A171C6"/>
    <w:rsid w:val="00A2143C"/>
    <w:rsid w:val="00A22BE6"/>
    <w:rsid w:val="00A2330D"/>
    <w:rsid w:val="00A24BBD"/>
    <w:rsid w:val="00A250F4"/>
    <w:rsid w:val="00A25E1E"/>
    <w:rsid w:val="00A3110D"/>
    <w:rsid w:val="00A33F73"/>
    <w:rsid w:val="00A40F27"/>
    <w:rsid w:val="00A45C8C"/>
    <w:rsid w:val="00A46382"/>
    <w:rsid w:val="00A47C77"/>
    <w:rsid w:val="00A514F1"/>
    <w:rsid w:val="00A52B68"/>
    <w:rsid w:val="00A5331E"/>
    <w:rsid w:val="00A5745E"/>
    <w:rsid w:val="00A60F93"/>
    <w:rsid w:val="00A6294C"/>
    <w:rsid w:val="00A63298"/>
    <w:rsid w:val="00A6718E"/>
    <w:rsid w:val="00A702B7"/>
    <w:rsid w:val="00A73509"/>
    <w:rsid w:val="00A76A53"/>
    <w:rsid w:val="00A77FA0"/>
    <w:rsid w:val="00A81248"/>
    <w:rsid w:val="00A83853"/>
    <w:rsid w:val="00A8450D"/>
    <w:rsid w:val="00A84A95"/>
    <w:rsid w:val="00A852FA"/>
    <w:rsid w:val="00A86FBE"/>
    <w:rsid w:val="00A8741F"/>
    <w:rsid w:val="00A87FDD"/>
    <w:rsid w:val="00A90E00"/>
    <w:rsid w:val="00A910C5"/>
    <w:rsid w:val="00A91107"/>
    <w:rsid w:val="00A913DF"/>
    <w:rsid w:val="00A93F95"/>
    <w:rsid w:val="00A95F14"/>
    <w:rsid w:val="00AA1313"/>
    <w:rsid w:val="00AA288F"/>
    <w:rsid w:val="00AA31A7"/>
    <w:rsid w:val="00AA65E1"/>
    <w:rsid w:val="00AA681C"/>
    <w:rsid w:val="00AA6B0B"/>
    <w:rsid w:val="00AA7769"/>
    <w:rsid w:val="00AB099B"/>
    <w:rsid w:val="00AB34F0"/>
    <w:rsid w:val="00AB4A36"/>
    <w:rsid w:val="00AC6707"/>
    <w:rsid w:val="00AC7791"/>
    <w:rsid w:val="00AD0769"/>
    <w:rsid w:val="00AD24FD"/>
    <w:rsid w:val="00AD2545"/>
    <w:rsid w:val="00AD28E9"/>
    <w:rsid w:val="00AE23D2"/>
    <w:rsid w:val="00AE3739"/>
    <w:rsid w:val="00AE4C24"/>
    <w:rsid w:val="00AE5BF5"/>
    <w:rsid w:val="00AE71EB"/>
    <w:rsid w:val="00AF140A"/>
    <w:rsid w:val="00AF5294"/>
    <w:rsid w:val="00AF678D"/>
    <w:rsid w:val="00AF6A64"/>
    <w:rsid w:val="00AF7FE2"/>
    <w:rsid w:val="00B00339"/>
    <w:rsid w:val="00B003E9"/>
    <w:rsid w:val="00B0506D"/>
    <w:rsid w:val="00B068E2"/>
    <w:rsid w:val="00B07029"/>
    <w:rsid w:val="00B119DF"/>
    <w:rsid w:val="00B13196"/>
    <w:rsid w:val="00B139FE"/>
    <w:rsid w:val="00B2256F"/>
    <w:rsid w:val="00B23808"/>
    <w:rsid w:val="00B302F7"/>
    <w:rsid w:val="00B31067"/>
    <w:rsid w:val="00B32CE3"/>
    <w:rsid w:val="00B330F7"/>
    <w:rsid w:val="00B33C39"/>
    <w:rsid w:val="00B34D2A"/>
    <w:rsid w:val="00B35278"/>
    <w:rsid w:val="00B377C0"/>
    <w:rsid w:val="00B37FC3"/>
    <w:rsid w:val="00B40F39"/>
    <w:rsid w:val="00B422F6"/>
    <w:rsid w:val="00B4344D"/>
    <w:rsid w:val="00B4393B"/>
    <w:rsid w:val="00B446EA"/>
    <w:rsid w:val="00B46888"/>
    <w:rsid w:val="00B501DD"/>
    <w:rsid w:val="00B540CE"/>
    <w:rsid w:val="00B551F9"/>
    <w:rsid w:val="00B561D2"/>
    <w:rsid w:val="00B57948"/>
    <w:rsid w:val="00B604C7"/>
    <w:rsid w:val="00B6077F"/>
    <w:rsid w:val="00B62466"/>
    <w:rsid w:val="00B64A7B"/>
    <w:rsid w:val="00B65008"/>
    <w:rsid w:val="00B65BFF"/>
    <w:rsid w:val="00B677CE"/>
    <w:rsid w:val="00B67937"/>
    <w:rsid w:val="00B705FB"/>
    <w:rsid w:val="00B71787"/>
    <w:rsid w:val="00B76E93"/>
    <w:rsid w:val="00B817DC"/>
    <w:rsid w:val="00B8229E"/>
    <w:rsid w:val="00B82A32"/>
    <w:rsid w:val="00B831D6"/>
    <w:rsid w:val="00B843BB"/>
    <w:rsid w:val="00B8530E"/>
    <w:rsid w:val="00B85648"/>
    <w:rsid w:val="00B974D2"/>
    <w:rsid w:val="00BA00FB"/>
    <w:rsid w:val="00BA1D5C"/>
    <w:rsid w:val="00BA2567"/>
    <w:rsid w:val="00BA416B"/>
    <w:rsid w:val="00BA79FA"/>
    <w:rsid w:val="00BA7A7F"/>
    <w:rsid w:val="00BB092B"/>
    <w:rsid w:val="00BB1304"/>
    <w:rsid w:val="00BB139A"/>
    <w:rsid w:val="00BB17D3"/>
    <w:rsid w:val="00BB6110"/>
    <w:rsid w:val="00BB7DD8"/>
    <w:rsid w:val="00BC0CDD"/>
    <w:rsid w:val="00BC1726"/>
    <w:rsid w:val="00BC2159"/>
    <w:rsid w:val="00BC7145"/>
    <w:rsid w:val="00BD124D"/>
    <w:rsid w:val="00BD1CFF"/>
    <w:rsid w:val="00BD331B"/>
    <w:rsid w:val="00BD5401"/>
    <w:rsid w:val="00BD5F59"/>
    <w:rsid w:val="00BD5FDB"/>
    <w:rsid w:val="00BE1860"/>
    <w:rsid w:val="00BE210D"/>
    <w:rsid w:val="00BE4ABB"/>
    <w:rsid w:val="00BE7EE4"/>
    <w:rsid w:val="00BF0140"/>
    <w:rsid w:val="00BF13C6"/>
    <w:rsid w:val="00BF1B0B"/>
    <w:rsid w:val="00BF1DAF"/>
    <w:rsid w:val="00BF3F93"/>
    <w:rsid w:val="00BF4606"/>
    <w:rsid w:val="00BF7249"/>
    <w:rsid w:val="00C0086C"/>
    <w:rsid w:val="00C00A3D"/>
    <w:rsid w:val="00C0206B"/>
    <w:rsid w:val="00C0562F"/>
    <w:rsid w:val="00C06B5B"/>
    <w:rsid w:val="00C06D40"/>
    <w:rsid w:val="00C074FC"/>
    <w:rsid w:val="00C10071"/>
    <w:rsid w:val="00C154B6"/>
    <w:rsid w:val="00C2034D"/>
    <w:rsid w:val="00C23306"/>
    <w:rsid w:val="00C233EB"/>
    <w:rsid w:val="00C23484"/>
    <w:rsid w:val="00C23BD9"/>
    <w:rsid w:val="00C2714C"/>
    <w:rsid w:val="00C402D6"/>
    <w:rsid w:val="00C43554"/>
    <w:rsid w:val="00C43BB4"/>
    <w:rsid w:val="00C45F2F"/>
    <w:rsid w:val="00C477C0"/>
    <w:rsid w:val="00C51838"/>
    <w:rsid w:val="00C5251A"/>
    <w:rsid w:val="00C52A52"/>
    <w:rsid w:val="00C53AD7"/>
    <w:rsid w:val="00C55484"/>
    <w:rsid w:val="00C627C0"/>
    <w:rsid w:val="00C6309C"/>
    <w:rsid w:val="00C643C1"/>
    <w:rsid w:val="00C67935"/>
    <w:rsid w:val="00C72767"/>
    <w:rsid w:val="00C75C34"/>
    <w:rsid w:val="00C7629D"/>
    <w:rsid w:val="00C805A6"/>
    <w:rsid w:val="00C80E80"/>
    <w:rsid w:val="00C810D6"/>
    <w:rsid w:val="00C821CA"/>
    <w:rsid w:val="00C87304"/>
    <w:rsid w:val="00C87CC5"/>
    <w:rsid w:val="00C914B4"/>
    <w:rsid w:val="00C95F43"/>
    <w:rsid w:val="00C96F35"/>
    <w:rsid w:val="00CA0400"/>
    <w:rsid w:val="00CA13EC"/>
    <w:rsid w:val="00CA1996"/>
    <w:rsid w:val="00CA289F"/>
    <w:rsid w:val="00CA3426"/>
    <w:rsid w:val="00CA3FAD"/>
    <w:rsid w:val="00CA4D3B"/>
    <w:rsid w:val="00CA5150"/>
    <w:rsid w:val="00CA6034"/>
    <w:rsid w:val="00CA74C8"/>
    <w:rsid w:val="00CB014D"/>
    <w:rsid w:val="00CB24C4"/>
    <w:rsid w:val="00CB3484"/>
    <w:rsid w:val="00CB4F94"/>
    <w:rsid w:val="00CC2B0B"/>
    <w:rsid w:val="00CC40CC"/>
    <w:rsid w:val="00CC5B6B"/>
    <w:rsid w:val="00CC7488"/>
    <w:rsid w:val="00CC7A55"/>
    <w:rsid w:val="00CE104D"/>
    <w:rsid w:val="00CE1A10"/>
    <w:rsid w:val="00CE1ECD"/>
    <w:rsid w:val="00CE2CDE"/>
    <w:rsid w:val="00CE567F"/>
    <w:rsid w:val="00CE7175"/>
    <w:rsid w:val="00CF0420"/>
    <w:rsid w:val="00CF0CFA"/>
    <w:rsid w:val="00CF0DB8"/>
    <w:rsid w:val="00CF490C"/>
    <w:rsid w:val="00CF4F9F"/>
    <w:rsid w:val="00CF5417"/>
    <w:rsid w:val="00CF672A"/>
    <w:rsid w:val="00D010D8"/>
    <w:rsid w:val="00D01F0F"/>
    <w:rsid w:val="00D039D1"/>
    <w:rsid w:val="00D03D38"/>
    <w:rsid w:val="00D06134"/>
    <w:rsid w:val="00D07D9A"/>
    <w:rsid w:val="00D15852"/>
    <w:rsid w:val="00D16FBC"/>
    <w:rsid w:val="00D17753"/>
    <w:rsid w:val="00D17DF3"/>
    <w:rsid w:val="00D17F1F"/>
    <w:rsid w:val="00D21AC1"/>
    <w:rsid w:val="00D23E18"/>
    <w:rsid w:val="00D24102"/>
    <w:rsid w:val="00D276E2"/>
    <w:rsid w:val="00D30580"/>
    <w:rsid w:val="00D33E3E"/>
    <w:rsid w:val="00D3676D"/>
    <w:rsid w:val="00D3690F"/>
    <w:rsid w:val="00D36AA5"/>
    <w:rsid w:val="00D36F04"/>
    <w:rsid w:val="00D40B94"/>
    <w:rsid w:val="00D4154B"/>
    <w:rsid w:val="00D43353"/>
    <w:rsid w:val="00D45158"/>
    <w:rsid w:val="00D47382"/>
    <w:rsid w:val="00D510B6"/>
    <w:rsid w:val="00D521C0"/>
    <w:rsid w:val="00D52C48"/>
    <w:rsid w:val="00D533FE"/>
    <w:rsid w:val="00D535D8"/>
    <w:rsid w:val="00D567C3"/>
    <w:rsid w:val="00D57279"/>
    <w:rsid w:val="00D638B6"/>
    <w:rsid w:val="00D67EC6"/>
    <w:rsid w:val="00D73340"/>
    <w:rsid w:val="00D736EA"/>
    <w:rsid w:val="00D73BFA"/>
    <w:rsid w:val="00D74F4C"/>
    <w:rsid w:val="00D77718"/>
    <w:rsid w:val="00D80325"/>
    <w:rsid w:val="00D8519A"/>
    <w:rsid w:val="00D907BB"/>
    <w:rsid w:val="00D95150"/>
    <w:rsid w:val="00D9787E"/>
    <w:rsid w:val="00DA0000"/>
    <w:rsid w:val="00DA2B54"/>
    <w:rsid w:val="00DA40E5"/>
    <w:rsid w:val="00DA4840"/>
    <w:rsid w:val="00DA6BE5"/>
    <w:rsid w:val="00DB0BE8"/>
    <w:rsid w:val="00DB0CE8"/>
    <w:rsid w:val="00DB15F9"/>
    <w:rsid w:val="00DB58C0"/>
    <w:rsid w:val="00DC1F43"/>
    <w:rsid w:val="00DC214C"/>
    <w:rsid w:val="00DC2E91"/>
    <w:rsid w:val="00DC4F55"/>
    <w:rsid w:val="00DC6A0F"/>
    <w:rsid w:val="00DD098F"/>
    <w:rsid w:val="00DD1C90"/>
    <w:rsid w:val="00DD321C"/>
    <w:rsid w:val="00DD3DBC"/>
    <w:rsid w:val="00DD41F0"/>
    <w:rsid w:val="00DD4F44"/>
    <w:rsid w:val="00DE0685"/>
    <w:rsid w:val="00DE37DC"/>
    <w:rsid w:val="00DE5F20"/>
    <w:rsid w:val="00DE621A"/>
    <w:rsid w:val="00DF0178"/>
    <w:rsid w:val="00DF08DC"/>
    <w:rsid w:val="00DF0935"/>
    <w:rsid w:val="00DF107E"/>
    <w:rsid w:val="00DF1770"/>
    <w:rsid w:val="00DF2244"/>
    <w:rsid w:val="00DF3993"/>
    <w:rsid w:val="00DF3A46"/>
    <w:rsid w:val="00DF49FD"/>
    <w:rsid w:val="00DF4C58"/>
    <w:rsid w:val="00DF5451"/>
    <w:rsid w:val="00DF5F28"/>
    <w:rsid w:val="00E018A7"/>
    <w:rsid w:val="00E05F9D"/>
    <w:rsid w:val="00E0667A"/>
    <w:rsid w:val="00E07222"/>
    <w:rsid w:val="00E10EC0"/>
    <w:rsid w:val="00E11A63"/>
    <w:rsid w:val="00E11CC5"/>
    <w:rsid w:val="00E12B7D"/>
    <w:rsid w:val="00E17A05"/>
    <w:rsid w:val="00E20B67"/>
    <w:rsid w:val="00E21EB5"/>
    <w:rsid w:val="00E21F9F"/>
    <w:rsid w:val="00E22E1C"/>
    <w:rsid w:val="00E2533A"/>
    <w:rsid w:val="00E31712"/>
    <w:rsid w:val="00E33F49"/>
    <w:rsid w:val="00E34162"/>
    <w:rsid w:val="00E3487F"/>
    <w:rsid w:val="00E348D4"/>
    <w:rsid w:val="00E3493B"/>
    <w:rsid w:val="00E4038A"/>
    <w:rsid w:val="00E40B3A"/>
    <w:rsid w:val="00E43CC8"/>
    <w:rsid w:val="00E44668"/>
    <w:rsid w:val="00E4614B"/>
    <w:rsid w:val="00E50C24"/>
    <w:rsid w:val="00E52559"/>
    <w:rsid w:val="00E53318"/>
    <w:rsid w:val="00E5717A"/>
    <w:rsid w:val="00E57A09"/>
    <w:rsid w:val="00E60FDD"/>
    <w:rsid w:val="00E62519"/>
    <w:rsid w:val="00E66CC5"/>
    <w:rsid w:val="00E67175"/>
    <w:rsid w:val="00E773CE"/>
    <w:rsid w:val="00E81FAB"/>
    <w:rsid w:val="00E82882"/>
    <w:rsid w:val="00E8326B"/>
    <w:rsid w:val="00E862DB"/>
    <w:rsid w:val="00E872B3"/>
    <w:rsid w:val="00E879C0"/>
    <w:rsid w:val="00E916C4"/>
    <w:rsid w:val="00E922DA"/>
    <w:rsid w:val="00E9277F"/>
    <w:rsid w:val="00E932D5"/>
    <w:rsid w:val="00E938B6"/>
    <w:rsid w:val="00E94403"/>
    <w:rsid w:val="00E963F1"/>
    <w:rsid w:val="00E97152"/>
    <w:rsid w:val="00EA185F"/>
    <w:rsid w:val="00EA4E84"/>
    <w:rsid w:val="00EA5CE1"/>
    <w:rsid w:val="00EB0996"/>
    <w:rsid w:val="00EB43FA"/>
    <w:rsid w:val="00EB608C"/>
    <w:rsid w:val="00EC00D6"/>
    <w:rsid w:val="00EC08BA"/>
    <w:rsid w:val="00EC0D09"/>
    <w:rsid w:val="00EC1684"/>
    <w:rsid w:val="00EC2E28"/>
    <w:rsid w:val="00EC2FAA"/>
    <w:rsid w:val="00EC3691"/>
    <w:rsid w:val="00EC4547"/>
    <w:rsid w:val="00EC5E7E"/>
    <w:rsid w:val="00EC6603"/>
    <w:rsid w:val="00EC7E00"/>
    <w:rsid w:val="00ED1A27"/>
    <w:rsid w:val="00ED2290"/>
    <w:rsid w:val="00ED3A37"/>
    <w:rsid w:val="00ED43EE"/>
    <w:rsid w:val="00ED65A3"/>
    <w:rsid w:val="00ED6C13"/>
    <w:rsid w:val="00EE05D7"/>
    <w:rsid w:val="00EE1D9F"/>
    <w:rsid w:val="00EE308C"/>
    <w:rsid w:val="00EE6AE6"/>
    <w:rsid w:val="00EE6BF4"/>
    <w:rsid w:val="00EE6DDB"/>
    <w:rsid w:val="00EF0F32"/>
    <w:rsid w:val="00EF2C2E"/>
    <w:rsid w:val="00EF4B5B"/>
    <w:rsid w:val="00EF6274"/>
    <w:rsid w:val="00EF7FFE"/>
    <w:rsid w:val="00F0024A"/>
    <w:rsid w:val="00F03D75"/>
    <w:rsid w:val="00F111B2"/>
    <w:rsid w:val="00F11758"/>
    <w:rsid w:val="00F13C51"/>
    <w:rsid w:val="00F16CD7"/>
    <w:rsid w:val="00F17F40"/>
    <w:rsid w:val="00F211F3"/>
    <w:rsid w:val="00F2333E"/>
    <w:rsid w:val="00F23E72"/>
    <w:rsid w:val="00F26158"/>
    <w:rsid w:val="00F3295A"/>
    <w:rsid w:val="00F37CF6"/>
    <w:rsid w:val="00F42C14"/>
    <w:rsid w:val="00F439F3"/>
    <w:rsid w:val="00F44B3C"/>
    <w:rsid w:val="00F450BD"/>
    <w:rsid w:val="00F45318"/>
    <w:rsid w:val="00F45519"/>
    <w:rsid w:val="00F45654"/>
    <w:rsid w:val="00F45D72"/>
    <w:rsid w:val="00F46010"/>
    <w:rsid w:val="00F502F1"/>
    <w:rsid w:val="00F5323A"/>
    <w:rsid w:val="00F5332F"/>
    <w:rsid w:val="00F53368"/>
    <w:rsid w:val="00F5594B"/>
    <w:rsid w:val="00F6272B"/>
    <w:rsid w:val="00F634F8"/>
    <w:rsid w:val="00F65A26"/>
    <w:rsid w:val="00F65C08"/>
    <w:rsid w:val="00F664F1"/>
    <w:rsid w:val="00F67355"/>
    <w:rsid w:val="00F70BB9"/>
    <w:rsid w:val="00F70CE6"/>
    <w:rsid w:val="00F72930"/>
    <w:rsid w:val="00F731E2"/>
    <w:rsid w:val="00F75FBB"/>
    <w:rsid w:val="00F76339"/>
    <w:rsid w:val="00F812C6"/>
    <w:rsid w:val="00F814FA"/>
    <w:rsid w:val="00F8152B"/>
    <w:rsid w:val="00F8480A"/>
    <w:rsid w:val="00F8517E"/>
    <w:rsid w:val="00F87F46"/>
    <w:rsid w:val="00F91C8C"/>
    <w:rsid w:val="00F91FAA"/>
    <w:rsid w:val="00F92D8D"/>
    <w:rsid w:val="00F96366"/>
    <w:rsid w:val="00F9770B"/>
    <w:rsid w:val="00FA0D08"/>
    <w:rsid w:val="00FA0E1B"/>
    <w:rsid w:val="00FA51B7"/>
    <w:rsid w:val="00FB0D91"/>
    <w:rsid w:val="00FB220A"/>
    <w:rsid w:val="00FB3565"/>
    <w:rsid w:val="00FB35AB"/>
    <w:rsid w:val="00FB6283"/>
    <w:rsid w:val="00FB6289"/>
    <w:rsid w:val="00FB7515"/>
    <w:rsid w:val="00FC1B88"/>
    <w:rsid w:val="00FC2904"/>
    <w:rsid w:val="00FC4068"/>
    <w:rsid w:val="00FC55A7"/>
    <w:rsid w:val="00FD0963"/>
    <w:rsid w:val="00FD15FA"/>
    <w:rsid w:val="00FD4049"/>
    <w:rsid w:val="00FD44D7"/>
    <w:rsid w:val="00FD4E5B"/>
    <w:rsid w:val="00FD7306"/>
    <w:rsid w:val="00FD76D8"/>
    <w:rsid w:val="00FE1F57"/>
    <w:rsid w:val="00FF1BFE"/>
    <w:rsid w:val="00FF3A9B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6D2D"/>
  <w15:chartTrackingRefBased/>
  <w15:docId w15:val="{EC823A56-44CC-4A7C-A57A-04CCD933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a3">
    <w:name w:val="List Paragraph"/>
    <w:aliases w:val="Table Heading,00 List Bull"/>
    <w:basedOn w:val="a"/>
    <w:link w:val="a4"/>
    <w:uiPriority w:val="34"/>
    <w:qFormat/>
    <w:rsid w:val="00D510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5">
    <w:name w:val="Hyperlink"/>
    <w:basedOn w:val="a0"/>
    <w:uiPriority w:val="99"/>
    <w:unhideWhenUsed/>
    <w:rsid w:val="00D510B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510B6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59"/>
    <w:rsid w:val="00507088"/>
    <w:pPr>
      <w:spacing w:after="0" w:line="240" w:lineRule="auto"/>
      <w:jc w:val="thaiDistribute"/>
    </w:pPr>
    <w:rPr>
      <w:rFonts w:ascii="Calibri" w:eastAsia="TH Niramit AS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533FE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4E2C4B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21AC1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21AC1"/>
    <w:rPr>
      <w:rFonts w:ascii="Leelawadee" w:hAnsi="Leelawadee" w:cs="Angsana New"/>
      <w:sz w:val="18"/>
      <w:szCs w:val="22"/>
    </w:rPr>
  </w:style>
  <w:style w:type="paragraph" w:styleId="ab">
    <w:name w:val="header"/>
    <w:basedOn w:val="a"/>
    <w:link w:val="ac"/>
    <w:uiPriority w:val="99"/>
    <w:unhideWhenUsed/>
    <w:rsid w:val="00092CC3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c">
    <w:name w:val="หัวกระดาษ อักขระ"/>
    <w:basedOn w:val="a0"/>
    <w:link w:val="ab"/>
    <w:uiPriority w:val="99"/>
    <w:rsid w:val="00092CC3"/>
    <w:rPr>
      <w:rFonts w:cs="Angsana New"/>
      <w:szCs w:val="39"/>
    </w:rPr>
  </w:style>
  <w:style w:type="paragraph" w:styleId="ad">
    <w:name w:val="footer"/>
    <w:basedOn w:val="a"/>
    <w:link w:val="ae"/>
    <w:uiPriority w:val="99"/>
    <w:unhideWhenUsed/>
    <w:rsid w:val="00092CC3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e">
    <w:name w:val="ท้ายกระดาษ อักขระ"/>
    <w:basedOn w:val="a0"/>
    <w:link w:val="ad"/>
    <w:uiPriority w:val="99"/>
    <w:rsid w:val="00092CC3"/>
    <w:rPr>
      <w:rFonts w:cs="Angsana New"/>
      <w:szCs w:val="39"/>
    </w:rPr>
  </w:style>
  <w:style w:type="character" w:customStyle="1" w:styleId="a4">
    <w:name w:val="รายการย่อหน้า อักขระ"/>
    <w:aliases w:val="Table Heading อักขระ,00 List Bull อักขระ"/>
    <w:link w:val="a3"/>
    <w:uiPriority w:val="34"/>
    <w:rsid w:val="007A601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rp.mju.ac.th/openFile.aspx?id=NDQ5Nzkw&amp;method=inline" TargetMode="External"/><Relationship Id="rId21" Type="http://schemas.openxmlformats.org/officeDocument/2006/relationships/hyperlink" Target="http://www.erp.mju.ac.th/openFile.aspx?id=NDQ4NTY0&amp;method=inline" TargetMode="External"/><Relationship Id="rId42" Type="http://schemas.openxmlformats.org/officeDocument/2006/relationships/hyperlink" Target="http://www.erp.mju.ac.th/openFile.aspx?id=NDAzMzEw&amp;method=inline" TargetMode="External"/><Relationship Id="rId47" Type="http://schemas.openxmlformats.org/officeDocument/2006/relationships/hyperlink" Target="https://erp.mju.ac.th/openFile.aspx?id=NDE0NDQ2" TargetMode="External"/><Relationship Id="rId63" Type="http://schemas.openxmlformats.org/officeDocument/2006/relationships/hyperlink" Target="http://www.erp.mju.ac.th/openFile.aspx?id=NDQ4NzQ1&amp;method=inline" TargetMode="External"/><Relationship Id="rId68" Type="http://schemas.openxmlformats.org/officeDocument/2006/relationships/hyperlink" Target="https://erp.mju.ac.th/openFile.aspx?id=NDU5NzY5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p.mju.ac.th/openFile.aspx?id=NDIxMDQ2&amp;method=inline" TargetMode="External"/><Relationship Id="rId29" Type="http://schemas.openxmlformats.org/officeDocument/2006/relationships/hyperlink" Target="https://kb.mju.ac.th/organicIndex.aspx" TargetMode="External"/><Relationship Id="rId11" Type="http://schemas.openxmlformats.org/officeDocument/2006/relationships/hyperlink" Target="https://rae.mju.ac.th/wtms_newsDetail.aspx?nID=23160" TargetMode="External"/><Relationship Id="rId24" Type="http://schemas.openxmlformats.org/officeDocument/2006/relationships/hyperlink" Target="http://www.erp.mju.ac.th/openFile.aspx?id=NDQ4NzMz&amp;method=inline" TargetMode="External"/><Relationship Id="rId32" Type="http://schemas.openxmlformats.org/officeDocument/2006/relationships/hyperlink" Target="https://erp.mju.ac.th/openFile.aspx?id=NDU5NzY3&amp;method=inline" TargetMode="External"/><Relationship Id="rId37" Type="http://schemas.openxmlformats.org/officeDocument/2006/relationships/hyperlink" Target="http://www.erp.mju.ac.th/openFile.aspx?id=NDQ4NzMz&amp;method=inline" TargetMode="External"/><Relationship Id="rId40" Type="http://schemas.openxmlformats.org/officeDocument/2006/relationships/hyperlink" Target="https://erp.mju.ac.th/openFile.aspx?id=NDI3MTIx" TargetMode="External"/><Relationship Id="rId45" Type="http://schemas.openxmlformats.org/officeDocument/2006/relationships/hyperlink" Target="http://www.clinictech.ops.go.th/online/cmo/FinalReport/202010241650591.pdf" TargetMode="External"/><Relationship Id="rId53" Type="http://schemas.openxmlformats.org/officeDocument/2006/relationships/hyperlink" Target="https://erp.mju.ac.th/openFile.aspx?id=NDU5Nzc2&amp;method=inline" TargetMode="External"/><Relationship Id="rId58" Type="http://schemas.openxmlformats.org/officeDocument/2006/relationships/hyperlink" Target="http://www.erp.mju.ac.th/openFile.aspx?id=NDQ4NzM0&amp;method=inline" TargetMode="External"/><Relationship Id="rId66" Type="http://schemas.openxmlformats.org/officeDocument/2006/relationships/hyperlink" Target="http://www.erp.mju.ac.th/openFile.aspx?id=NDQ4ODYz&amp;method=inline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erp.mju.ac.th/openFile.aspx?id=NDQ4NzIy&amp;method=inline" TargetMode="External"/><Relationship Id="rId19" Type="http://schemas.openxmlformats.org/officeDocument/2006/relationships/hyperlink" Target="http://www.erp.mju.ac.th/openFile.aspx?id=NDQ4NzM4&amp;method=inline" TargetMode="External"/><Relationship Id="rId14" Type="http://schemas.openxmlformats.org/officeDocument/2006/relationships/hyperlink" Target="https://erp.mju.ac.th/openFile.aspx?id=NDU5NzY0&amp;method=inline" TargetMode="External"/><Relationship Id="rId22" Type="http://schemas.openxmlformats.org/officeDocument/2006/relationships/hyperlink" Target="https://rae.mju.ac.th/wtms_newsDetail.aspx?nID=23512&amp;lang=th-TH" TargetMode="External"/><Relationship Id="rId27" Type="http://schemas.openxmlformats.org/officeDocument/2006/relationships/hyperlink" Target="http://www.erp.mju.ac.th/openFile.aspx?id=NDQ4NzIw&amp;method=inline" TargetMode="External"/><Relationship Id="rId30" Type="http://schemas.openxmlformats.org/officeDocument/2006/relationships/hyperlink" Target="https://openfarm.mju.ac.th/?page_id=4381" TargetMode="External"/><Relationship Id="rId35" Type="http://schemas.openxmlformats.org/officeDocument/2006/relationships/hyperlink" Target="https://erp.mju.ac.th/openFile.aspx?id=NDU5Nzcw&amp;method=inline" TargetMode="External"/><Relationship Id="rId43" Type="http://schemas.openxmlformats.org/officeDocument/2006/relationships/hyperlink" Target="http://www.erp.mju.ac.th/openFile.aspx?id=NDAzMzA4&amp;method=inline" TargetMode="External"/><Relationship Id="rId48" Type="http://schemas.openxmlformats.org/officeDocument/2006/relationships/hyperlink" Target="http://www.erp.mju.ac.th/openFile.aspx?id=NDQ4NzMx&amp;method=inline" TargetMode="External"/><Relationship Id="rId56" Type="http://schemas.openxmlformats.org/officeDocument/2006/relationships/hyperlink" Target="http://www.erp.mju.ac.th/openFile.aspx?id=NDQ4NzI0&amp;method=inline" TargetMode="External"/><Relationship Id="rId64" Type="http://schemas.openxmlformats.org/officeDocument/2006/relationships/hyperlink" Target="http://www.erp.mju.ac.th/openFile.aspx?id=NDQ4NzM0&amp;method=inline" TargetMode="External"/><Relationship Id="rId69" Type="http://schemas.openxmlformats.org/officeDocument/2006/relationships/hyperlink" Target="https://erp.mju.ac.th/openFile.aspx?id=NDU5NzYz&amp;method=inline" TargetMode="External"/><Relationship Id="rId8" Type="http://schemas.openxmlformats.org/officeDocument/2006/relationships/hyperlink" Target="http://www.erp.mju.ac.th/openFile.aspx?id=NDQ4NTgw&amp;method=inline" TargetMode="External"/><Relationship Id="rId51" Type="http://schemas.openxmlformats.org/officeDocument/2006/relationships/hyperlink" Target="http://www.erp.mju.ac.th/openFile.aspx?id=NDQ4NzQy&amp;method=inline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erp.mju.ac.th/openFile.aspx?id=NDIxMDkz&amp;method=inline" TargetMode="External"/><Relationship Id="rId17" Type="http://schemas.openxmlformats.org/officeDocument/2006/relationships/hyperlink" Target="http://www.erp.mju.ac.th/openFile.aspx?id=NDIxMDQ1&amp;method=inline" TargetMode="External"/><Relationship Id="rId25" Type="http://schemas.openxmlformats.org/officeDocument/2006/relationships/hyperlink" Target="https://erp.mju.ac.th/openFile.aspx?id=NDU5NzY1&amp;method=inline" TargetMode="External"/><Relationship Id="rId33" Type="http://schemas.openxmlformats.org/officeDocument/2006/relationships/hyperlink" Target="https://erp.mju.ac.th/openFile.aspx?id=NDU5NzY4&amp;method=inline" TargetMode="External"/><Relationship Id="rId38" Type="http://schemas.openxmlformats.org/officeDocument/2006/relationships/hyperlink" Target="https://pr.mju.ac.th/wtms_newsDetail.aspx?nID=23701&amp;lang=th-TH" TargetMode="External"/><Relationship Id="rId46" Type="http://schemas.openxmlformats.org/officeDocument/2006/relationships/hyperlink" Target="https://erp.mju.ac.th/openFile.aspx?id=NDE2Mjk4" TargetMode="External"/><Relationship Id="rId59" Type="http://schemas.openxmlformats.org/officeDocument/2006/relationships/hyperlink" Target="http://www.erp.mju.ac.th/openFile.aspx?id=NDQ4NzI5&amp;method=inline" TargetMode="External"/><Relationship Id="rId67" Type="http://schemas.openxmlformats.org/officeDocument/2006/relationships/hyperlink" Target="https://rae.mju.ac.th/wtms_webpageDetail.aspx?wID=2193" TargetMode="External"/><Relationship Id="rId20" Type="http://schemas.openxmlformats.org/officeDocument/2006/relationships/hyperlink" Target="https://kb.mju.ac.th/" TargetMode="External"/><Relationship Id="rId41" Type="http://schemas.openxmlformats.org/officeDocument/2006/relationships/hyperlink" Target="https://erp.mju.ac.th/openFile.aspx?id=NDE1Nzg0" TargetMode="External"/><Relationship Id="rId54" Type="http://schemas.openxmlformats.org/officeDocument/2006/relationships/hyperlink" Target="https://erp.mju.ac.th/openFile.aspx?id=NDU5NzY5&amp;method=inline" TargetMode="External"/><Relationship Id="rId62" Type="http://schemas.openxmlformats.org/officeDocument/2006/relationships/hyperlink" Target="http://www.erp.mju.ac.th/openFile.aspx?id=NDQ4NzIx&amp;method=inline" TargetMode="External"/><Relationship Id="rId70" Type="http://schemas.openxmlformats.org/officeDocument/2006/relationships/hyperlink" Target="https://erp.mju.ac.th/openFile.aspx?id=NDA2NDE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rp.mju.ac.th/openFile.aspx?id=NDIxMDM5&amp;method=inline" TargetMode="External"/><Relationship Id="rId23" Type="http://schemas.openxmlformats.org/officeDocument/2006/relationships/hyperlink" Target="https://rae.mju.ac.th/wtms_newsDetail.aspx?nID=24031&amp;lang=th-TH" TargetMode="External"/><Relationship Id="rId28" Type="http://schemas.openxmlformats.org/officeDocument/2006/relationships/hyperlink" Target="http://www.erp.mju.ac.th/openFile.aspx?id=NDQ4NzIz&amp;method=inline" TargetMode="External"/><Relationship Id="rId36" Type="http://schemas.openxmlformats.org/officeDocument/2006/relationships/hyperlink" Target="http://www.erp.mju.ac.th/openFile.aspx?id=NDQ4NzM5&amp;method=inline" TargetMode="External"/><Relationship Id="rId49" Type="http://schemas.openxmlformats.org/officeDocument/2006/relationships/hyperlink" Target="https://erp.mju.ac.th/openFile.aspx?id=NDEwNDkx" TargetMode="External"/><Relationship Id="rId57" Type="http://schemas.openxmlformats.org/officeDocument/2006/relationships/hyperlink" Target="http://www.erp.mju.ac.th/openFile.aspx?id=NDQ4NzQ2&amp;method=inline" TargetMode="External"/><Relationship Id="rId10" Type="http://schemas.openxmlformats.org/officeDocument/2006/relationships/hyperlink" Target="http://www.erp.mju.ac.th/openFile.aspx?id=NDQ4NTc4&amp;method=inline" TargetMode="External"/><Relationship Id="rId31" Type="http://schemas.openxmlformats.org/officeDocument/2006/relationships/hyperlink" Target="https://erp.mju.ac.th/openFile.aspx?id=NDQ4NzQw&amp;method=inline" TargetMode="External"/><Relationship Id="rId44" Type="http://schemas.openxmlformats.org/officeDocument/2006/relationships/hyperlink" Target="http://www.erp.mju.ac.th/openFile.aspx?id=NDQ4NzI4&amp;method=inline" TargetMode="External"/><Relationship Id="rId52" Type="http://schemas.openxmlformats.org/officeDocument/2006/relationships/hyperlink" Target="http://www.erp.mju.ac.th/openFile.aspx?id=NDQ4NzMz&amp;method=inline" TargetMode="External"/><Relationship Id="rId60" Type="http://schemas.openxmlformats.org/officeDocument/2006/relationships/hyperlink" Target="http://www.erp.mju.ac.th/openFile.aspx?id=NDQ4NzMw&amp;method=inline" TargetMode="External"/><Relationship Id="rId65" Type="http://schemas.openxmlformats.org/officeDocument/2006/relationships/hyperlink" Target="https://kb.mju.ac.th/learningBaseIndex.aspx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p.mju.ac.th/openFile.aspx?id=NDQ4NTc3&amp;method=inline" TargetMode="External"/><Relationship Id="rId13" Type="http://schemas.openxmlformats.org/officeDocument/2006/relationships/hyperlink" Target="http://www.erp.mju.ac.th/openFile.aspx?id=MzkwMzk0&amp;method=inline" TargetMode="External"/><Relationship Id="rId18" Type="http://schemas.openxmlformats.org/officeDocument/2006/relationships/hyperlink" Target="http://www.erp.mju.ac.th/openFile.aspx?id=NDIxMDc0&amp;method=inline" TargetMode="External"/><Relationship Id="rId39" Type="http://schemas.openxmlformats.org/officeDocument/2006/relationships/hyperlink" Target="https://erp.mju.ac.th/openFile.aspx?id=NDU3NzQ0&amp;method=inline" TargetMode="External"/><Relationship Id="rId34" Type="http://schemas.openxmlformats.org/officeDocument/2006/relationships/hyperlink" Target="https://erp.mju.ac.th/openFile.aspx?id=NDU5NzY2&amp;method=inline" TargetMode="External"/><Relationship Id="rId50" Type="http://schemas.openxmlformats.org/officeDocument/2006/relationships/hyperlink" Target="http://www.erp.mju.ac.th/openFile.aspx?id=NDQ4NzI1&amp;method=inline" TargetMode="External"/><Relationship Id="rId55" Type="http://schemas.openxmlformats.org/officeDocument/2006/relationships/hyperlink" Target="https://erp.mju.ac.th/openFile.aspx?id=NDU5Nzk0&amp;method=inline" TargetMode="External"/><Relationship Id="rId7" Type="http://schemas.openxmlformats.org/officeDocument/2006/relationships/hyperlink" Target="http://www.erp.mju.ac.th/openFile.aspx?id=NDQ4NzM2&amp;method=inline" TargetMode="External"/><Relationship Id="rId71" Type="http://schemas.openxmlformats.org/officeDocument/2006/relationships/hyperlink" Target="https://erp.mju.ac.th/openFile.aspx?id=NDExNjI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5012</Words>
  <Characters>28569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Sukit</cp:lastModifiedBy>
  <cp:revision>2</cp:revision>
  <cp:lastPrinted>2021-07-22T07:41:00Z</cp:lastPrinted>
  <dcterms:created xsi:type="dcterms:W3CDTF">2021-09-06T03:38:00Z</dcterms:created>
  <dcterms:modified xsi:type="dcterms:W3CDTF">2021-09-06T03:38:00Z</dcterms:modified>
</cp:coreProperties>
</file>